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B8E7" w14:textId="77777777" w:rsidR="008C589E" w:rsidRPr="00CC1D0C" w:rsidRDefault="008C589E" w:rsidP="008C589E">
      <w:pPr>
        <w:tabs>
          <w:tab w:val="left" w:pos="1710"/>
        </w:tabs>
        <w:spacing w:line="360" w:lineRule="auto"/>
        <w:jc w:val="center"/>
        <w:rPr>
          <w:b/>
          <w:sz w:val="48"/>
          <w:szCs w:val="48"/>
          <w:u w:val="single"/>
        </w:rPr>
      </w:pPr>
      <w:r w:rsidRPr="00CC1D0C">
        <w:rPr>
          <w:b/>
          <w:sz w:val="48"/>
          <w:szCs w:val="48"/>
          <w:u w:val="single"/>
        </w:rPr>
        <w:t>PARLIAMENTARY</w:t>
      </w:r>
      <w:r>
        <w:rPr>
          <w:b/>
          <w:sz w:val="48"/>
          <w:szCs w:val="48"/>
          <w:u w:val="single"/>
        </w:rPr>
        <w:t xml:space="preserve"> </w:t>
      </w:r>
      <w:r w:rsidRPr="00CC1D0C">
        <w:rPr>
          <w:b/>
          <w:sz w:val="48"/>
          <w:szCs w:val="48"/>
          <w:u w:val="single"/>
        </w:rPr>
        <w:t>AGENDA</w:t>
      </w:r>
    </w:p>
    <w:p w14:paraId="1DE74B0A" w14:textId="77777777" w:rsidR="008C589E" w:rsidRDefault="008C589E" w:rsidP="008C589E">
      <w:pPr>
        <w:tabs>
          <w:tab w:val="left" w:pos="1710"/>
        </w:tabs>
        <w:jc w:val="center"/>
        <w:rPr>
          <w:b/>
          <w:sz w:val="48"/>
          <w:szCs w:val="48"/>
          <w:u w:val="single"/>
        </w:rPr>
      </w:pPr>
      <w:r>
        <w:rPr>
          <w:b/>
          <w:sz w:val="48"/>
          <w:szCs w:val="48"/>
          <w:u w:val="single"/>
        </w:rPr>
        <w:t xml:space="preserve">FOR THE </w:t>
      </w:r>
      <w:r w:rsidRPr="00CC1D0C">
        <w:rPr>
          <w:b/>
          <w:sz w:val="48"/>
          <w:szCs w:val="48"/>
          <w:u w:val="single"/>
        </w:rPr>
        <w:t>WEEK</w:t>
      </w:r>
    </w:p>
    <w:p w14:paraId="4D367F4C" w14:textId="77777777" w:rsidR="008C589E" w:rsidRPr="00BE056A" w:rsidRDefault="008C589E" w:rsidP="008C589E">
      <w:pPr>
        <w:tabs>
          <w:tab w:val="left" w:pos="1710"/>
        </w:tabs>
        <w:jc w:val="center"/>
        <w:rPr>
          <w:b/>
          <w:sz w:val="48"/>
          <w:szCs w:val="48"/>
          <w:u w:val="single"/>
        </w:rPr>
      </w:pPr>
    </w:p>
    <w:p w14:paraId="3EBE5715" w14:textId="094FB4F8" w:rsidR="008C589E" w:rsidRDefault="008C589E" w:rsidP="008C589E">
      <w:pPr>
        <w:tabs>
          <w:tab w:val="left" w:pos="1710"/>
        </w:tabs>
        <w:jc w:val="center"/>
        <w:rPr>
          <w:b/>
          <w:sz w:val="40"/>
          <w:szCs w:val="40"/>
          <w:u w:val="single"/>
        </w:rPr>
      </w:pPr>
      <w:r>
        <w:rPr>
          <w:b/>
          <w:sz w:val="40"/>
          <w:szCs w:val="40"/>
          <w:u w:val="single"/>
        </w:rPr>
        <w:t xml:space="preserve">MONDAY, </w:t>
      </w:r>
      <w:r w:rsidR="00E474AE">
        <w:rPr>
          <w:b/>
          <w:sz w:val="40"/>
          <w:szCs w:val="40"/>
          <w:u w:val="single"/>
        </w:rPr>
        <w:t>11</w:t>
      </w:r>
      <w:r w:rsidRPr="003804FD">
        <w:rPr>
          <w:b/>
          <w:sz w:val="40"/>
          <w:szCs w:val="40"/>
          <w:u w:val="single"/>
          <w:vertAlign w:val="superscript"/>
        </w:rPr>
        <w:t>th</w:t>
      </w:r>
      <w:r>
        <w:rPr>
          <w:b/>
          <w:sz w:val="40"/>
          <w:szCs w:val="40"/>
          <w:u w:val="single"/>
          <w:vertAlign w:val="superscript"/>
        </w:rPr>
        <w:t xml:space="preserve"> </w:t>
      </w:r>
      <w:r w:rsidR="00F01E3D">
        <w:rPr>
          <w:b/>
          <w:sz w:val="40"/>
          <w:szCs w:val="40"/>
          <w:u w:val="single"/>
        </w:rPr>
        <w:t>APRIL</w:t>
      </w:r>
      <w:r>
        <w:rPr>
          <w:b/>
          <w:sz w:val="40"/>
          <w:szCs w:val="40"/>
          <w:u w:val="single"/>
        </w:rPr>
        <w:t xml:space="preserve">, 2022 – FRIDAY, </w:t>
      </w:r>
    </w:p>
    <w:p w14:paraId="271F9D9E" w14:textId="3304B449" w:rsidR="008C589E" w:rsidRDefault="008C589E" w:rsidP="008C589E">
      <w:pPr>
        <w:tabs>
          <w:tab w:val="left" w:pos="1710"/>
        </w:tabs>
        <w:jc w:val="center"/>
        <w:rPr>
          <w:b/>
          <w:sz w:val="40"/>
          <w:szCs w:val="40"/>
          <w:u w:val="single"/>
        </w:rPr>
      </w:pPr>
      <w:r>
        <w:rPr>
          <w:b/>
          <w:sz w:val="40"/>
          <w:szCs w:val="40"/>
          <w:u w:val="single"/>
        </w:rPr>
        <w:t xml:space="preserve"> </w:t>
      </w:r>
      <w:r w:rsidR="00E474AE">
        <w:rPr>
          <w:b/>
          <w:sz w:val="40"/>
          <w:szCs w:val="40"/>
          <w:u w:val="single"/>
        </w:rPr>
        <w:t>15</w:t>
      </w:r>
      <w:r w:rsidRPr="00877BF7">
        <w:rPr>
          <w:b/>
          <w:sz w:val="40"/>
          <w:szCs w:val="40"/>
          <w:u w:val="single"/>
          <w:vertAlign w:val="superscript"/>
        </w:rPr>
        <w:t>th</w:t>
      </w:r>
      <w:r>
        <w:rPr>
          <w:b/>
          <w:sz w:val="40"/>
          <w:szCs w:val="40"/>
          <w:u w:val="single"/>
        </w:rPr>
        <w:t xml:space="preserve"> </w:t>
      </w:r>
      <w:r w:rsidR="00F01E3D">
        <w:rPr>
          <w:b/>
          <w:sz w:val="40"/>
          <w:szCs w:val="40"/>
          <w:u w:val="single"/>
        </w:rPr>
        <w:t>APRIL</w:t>
      </w:r>
      <w:r>
        <w:rPr>
          <w:b/>
          <w:sz w:val="40"/>
          <w:szCs w:val="40"/>
          <w:u w:val="single"/>
        </w:rPr>
        <w:t>, 2022</w:t>
      </w:r>
    </w:p>
    <w:p w14:paraId="02EE79D7" w14:textId="77777777" w:rsidR="008C589E" w:rsidRPr="00BE056A" w:rsidRDefault="008C589E" w:rsidP="008C589E">
      <w:pPr>
        <w:tabs>
          <w:tab w:val="left" w:pos="1710"/>
        </w:tabs>
        <w:jc w:val="center"/>
        <w:rPr>
          <w:b/>
          <w:sz w:val="40"/>
          <w:szCs w:val="40"/>
          <w:u w:val="single"/>
        </w:rPr>
      </w:pPr>
    </w:p>
    <w:p w14:paraId="11C4CC81" w14:textId="612CF2F5" w:rsidR="008C589E" w:rsidRPr="00710776" w:rsidRDefault="008C589E" w:rsidP="008C589E">
      <w:pPr>
        <w:tabs>
          <w:tab w:val="left" w:pos="1710"/>
        </w:tabs>
        <w:spacing w:line="360" w:lineRule="auto"/>
        <w:ind w:left="2160" w:right="2160"/>
        <w:rPr>
          <w:b/>
          <w:sz w:val="32"/>
          <w:szCs w:val="32"/>
          <w:u w:val="single"/>
        </w:rPr>
      </w:pPr>
      <w:r w:rsidRPr="00710776">
        <w:rPr>
          <w:b/>
          <w:sz w:val="32"/>
          <w:szCs w:val="32"/>
          <w:u w:val="single"/>
        </w:rPr>
        <w:t xml:space="preserve">MONDAY, </w:t>
      </w:r>
      <w:r w:rsidR="00E474AE">
        <w:rPr>
          <w:b/>
          <w:sz w:val="32"/>
          <w:szCs w:val="32"/>
          <w:u w:val="single"/>
        </w:rPr>
        <w:t>11</w:t>
      </w:r>
      <w:r>
        <w:rPr>
          <w:b/>
          <w:sz w:val="32"/>
          <w:szCs w:val="32"/>
          <w:u w:val="single"/>
          <w:vertAlign w:val="superscript"/>
        </w:rPr>
        <w:t>th</w:t>
      </w:r>
      <w:r w:rsidRPr="00710776">
        <w:rPr>
          <w:b/>
          <w:sz w:val="32"/>
          <w:szCs w:val="32"/>
          <w:u w:val="single"/>
        </w:rPr>
        <w:t xml:space="preserve"> </w:t>
      </w:r>
      <w:r w:rsidR="00F01E3D">
        <w:rPr>
          <w:b/>
          <w:sz w:val="32"/>
          <w:szCs w:val="32"/>
          <w:u w:val="single"/>
        </w:rPr>
        <w:t>APRIL</w:t>
      </w:r>
      <w:r w:rsidRPr="00710776">
        <w:rPr>
          <w:b/>
          <w:sz w:val="32"/>
          <w:szCs w:val="32"/>
          <w:u w:val="single"/>
        </w:rPr>
        <w:t>, 202</w:t>
      </w:r>
      <w:r>
        <w:rPr>
          <w:b/>
          <w:sz w:val="32"/>
          <w:szCs w:val="32"/>
          <w:u w:val="single"/>
        </w:rPr>
        <w:t>2</w:t>
      </w:r>
    </w:p>
    <w:p w14:paraId="45E62876" w14:textId="77777777" w:rsidR="008C589E" w:rsidRPr="00710776" w:rsidRDefault="008C589E" w:rsidP="008C589E">
      <w:pPr>
        <w:tabs>
          <w:tab w:val="left" w:pos="1710"/>
        </w:tabs>
        <w:spacing w:line="360" w:lineRule="auto"/>
        <w:ind w:right="2160"/>
        <w:rPr>
          <w:b/>
          <w:sz w:val="32"/>
          <w:szCs w:val="32"/>
          <w:u w:val="single"/>
        </w:rPr>
      </w:pPr>
    </w:p>
    <w:p w14:paraId="29AB1F2B" w14:textId="77777777" w:rsidR="008C589E" w:rsidRPr="00710776" w:rsidRDefault="008C589E" w:rsidP="008C589E">
      <w:pPr>
        <w:spacing w:line="360" w:lineRule="auto"/>
        <w:ind w:right="2160"/>
        <w:jc w:val="right"/>
        <w:rPr>
          <w:b/>
          <w:sz w:val="32"/>
          <w:szCs w:val="32"/>
          <w:u w:val="single"/>
        </w:rPr>
      </w:pPr>
      <w:bookmarkStart w:id="0" w:name="_Hlk100305476"/>
      <w:r w:rsidRPr="00710776">
        <w:rPr>
          <w:b/>
          <w:sz w:val="32"/>
          <w:szCs w:val="32"/>
          <w:u w:val="single"/>
        </w:rPr>
        <w:t>SITTING OF THE NATIONA</w:t>
      </w:r>
      <w:r>
        <w:rPr>
          <w:b/>
          <w:sz w:val="32"/>
          <w:szCs w:val="32"/>
          <w:u w:val="single"/>
        </w:rPr>
        <w:t>L A</w:t>
      </w:r>
      <w:r w:rsidRPr="00710776">
        <w:rPr>
          <w:b/>
          <w:sz w:val="32"/>
          <w:szCs w:val="32"/>
          <w:u w:val="single"/>
        </w:rPr>
        <w:t>SSEMBLY</w:t>
      </w:r>
    </w:p>
    <w:p w14:paraId="24D78878" w14:textId="77777777" w:rsidR="008C589E" w:rsidRPr="00710776" w:rsidRDefault="008C589E" w:rsidP="008C589E">
      <w:pPr>
        <w:tabs>
          <w:tab w:val="left" w:pos="855"/>
          <w:tab w:val="left" w:pos="1710"/>
          <w:tab w:val="center" w:pos="3960"/>
        </w:tabs>
        <w:spacing w:line="360" w:lineRule="auto"/>
        <w:ind w:right="1440"/>
        <w:jc w:val="center"/>
        <w:rPr>
          <w:b/>
          <w:sz w:val="32"/>
          <w:szCs w:val="32"/>
        </w:rPr>
      </w:pPr>
      <w:r w:rsidRPr="00710776">
        <w:rPr>
          <w:b/>
          <w:sz w:val="32"/>
          <w:szCs w:val="32"/>
        </w:rPr>
        <w:t>NIL</w:t>
      </w:r>
    </w:p>
    <w:bookmarkEnd w:id="0"/>
    <w:p w14:paraId="7B9B20E2" w14:textId="77777777" w:rsidR="008C589E" w:rsidRPr="00710776" w:rsidRDefault="008C589E" w:rsidP="008C589E">
      <w:pPr>
        <w:tabs>
          <w:tab w:val="left" w:pos="855"/>
          <w:tab w:val="left" w:pos="1710"/>
          <w:tab w:val="center" w:pos="3960"/>
        </w:tabs>
        <w:spacing w:line="360" w:lineRule="auto"/>
        <w:ind w:right="1440"/>
        <w:rPr>
          <w:b/>
          <w:sz w:val="32"/>
          <w:szCs w:val="32"/>
        </w:rPr>
      </w:pPr>
    </w:p>
    <w:p w14:paraId="09496E46" w14:textId="156DA18B" w:rsidR="008C589E" w:rsidRPr="00710776" w:rsidRDefault="008C589E" w:rsidP="008977AE">
      <w:pPr>
        <w:tabs>
          <w:tab w:val="left" w:pos="855"/>
          <w:tab w:val="left" w:pos="1710"/>
          <w:tab w:val="center" w:pos="3960"/>
        </w:tabs>
        <w:spacing w:line="360" w:lineRule="auto"/>
        <w:ind w:right="1440"/>
        <w:rPr>
          <w:b/>
          <w:sz w:val="32"/>
          <w:szCs w:val="32"/>
        </w:rPr>
      </w:pPr>
      <w:r w:rsidRPr="00710776">
        <w:rPr>
          <w:b/>
          <w:sz w:val="32"/>
          <w:szCs w:val="32"/>
          <w:u w:val="single"/>
        </w:rPr>
        <w:t>MEETINGS OF PARLIAMENTARY COMMITTEES</w:t>
      </w:r>
    </w:p>
    <w:p w14:paraId="6CB829BF" w14:textId="5AFE7D7D" w:rsidR="008977AE" w:rsidRDefault="008977AE" w:rsidP="008977AE">
      <w:pPr>
        <w:widowControl/>
        <w:autoSpaceDE/>
        <w:autoSpaceDN/>
        <w:rPr>
          <w:b/>
          <w:sz w:val="32"/>
          <w:szCs w:val="32"/>
          <w:u w:val="single"/>
        </w:rPr>
      </w:pPr>
      <w:r w:rsidRPr="008A2704">
        <w:rPr>
          <w:b/>
          <w:sz w:val="32"/>
          <w:szCs w:val="32"/>
          <w:u w:val="single"/>
        </w:rPr>
        <w:t>PUBLIC ACCOUNTS COMMITTEE</w:t>
      </w:r>
    </w:p>
    <w:p w14:paraId="70211BC5" w14:textId="77777777" w:rsidR="006A3869" w:rsidRDefault="006A3869" w:rsidP="008977AE">
      <w:pPr>
        <w:widowControl/>
        <w:autoSpaceDE/>
        <w:autoSpaceDN/>
        <w:rPr>
          <w:b/>
          <w:sz w:val="32"/>
          <w:szCs w:val="32"/>
          <w:u w:val="single"/>
        </w:rPr>
      </w:pPr>
    </w:p>
    <w:p w14:paraId="2BDA23B6" w14:textId="77777777" w:rsidR="006A3869" w:rsidRDefault="006A3869" w:rsidP="006A3869">
      <w:pPr>
        <w:pStyle w:val="NoSpacing"/>
        <w:tabs>
          <w:tab w:val="left" w:pos="2700"/>
          <w:tab w:val="left" w:pos="2880"/>
          <w:tab w:val="left" w:pos="3320"/>
        </w:tabs>
        <w:rPr>
          <w:rFonts w:ascii="Times New Roman" w:hAnsi="Times New Roman"/>
          <w:sz w:val="24"/>
          <w:szCs w:val="24"/>
          <w:lang w:val="en-GB"/>
        </w:rPr>
      </w:pPr>
      <w:r w:rsidRPr="006A3869">
        <w:rPr>
          <w:rFonts w:ascii="Times New Roman" w:hAnsi="Times New Roman"/>
          <w:b/>
          <w:sz w:val="28"/>
          <w:szCs w:val="28"/>
          <w:u w:val="single"/>
          <w:lang w:val="en-GB"/>
        </w:rPr>
        <w:t>Date of Meeting</w:t>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sz w:val="24"/>
          <w:szCs w:val="24"/>
          <w:lang w:val="en-GB"/>
        </w:rPr>
        <w:t>-</w:t>
      </w:r>
      <w:r>
        <w:rPr>
          <w:rFonts w:ascii="Times New Roman" w:hAnsi="Times New Roman"/>
          <w:sz w:val="24"/>
          <w:szCs w:val="24"/>
          <w:lang w:val="en-GB"/>
        </w:rPr>
        <w:tab/>
      </w:r>
      <w:r>
        <w:rPr>
          <w:rFonts w:ascii="Times New Roman" w:hAnsi="Times New Roman"/>
          <w:sz w:val="24"/>
          <w:szCs w:val="24"/>
          <w:lang w:val="en-GB"/>
        </w:rPr>
        <w:tab/>
      </w:r>
      <w:r w:rsidRPr="009B4F1F">
        <w:rPr>
          <w:rFonts w:ascii="Times New Roman" w:hAnsi="Times New Roman"/>
          <w:sz w:val="28"/>
          <w:szCs w:val="28"/>
        </w:rPr>
        <w:t>Monday, April 11,</w:t>
      </w:r>
      <w:r w:rsidRPr="009B4F1F">
        <w:rPr>
          <w:rFonts w:ascii="Times New Roman" w:hAnsi="Times New Roman"/>
          <w:sz w:val="28"/>
          <w:szCs w:val="28"/>
          <w:vertAlign w:val="superscript"/>
        </w:rPr>
        <w:t xml:space="preserve"> </w:t>
      </w:r>
      <w:r w:rsidRPr="009B4F1F">
        <w:rPr>
          <w:rFonts w:ascii="Times New Roman" w:hAnsi="Times New Roman"/>
          <w:sz w:val="28"/>
          <w:szCs w:val="28"/>
        </w:rPr>
        <w:t>2022</w:t>
      </w:r>
    </w:p>
    <w:p w14:paraId="6A98C98B" w14:textId="77777777" w:rsidR="006A3869" w:rsidRDefault="006A3869" w:rsidP="006A3869">
      <w:pPr>
        <w:pStyle w:val="NoSpacing"/>
        <w:rPr>
          <w:rFonts w:ascii="Times New Roman" w:hAnsi="Times New Roman"/>
          <w:sz w:val="24"/>
          <w:szCs w:val="24"/>
          <w:lang w:val="en-GB"/>
        </w:rPr>
      </w:pPr>
    </w:p>
    <w:p w14:paraId="0278BDD4" w14:textId="77777777" w:rsidR="006A3869" w:rsidRPr="009B4F1F" w:rsidRDefault="006A3869" w:rsidP="006A3869">
      <w:pPr>
        <w:pStyle w:val="NoSpacing"/>
        <w:rPr>
          <w:rFonts w:ascii="Times New Roman" w:hAnsi="Times New Roman"/>
          <w:sz w:val="28"/>
          <w:szCs w:val="28"/>
          <w:lang w:val="en-GB"/>
        </w:rPr>
      </w:pPr>
      <w:r w:rsidRPr="006A3869">
        <w:rPr>
          <w:rFonts w:ascii="Times New Roman" w:hAnsi="Times New Roman"/>
          <w:b/>
          <w:sz w:val="28"/>
          <w:szCs w:val="28"/>
          <w:u w:val="single"/>
          <w:lang w:val="en-GB"/>
        </w:rPr>
        <w:t>Time of Meeting</w:t>
      </w:r>
      <w:r>
        <w:rPr>
          <w:rFonts w:ascii="Times New Roman" w:hAnsi="Times New Roman"/>
          <w:sz w:val="24"/>
          <w:szCs w:val="24"/>
          <w:lang w:val="en-GB"/>
        </w:rPr>
        <w:tab/>
      </w:r>
      <w:r>
        <w:rPr>
          <w:rFonts w:ascii="Times New Roman" w:hAnsi="Times New Roman"/>
          <w:sz w:val="24"/>
          <w:szCs w:val="24"/>
          <w:lang w:val="en-GB"/>
        </w:rPr>
        <w:tab/>
        <w:t xml:space="preserve">-      </w:t>
      </w:r>
      <w:r>
        <w:rPr>
          <w:rFonts w:ascii="Times New Roman" w:hAnsi="Times New Roman"/>
          <w:sz w:val="24"/>
          <w:szCs w:val="24"/>
          <w:lang w:val="en-GB"/>
        </w:rPr>
        <w:tab/>
      </w:r>
      <w:r w:rsidRPr="009B4F1F">
        <w:rPr>
          <w:rFonts w:ascii="Times New Roman" w:hAnsi="Times New Roman"/>
          <w:sz w:val="28"/>
          <w:szCs w:val="28"/>
          <w:lang w:val="en-GB"/>
        </w:rPr>
        <w:t>10.00 a.m.</w:t>
      </w:r>
    </w:p>
    <w:p w14:paraId="6D1729CE" w14:textId="77777777" w:rsidR="006A3869" w:rsidRDefault="006A3869" w:rsidP="006A3869">
      <w:pPr>
        <w:pStyle w:val="NoSpacing"/>
        <w:rPr>
          <w:rFonts w:ascii="Times New Roman" w:hAnsi="Times New Roman"/>
          <w:sz w:val="24"/>
          <w:szCs w:val="24"/>
          <w:lang w:val="en-GB"/>
        </w:rPr>
      </w:pPr>
      <w:r>
        <w:rPr>
          <w:rFonts w:ascii="Times New Roman" w:hAnsi="Times New Roman"/>
          <w:sz w:val="24"/>
          <w:szCs w:val="24"/>
          <w:lang w:val="en-GB"/>
        </w:rPr>
        <w:tab/>
      </w:r>
    </w:p>
    <w:p w14:paraId="2CABC218" w14:textId="77777777" w:rsidR="006A3869" w:rsidRDefault="006A3869" w:rsidP="006A3869">
      <w:pPr>
        <w:jc w:val="both"/>
        <w:rPr>
          <w:sz w:val="24"/>
          <w:szCs w:val="24"/>
          <w:lang w:val="en-GB"/>
        </w:rPr>
      </w:pPr>
      <w:r w:rsidRPr="006A3869">
        <w:rPr>
          <w:b/>
          <w:sz w:val="28"/>
          <w:szCs w:val="28"/>
          <w:u w:val="single"/>
          <w:lang w:val="en-GB"/>
        </w:rPr>
        <w:t>Place of Meeting</w:t>
      </w:r>
      <w:r>
        <w:rPr>
          <w:b/>
          <w:sz w:val="24"/>
          <w:szCs w:val="24"/>
          <w:u w:val="single"/>
          <w:lang w:val="en-GB"/>
        </w:rPr>
        <w:t xml:space="preserve"> </w:t>
      </w:r>
      <w:r>
        <w:rPr>
          <w:b/>
          <w:sz w:val="24"/>
          <w:szCs w:val="24"/>
          <w:lang w:val="en-GB"/>
        </w:rPr>
        <w:tab/>
      </w:r>
      <w:r>
        <w:rPr>
          <w:b/>
          <w:sz w:val="24"/>
          <w:szCs w:val="24"/>
          <w:lang w:val="en-GB"/>
        </w:rPr>
        <w:tab/>
      </w:r>
      <w:r>
        <w:rPr>
          <w:bCs/>
          <w:sz w:val="24"/>
          <w:szCs w:val="24"/>
          <w:lang w:val="en-GB"/>
        </w:rPr>
        <w:t xml:space="preserve">-      </w:t>
      </w:r>
      <w:r>
        <w:rPr>
          <w:bCs/>
          <w:sz w:val="24"/>
          <w:szCs w:val="24"/>
          <w:lang w:val="en-GB"/>
        </w:rPr>
        <w:tab/>
      </w:r>
      <w:r w:rsidRPr="009B4F1F">
        <w:rPr>
          <w:sz w:val="24"/>
          <w:szCs w:val="24"/>
          <w:lang w:val="en-GB"/>
        </w:rPr>
        <w:t>Parliament Chamber, Public Buildings, Georgetown</w:t>
      </w:r>
    </w:p>
    <w:p w14:paraId="5441DFAB" w14:textId="6EFA526C" w:rsidR="006A3869" w:rsidRDefault="006A3869" w:rsidP="006A3869">
      <w:pPr>
        <w:jc w:val="both"/>
        <w:rPr>
          <w:sz w:val="24"/>
          <w:szCs w:val="24"/>
          <w:lang w:val="en-GB"/>
        </w:rPr>
      </w:pPr>
    </w:p>
    <w:p w14:paraId="5E243486" w14:textId="77777777" w:rsidR="009B4F1F" w:rsidRDefault="009B4F1F" w:rsidP="006A3869">
      <w:pPr>
        <w:jc w:val="both"/>
        <w:rPr>
          <w:sz w:val="24"/>
          <w:szCs w:val="24"/>
          <w:lang w:val="en-GB"/>
        </w:rPr>
      </w:pPr>
    </w:p>
    <w:p w14:paraId="7E2E91DD" w14:textId="77777777" w:rsidR="006A3869" w:rsidRPr="006A3869" w:rsidRDefault="006A3869" w:rsidP="006A3869">
      <w:pPr>
        <w:pStyle w:val="NoSpacing"/>
        <w:spacing w:line="360" w:lineRule="auto"/>
        <w:rPr>
          <w:rFonts w:ascii="Times New Roman" w:hAnsi="Times New Roman"/>
          <w:sz w:val="28"/>
          <w:szCs w:val="28"/>
          <w:lang w:val="en-GB"/>
        </w:rPr>
      </w:pPr>
      <w:r w:rsidRPr="006A3869">
        <w:rPr>
          <w:rFonts w:ascii="Times New Roman" w:hAnsi="Times New Roman"/>
          <w:b/>
          <w:bCs/>
          <w:sz w:val="28"/>
          <w:szCs w:val="28"/>
          <w:u w:val="single"/>
          <w:lang w:val="en-GB"/>
        </w:rPr>
        <w:t>Business of Meeting</w:t>
      </w:r>
      <w:r w:rsidRPr="006A3869">
        <w:rPr>
          <w:rFonts w:ascii="Times New Roman" w:hAnsi="Times New Roman"/>
          <w:sz w:val="28"/>
          <w:szCs w:val="28"/>
          <w:lang w:val="en-GB"/>
        </w:rPr>
        <w:t xml:space="preserve">       </w:t>
      </w:r>
      <w:r w:rsidRPr="006A3869">
        <w:rPr>
          <w:rFonts w:ascii="Times New Roman" w:hAnsi="Times New Roman"/>
          <w:sz w:val="28"/>
          <w:szCs w:val="28"/>
          <w:lang w:val="en-GB"/>
        </w:rPr>
        <w:tab/>
      </w:r>
      <w:r w:rsidRPr="006A3869">
        <w:rPr>
          <w:rFonts w:ascii="Times New Roman" w:hAnsi="Times New Roman"/>
          <w:sz w:val="28"/>
          <w:szCs w:val="28"/>
          <w:lang w:val="en-GB"/>
        </w:rPr>
        <w:tab/>
      </w:r>
    </w:p>
    <w:p w14:paraId="5B9EB6F5" w14:textId="77777777" w:rsidR="006A3869" w:rsidRPr="009B4F1F" w:rsidRDefault="006A3869" w:rsidP="006A3869">
      <w:pPr>
        <w:pStyle w:val="ListParagraph"/>
        <w:widowControl/>
        <w:numPr>
          <w:ilvl w:val="0"/>
          <w:numId w:val="31"/>
        </w:numPr>
        <w:tabs>
          <w:tab w:val="left" w:pos="3420"/>
        </w:tabs>
        <w:autoSpaceDE/>
        <w:autoSpaceDN/>
        <w:contextualSpacing/>
        <w:jc w:val="both"/>
        <w:rPr>
          <w:rFonts w:eastAsia="Calibri"/>
          <w:sz w:val="28"/>
          <w:szCs w:val="28"/>
        </w:rPr>
      </w:pPr>
      <w:r w:rsidRPr="009B4F1F">
        <w:rPr>
          <w:rFonts w:eastAsia="Calibri"/>
          <w:sz w:val="28"/>
          <w:szCs w:val="28"/>
        </w:rPr>
        <w:t>Confirmation of Minutes of the 33</w:t>
      </w:r>
      <w:r w:rsidRPr="009B4F1F">
        <w:rPr>
          <w:rFonts w:eastAsia="Calibri"/>
          <w:sz w:val="28"/>
          <w:szCs w:val="28"/>
          <w:vertAlign w:val="superscript"/>
        </w:rPr>
        <w:t>rd</w:t>
      </w:r>
      <w:r w:rsidRPr="009B4F1F">
        <w:rPr>
          <w:rFonts w:eastAsia="Calibri"/>
          <w:sz w:val="28"/>
          <w:szCs w:val="28"/>
        </w:rPr>
        <w:t xml:space="preserve"> Meeting</w:t>
      </w:r>
      <w:r w:rsidRPr="009B4F1F">
        <w:rPr>
          <w:sz w:val="28"/>
          <w:szCs w:val="28"/>
          <w:lang w:val="en-GB"/>
        </w:rPr>
        <w:t xml:space="preserve"> held on March 14, 2022; </w:t>
      </w:r>
    </w:p>
    <w:p w14:paraId="72DDAF97" w14:textId="77777777" w:rsidR="006A3869" w:rsidRPr="009B4F1F" w:rsidRDefault="006A3869" w:rsidP="006A3869">
      <w:pPr>
        <w:pStyle w:val="ListParagraph"/>
        <w:tabs>
          <w:tab w:val="left" w:pos="3420"/>
        </w:tabs>
        <w:ind w:left="4320"/>
        <w:jc w:val="both"/>
        <w:rPr>
          <w:rFonts w:eastAsia="Calibri"/>
          <w:sz w:val="28"/>
          <w:szCs w:val="28"/>
        </w:rPr>
      </w:pPr>
    </w:p>
    <w:p w14:paraId="3DA624D9" w14:textId="77777777" w:rsidR="006A3869" w:rsidRPr="009B4F1F" w:rsidRDefault="006A3869" w:rsidP="006A3869">
      <w:pPr>
        <w:pStyle w:val="NoSpacing"/>
        <w:numPr>
          <w:ilvl w:val="0"/>
          <w:numId w:val="31"/>
        </w:numPr>
        <w:jc w:val="both"/>
        <w:rPr>
          <w:rFonts w:ascii="Times New Roman" w:hAnsi="Times New Roman"/>
          <w:sz w:val="28"/>
          <w:szCs w:val="28"/>
        </w:rPr>
      </w:pPr>
      <w:r w:rsidRPr="009B4F1F">
        <w:rPr>
          <w:rFonts w:ascii="Times New Roman" w:hAnsi="Times New Roman"/>
          <w:sz w:val="28"/>
          <w:szCs w:val="28"/>
          <w:lang w:val="en-GB"/>
        </w:rPr>
        <w:t xml:space="preserve">To consider the </w:t>
      </w:r>
      <w:bookmarkStart w:id="1" w:name="_Hlk99703710"/>
      <w:r w:rsidRPr="009B4F1F">
        <w:rPr>
          <w:rFonts w:ascii="Times New Roman" w:hAnsi="Times New Roman"/>
          <w:sz w:val="28"/>
          <w:szCs w:val="28"/>
          <w:lang w:val="en-GB"/>
        </w:rPr>
        <w:t>draft R</w:t>
      </w:r>
      <w:proofErr w:type="spellStart"/>
      <w:r w:rsidRPr="009B4F1F">
        <w:rPr>
          <w:rFonts w:ascii="Times New Roman" w:hAnsi="Times New Roman"/>
          <w:bCs/>
          <w:sz w:val="28"/>
          <w:szCs w:val="28"/>
        </w:rPr>
        <w:t>eport</w:t>
      </w:r>
      <w:proofErr w:type="spellEnd"/>
      <w:r w:rsidRPr="009B4F1F">
        <w:rPr>
          <w:rFonts w:ascii="Times New Roman" w:hAnsi="Times New Roman"/>
          <w:bCs/>
          <w:sz w:val="28"/>
          <w:szCs w:val="28"/>
        </w:rPr>
        <w:t xml:space="preserve"> of the Public Accounts Committee on the Public Accounts of Guyana for the year 2016</w:t>
      </w:r>
      <w:bookmarkEnd w:id="1"/>
      <w:r w:rsidRPr="009B4F1F">
        <w:rPr>
          <w:rFonts w:ascii="Times New Roman" w:hAnsi="Times New Roman"/>
          <w:bCs/>
          <w:sz w:val="28"/>
          <w:szCs w:val="28"/>
        </w:rPr>
        <w:t>;</w:t>
      </w:r>
    </w:p>
    <w:p w14:paraId="29E06F60" w14:textId="77777777" w:rsidR="006A3869" w:rsidRPr="009B4F1F" w:rsidRDefault="006A3869" w:rsidP="006A3869">
      <w:pPr>
        <w:pStyle w:val="ListParagraph"/>
        <w:rPr>
          <w:rFonts w:eastAsiaTheme="minorHAnsi"/>
          <w:sz w:val="28"/>
          <w:szCs w:val="28"/>
          <w:lang w:val="en-GB"/>
        </w:rPr>
      </w:pPr>
    </w:p>
    <w:p w14:paraId="221D87D9" w14:textId="77777777" w:rsidR="006A3869" w:rsidRPr="009B4F1F" w:rsidRDefault="006A3869" w:rsidP="006A3869">
      <w:pPr>
        <w:pStyle w:val="ListParagraph"/>
        <w:widowControl/>
        <w:numPr>
          <w:ilvl w:val="0"/>
          <w:numId w:val="31"/>
        </w:numPr>
        <w:tabs>
          <w:tab w:val="left" w:pos="3420"/>
        </w:tabs>
        <w:autoSpaceDE/>
        <w:autoSpaceDN/>
        <w:contextualSpacing/>
        <w:jc w:val="both"/>
        <w:rPr>
          <w:rFonts w:eastAsia="Calibri"/>
          <w:sz w:val="28"/>
          <w:szCs w:val="28"/>
        </w:rPr>
      </w:pPr>
      <w:r w:rsidRPr="009B4F1F">
        <w:rPr>
          <w:rFonts w:eastAsia="Calibri"/>
          <w:sz w:val="28"/>
          <w:szCs w:val="28"/>
        </w:rPr>
        <w:t xml:space="preserve">To consider the draft terms of reference for the research project by the Canadian Audit &amp; </w:t>
      </w:r>
      <w:r w:rsidRPr="009B4F1F">
        <w:rPr>
          <w:rFonts w:eastAsia="Calibri"/>
          <w:sz w:val="28"/>
          <w:szCs w:val="28"/>
        </w:rPr>
        <w:lastRenderedPageBreak/>
        <w:t xml:space="preserve">Accountability Foundation to compare legislation and practice; </w:t>
      </w:r>
    </w:p>
    <w:p w14:paraId="61F15EBB" w14:textId="77777777" w:rsidR="006A3869" w:rsidRPr="009B4F1F" w:rsidRDefault="006A3869" w:rsidP="006A3869">
      <w:pPr>
        <w:pStyle w:val="ListParagraph"/>
        <w:rPr>
          <w:rFonts w:eastAsiaTheme="minorHAnsi"/>
          <w:sz w:val="28"/>
          <w:szCs w:val="28"/>
          <w:lang w:val="en-GB"/>
        </w:rPr>
      </w:pPr>
    </w:p>
    <w:p w14:paraId="46901CE2" w14:textId="77777777" w:rsidR="006A3869" w:rsidRPr="009B4F1F" w:rsidRDefault="006A3869" w:rsidP="006A3869">
      <w:pPr>
        <w:pStyle w:val="ListParagraph"/>
        <w:widowControl/>
        <w:numPr>
          <w:ilvl w:val="0"/>
          <w:numId w:val="31"/>
        </w:numPr>
        <w:tabs>
          <w:tab w:val="left" w:pos="3420"/>
        </w:tabs>
        <w:autoSpaceDE/>
        <w:autoSpaceDN/>
        <w:spacing w:line="276" w:lineRule="auto"/>
        <w:contextualSpacing/>
        <w:jc w:val="both"/>
        <w:rPr>
          <w:rFonts w:eastAsia="Calibri"/>
          <w:sz w:val="28"/>
          <w:szCs w:val="28"/>
        </w:rPr>
      </w:pPr>
      <w:r w:rsidRPr="009B4F1F">
        <w:rPr>
          <w:sz w:val="28"/>
          <w:szCs w:val="28"/>
          <w:lang w:val="en-GB"/>
        </w:rPr>
        <w:t xml:space="preserve">To consider </w:t>
      </w:r>
      <w:bookmarkStart w:id="2" w:name="_Hlk99703582"/>
      <w:bookmarkStart w:id="3" w:name="_Hlk99704223"/>
      <w:r w:rsidRPr="009B4F1F">
        <w:rPr>
          <w:sz w:val="28"/>
          <w:szCs w:val="28"/>
          <w:lang w:val="en-GB"/>
        </w:rPr>
        <w:t>supplemental information received from the following agencies in relation to the examination of the 2017 &amp; 2018 accounts;</w:t>
      </w:r>
    </w:p>
    <w:p w14:paraId="21B0EE5C" w14:textId="77777777" w:rsidR="006A3869" w:rsidRPr="009B4F1F" w:rsidRDefault="006A3869" w:rsidP="006A3869">
      <w:pPr>
        <w:pStyle w:val="ListParagraph"/>
        <w:widowControl/>
        <w:numPr>
          <w:ilvl w:val="0"/>
          <w:numId w:val="32"/>
        </w:numPr>
        <w:tabs>
          <w:tab w:val="left" w:pos="3420"/>
        </w:tabs>
        <w:autoSpaceDE/>
        <w:autoSpaceDN/>
        <w:spacing w:line="276" w:lineRule="auto"/>
        <w:contextualSpacing/>
        <w:jc w:val="both"/>
        <w:rPr>
          <w:rFonts w:eastAsia="Calibri"/>
          <w:sz w:val="28"/>
          <w:szCs w:val="28"/>
        </w:rPr>
      </w:pPr>
      <w:r w:rsidRPr="009B4F1F">
        <w:rPr>
          <w:rFonts w:eastAsia="Calibri"/>
          <w:sz w:val="28"/>
          <w:szCs w:val="28"/>
        </w:rPr>
        <w:t xml:space="preserve">Region No. 3- Essequibo Islands/ West </w:t>
      </w:r>
      <w:proofErr w:type="spellStart"/>
      <w:r w:rsidRPr="009B4F1F">
        <w:rPr>
          <w:rFonts w:eastAsia="Calibri"/>
          <w:sz w:val="28"/>
          <w:szCs w:val="28"/>
        </w:rPr>
        <w:t>Demerara</w:t>
      </w:r>
      <w:proofErr w:type="spellEnd"/>
      <w:r w:rsidRPr="009B4F1F">
        <w:rPr>
          <w:rFonts w:eastAsia="Calibri"/>
          <w:sz w:val="28"/>
          <w:szCs w:val="28"/>
        </w:rPr>
        <w:t xml:space="preserve">; </w:t>
      </w:r>
    </w:p>
    <w:p w14:paraId="1BB4F440" w14:textId="77777777" w:rsidR="006A3869" w:rsidRPr="009B4F1F" w:rsidRDefault="006A3869" w:rsidP="006A3869">
      <w:pPr>
        <w:pStyle w:val="ListParagraph"/>
        <w:widowControl/>
        <w:numPr>
          <w:ilvl w:val="0"/>
          <w:numId w:val="32"/>
        </w:numPr>
        <w:tabs>
          <w:tab w:val="left" w:pos="3420"/>
        </w:tabs>
        <w:autoSpaceDE/>
        <w:autoSpaceDN/>
        <w:spacing w:line="276" w:lineRule="auto"/>
        <w:contextualSpacing/>
        <w:jc w:val="both"/>
        <w:rPr>
          <w:rFonts w:eastAsia="Calibri"/>
          <w:sz w:val="28"/>
          <w:szCs w:val="28"/>
        </w:rPr>
      </w:pPr>
      <w:r w:rsidRPr="009B4F1F">
        <w:rPr>
          <w:rFonts w:eastAsia="Calibri"/>
          <w:sz w:val="28"/>
          <w:szCs w:val="28"/>
        </w:rPr>
        <w:t xml:space="preserve">Ministry of Home Affairs  </w:t>
      </w:r>
    </w:p>
    <w:bookmarkEnd w:id="2"/>
    <w:p w14:paraId="080AF0E7" w14:textId="77777777" w:rsidR="006A3869" w:rsidRPr="009B4F1F" w:rsidRDefault="006A3869" w:rsidP="006A3869">
      <w:pPr>
        <w:tabs>
          <w:tab w:val="left" w:pos="3420"/>
        </w:tabs>
        <w:spacing w:line="276" w:lineRule="auto"/>
        <w:jc w:val="both"/>
        <w:rPr>
          <w:rFonts w:eastAsia="Calibri"/>
          <w:sz w:val="28"/>
          <w:szCs w:val="28"/>
        </w:rPr>
      </w:pPr>
    </w:p>
    <w:bookmarkEnd w:id="3"/>
    <w:p w14:paraId="75694DBD" w14:textId="77777777" w:rsidR="006A3869" w:rsidRPr="009B4F1F" w:rsidRDefault="006A3869" w:rsidP="006A3869">
      <w:pPr>
        <w:tabs>
          <w:tab w:val="left" w:pos="3420"/>
        </w:tabs>
        <w:jc w:val="both"/>
        <w:rPr>
          <w:rFonts w:eastAsia="Calibri"/>
          <w:sz w:val="28"/>
          <w:szCs w:val="28"/>
        </w:rPr>
      </w:pPr>
    </w:p>
    <w:p w14:paraId="77D42AE6" w14:textId="77777777" w:rsidR="006A3869" w:rsidRPr="009B4F1F" w:rsidRDefault="006A3869" w:rsidP="006A3869">
      <w:pPr>
        <w:pStyle w:val="ListParagraph"/>
        <w:widowControl/>
        <w:numPr>
          <w:ilvl w:val="0"/>
          <w:numId w:val="31"/>
        </w:numPr>
        <w:autoSpaceDE/>
        <w:autoSpaceDN/>
        <w:contextualSpacing/>
        <w:jc w:val="both"/>
        <w:rPr>
          <w:rFonts w:eastAsiaTheme="minorHAnsi"/>
          <w:sz w:val="28"/>
          <w:szCs w:val="28"/>
          <w:lang w:val="en-GB"/>
        </w:rPr>
      </w:pPr>
      <w:r w:rsidRPr="009B4F1F">
        <w:rPr>
          <w:sz w:val="28"/>
          <w:szCs w:val="28"/>
          <w:lang w:val="en-GB"/>
        </w:rPr>
        <w:t>To continue consideration of the Public Accounts of Guyana for the fiscal years ended 31 December 2017 &amp; 2018, together with the Reports of the Auditor General thereon, in respect to the following:</w:t>
      </w:r>
    </w:p>
    <w:tbl>
      <w:tblPr>
        <w:tblStyle w:val="TableGrid"/>
        <w:tblpPr w:leftFromText="180" w:rightFromText="180" w:vertAnchor="text" w:horzAnchor="margin" w:tblpXSpec="right" w:tblpY="275"/>
        <w:tblW w:w="9304" w:type="dxa"/>
        <w:tblInd w:w="0" w:type="dxa"/>
        <w:tblLook w:val="04A0" w:firstRow="1" w:lastRow="0" w:firstColumn="1" w:lastColumn="0" w:noHBand="0" w:noVBand="1"/>
      </w:tblPr>
      <w:tblGrid>
        <w:gridCol w:w="3681"/>
        <w:gridCol w:w="1984"/>
        <w:gridCol w:w="1834"/>
        <w:gridCol w:w="1805"/>
      </w:tblGrid>
      <w:tr w:rsidR="006A3869" w:rsidRPr="009B4F1F" w14:paraId="2EEE6FF6" w14:textId="77777777" w:rsidTr="009B4F1F">
        <w:trPr>
          <w:trHeight w:val="458"/>
        </w:trPr>
        <w:tc>
          <w:tcPr>
            <w:tcW w:w="3681" w:type="dxa"/>
            <w:tcBorders>
              <w:top w:val="single" w:sz="4" w:space="0" w:color="auto"/>
              <w:left w:val="single" w:sz="4" w:space="0" w:color="auto"/>
              <w:bottom w:val="single" w:sz="4" w:space="0" w:color="auto"/>
              <w:right w:val="single" w:sz="4" w:space="0" w:color="auto"/>
            </w:tcBorders>
            <w:hideMark/>
          </w:tcPr>
          <w:p w14:paraId="217EAB13" w14:textId="545537E0" w:rsidR="006A3869" w:rsidRPr="009B4F1F" w:rsidRDefault="006A3869">
            <w:pPr>
              <w:pStyle w:val="ListParagraph"/>
              <w:tabs>
                <w:tab w:val="left" w:pos="2690"/>
              </w:tabs>
              <w:ind w:left="0"/>
              <w:rPr>
                <w:b/>
                <w:bCs/>
                <w:sz w:val="28"/>
                <w:szCs w:val="28"/>
              </w:rPr>
            </w:pPr>
            <w:proofErr w:type="spellStart"/>
            <w:r w:rsidRPr="009B4F1F">
              <w:rPr>
                <w:b/>
                <w:bCs/>
                <w:sz w:val="28"/>
                <w:szCs w:val="28"/>
              </w:rPr>
              <w:t>M</w:t>
            </w:r>
            <w:r w:rsidR="005833A0" w:rsidRPr="009B4F1F">
              <w:rPr>
                <w:b/>
                <w:bCs/>
                <w:sz w:val="28"/>
                <w:szCs w:val="28"/>
              </w:rPr>
              <w:t>Mi</w:t>
            </w:r>
            <w:r w:rsidRPr="009B4F1F">
              <w:rPr>
                <w:b/>
                <w:bCs/>
                <w:sz w:val="28"/>
                <w:szCs w:val="28"/>
              </w:rPr>
              <w:t>nistry</w:t>
            </w:r>
            <w:proofErr w:type="spellEnd"/>
            <w:r w:rsidRPr="009B4F1F">
              <w:rPr>
                <w:b/>
                <w:bCs/>
                <w:sz w:val="28"/>
                <w:szCs w:val="28"/>
              </w:rPr>
              <w:t>/Department/Other</w:t>
            </w:r>
          </w:p>
        </w:tc>
        <w:tc>
          <w:tcPr>
            <w:tcW w:w="3818" w:type="dxa"/>
            <w:gridSpan w:val="2"/>
            <w:tcBorders>
              <w:top w:val="single" w:sz="4" w:space="0" w:color="auto"/>
              <w:left w:val="single" w:sz="4" w:space="0" w:color="auto"/>
              <w:bottom w:val="single" w:sz="4" w:space="0" w:color="auto"/>
              <w:right w:val="single" w:sz="4" w:space="0" w:color="auto"/>
            </w:tcBorders>
            <w:hideMark/>
          </w:tcPr>
          <w:p w14:paraId="1375B293" w14:textId="77777777" w:rsidR="006A3869" w:rsidRPr="009B4F1F" w:rsidRDefault="006A3869">
            <w:pPr>
              <w:pStyle w:val="ListParagraph"/>
              <w:tabs>
                <w:tab w:val="left" w:pos="2690"/>
              </w:tabs>
              <w:ind w:left="0"/>
              <w:jc w:val="center"/>
              <w:rPr>
                <w:b/>
                <w:bCs/>
                <w:sz w:val="28"/>
                <w:szCs w:val="28"/>
              </w:rPr>
            </w:pPr>
            <w:r w:rsidRPr="009B4F1F">
              <w:rPr>
                <w:b/>
                <w:bCs/>
                <w:sz w:val="28"/>
                <w:szCs w:val="28"/>
              </w:rPr>
              <w:t>Paragraphs in the Auditor General’s Reports</w:t>
            </w:r>
          </w:p>
          <w:p w14:paraId="25506D7F" w14:textId="6D87307C" w:rsidR="006A3869" w:rsidRPr="009B4F1F" w:rsidRDefault="006A3869">
            <w:pPr>
              <w:pStyle w:val="ListParagraph"/>
              <w:tabs>
                <w:tab w:val="left" w:pos="2690"/>
              </w:tabs>
              <w:ind w:left="0"/>
              <w:jc w:val="both"/>
              <w:rPr>
                <w:b/>
                <w:bCs/>
                <w:sz w:val="28"/>
                <w:szCs w:val="28"/>
              </w:rPr>
            </w:pPr>
            <w:r w:rsidRPr="009B4F1F">
              <w:rPr>
                <w:b/>
                <w:bCs/>
                <w:sz w:val="28"/>
                <w:szCs w:val="28"/>
              </w:rPr>
              <w:t>20</w:t>
            </w:r>
            <w:r w:rsidR="008D0F15" w:rsidRPr="009B4F1F">
              <w:rPr>
                <w:b/>
                <w:bCs/>
                <w:sz w:val="28"/>
                <w:szCs w:val="28"/>
              </w:rPr>
              <w:t xml:space="preserve">   20</w:t>
            </w:r>
            <w:r w:rsidRPr="009B4F1F">
              <w:rPr>
                <w:b/>
                <w:bCs/>
                <w:sz w:val="28"/>
                <w:szCs w:val="28"/>
              </w:rPr>
              <w:t xml:space="preserve">17                   </w:t>
            </w:r>
            <w:r w:rsidR="008D0F15" w:rsidRPr="009B4F1F">
              <w:rPr>
                <w:b/>
                <w:bCs/>
                <w:sz w:val="28"/>
                <w:szCs w:val="28"/>
              </w:rPr>
              <w:t xml:space="preserve">     </w:t>
            </w:r>
            <w:r w:rsidRPr="009B4F1F">
              <w:rPr>
                <w:b/>
                <w:bCs/>
                <w:sz w:val="28"/>
                <w:szCs w:val="28"/>
              </w:rPr>
              <w:t xml:space="preserve"> 2018</w:t>
            </w:r>
          </w:p>
        </w:tc>
        <w:tc>
          <w:tcPr>
            <w:tcW w:w="1805" w:type="dxa"/>
            <w:tcBorders>
              <w:top w:val="single" w:sz="4" w:space="0" w:color="auto"/>
              <w:left w:val="single" w:sz="4" w:space="0" w:color="auto"/>
              <w:bottom w:val="single" w:sz="4" w:space="0" w:color="auto"/>
              <w:right w:val="single" w:sz="4" w:space="0" w:color="auto"/>
            </w:tcBorders>
            <w:hideMark/>
          </w:tcPr>
          <w:p w14:paraId="19856E8A" w14:textId="77777777" w:rsidR="006A3869" w:rsidRPr="009B4F1F" w:rsidRDefault="006A3869">
            <w:pPr>
              <w:pStyle w:val="ListParagraph"/>
              <w:tabs>
                <w:tab w:val="left" w:pos="2690"/>
              </w:tabs>
              <w:ind w:left="0"/>
              <w:jc w:val="center"/>
              <w:rPr>
                <w:b/>
                <w:bCs/>
                <w:sz w:val="28"/>
                <w:szCs w:val="28"/>
              </w:rPr>
            </w:pPr>
            <w:r w:rsidRPr="009B4F1F">
              <w:rPr>
                <w:b/>
                <w:bCs/>
                <w:sz w:val="28"/>
                <w:szCs w:val="28"/>
              </w:rPr>
              <w:t>Accounting Officer</w:t>
            </w:r>
          </w:p>
        </w:tc>
      </w:tr>
      <w:tr w:rsidR="006A3869" w:rsidRPr="009B4F1F" w14:paraId="6A349104" w14:textId="77777777" w:rsidTr="009B4F1F">
        <w:trPr>
          <w:trHeight w:val="681"/>
        </w:trPr>
        <w:tc>
          <w:tcPr>
            <w:tcW w:w="3681" w:type="dxa"/>
            <w:tcBorders>
              <w:top w:val="single" w:sz="4" w:space="0" w:color="auto"/>
              <w:left w:val="single" w:sz="4" w:space="0" w:color="auto"/>
              <w:bottom w:val="single" w:sz="4" w:space="0" w:color="auto"/>
              <w:right w:val="single" w:sz="4" w:space="0" w:color="auto"/>
            </w:tcBorders>
            <w:hideMark/>
          </w:tcPr>
          <w:p w14:paraId="0C4A0351" w14:textId="77777777" w:rsidR="006A3869" w:rsidRPr="009B4F1F" w:rsidRDefault="006A3869">
            <w:pPr>
              <w:spacing w:line="240" w:lineRule="atLeast"/>
              <w:rPr>
                <w:sz w:val="28"/>
                <w:szCs w:val="28"/>
              </w:rPr>
            </w:pPr>
            <w:bookmarkStart w:id="4" w:name="_Hlk99704035"/>
            <w:r w:rsidRPr="009B4F1F">
              <w:rPr>
                <w:sz w:val="28"/>
                <w:szCs w:val="28"/>
              </w:rPr>
              <w:t xml:space="preserve">Region No. 7- </w:t>
            </w:r>
            <w:proofErr w:type="spellStart"/>
            <w:r w:rsidRPr="009B4F1F">
              <w:rPr>
                <w:sz w:val="28"/>
                <w:szCs w:val="28"/>
              </w:rPr>
              <w:t>Cuyuni</w:t>
            </w:r>
            <w:proofErr w:type="spellEnd"/>
            <w:r w:rsidRPr="009B4F1F">
              <w:rPr>
                <w:sz w:val="28"/>
                <w:szCs w:val="28"/>
              </w:rPr>
              <w:t>/</w:t>
            </w:r>
            <w:proofErr w:type="spellStart"/>
            <w:r w:rsidRPr="009B4F1F">
              <w:rPr>
                <w:sz w:val="28"/>
                <w:szCs w:val="28"/>
              </w:rPr>
              <w:t>Mazaruni</w:t>
            </w:r>
            <w:proofErr w:type="spellEnd"/>
            <w:r w:rsidRPr="009B4F1F">
              <w:rPr>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0E6DF0D4" w14:textId="42174772" w:rsidR="006A3869" w:rsidRPr="009B4F1F" w:rsidRDefault="006A3869">
            <w:pPr>
              <w:pStyle w:val="ListParagraph"/>
              <w:tabs>
                <w:tab w:val="left" w:pos="2690"/>
              </w:tabs>
              <w:spacing w:line="276" w:lineRule="auto"/>
              <w:ind w:left="0"/>
              <w:rPr>
                <w:sz w:val="28"/>
                <w:szCs w:val="28"/>
              </w:rPr>
            </w:pPr>
            <w:r w:rsidRPr="009B4F1F">
              <w:rPr>
                <w:sz w:val="28"/>
                <w:szCs w:val="28"/>
              </w:rPr>
              <w:t>87</w:t>
            </w:r>
            <w:r w:rsidR="005833A0" w:rsidRPr="009B4F1F">
              <w:rPr>
                <w:sz w:val="28"/>
                <w:szCs w:val="28"/>
              </w:rPr>
              <w:t xml:space="preserve"> </w:t>
            </w:r>
            <w:r w:rsidR="008D0F15" w:rsidRPr="009B4F1F">
              <w:rPr>
                <w:sz w:val="28"/>
                <w:szCs w:val="28"/>
              </w:rPr>
              <w:t>87</w:t>
            </w:r>
            <w:r w:rsidRPr="009B4F1F">
              <w:rPr>
                <w:sz w:val="28"/>
                <w:szCs w:val="28"/>
              </w:rPr>
              <w:t>2-878 (7)</w:t>
            </w:r>
          </w:p>
        </w:tc>
        <w:tc>
          <w:tcPr>
            <w:tcW w:w="1834" w:type="dxa"/>
            <w:tcBorders>
              <w:top w:val="single" w:sz="4" w:space="0" w:color="auto"/>
              <w:left w:val="single" w:sz="4" w:space="0" w:color="auto"/>
              <w:bottom w:val="single" w:sz="4" w:space="0" w:color="auto"/>
              <w:right w:val="single" w:sz="4" w:space="0" w:color="auto"/>
            </w:tcBorders>
            <w:hideMark/>
          </w:tcPr>
          <w:p w14:paraId="2ABCA38C" w14:textId="3F9A0E7D" w:rsidR="006A3869" w:rsidRPr="009B4F1F" w:rsidRDefault="006A3869">
            <w:pPr>
              <w:pStyle w:val="ListParagraph"/>
              <w:tabs>
                <w:tab w:val="left" w:pos="2690"/>
              </w:tabs>
              <w:spacing w:line="276" w:lineRule="auto"/>
              <w:ind w:left="0"/>
              <w:rPr>
                <w:sz w:val="28"/>
                <w:szCs w:val="28"/>
              </w:rPr>
            </w:pPr>
            <w:r w:rsidRPr="009B4F1F">
              <w:rPr>
                <w:sz w:val="28"/>
                <w:szCs w:val="28"/>
              </w:rPr>
              <w:t>10</w:t>
            </w:r>
            <w:r w:rsidR="005833A0" w:rsidRPr="009B4F1F">
              <w:rPr>
                <w:sz w:val="28"/>
                <w:szCs w:val="28"/>
              </w:rPr>
              <w:t xml:space="preserve"> </w:t>
            </w:r>
            <w:r w:rsidR="008D0F15" w:rsidRPr="009B4F1F">
              <w:rPr>
                <w:sz w:val="28"/>
                <w:szCs w:val="28"/>
              </w:rPr>
              <w:t>10</w:t>
            </w:r>
            <w:r w:rsidRPr="009B4F1F">
              <w:rPr>
                <w:sz w:val="28"/>
                <w:szCs w:val="28"/>
              </w:rPr>
              <w:t>03-1011 (8)</w:t>
            </w:r>
          </w:p>
        </w:tc>
        <w:tc>
          <w:tcPr>
            <w:tcW w:w="1805" w:type="dxa"/>
            <w:tcBorders>
              <w:top w:val="single" w:sz="4" w:space="0" w:color="auto"/>
              <w:left w:val="single" w:sz="4" w:space="0" w:color="auto"/>
              <w:bottom w:val="single" w:sz="4" w:space="0" w:color="auto"/>
              <w:right w:val="single" w:sz="4" w:space="0" w:color="auto"/>
            </w:tcBorders>
            <w:hideMark/>
          </w:tcPr>
          <w:p w14:paraId="21DB03FC" w14:textId="4D0D9D87" w:rsidR="006A3869" w:rsidRPr="009B4F1F" w:rsidRDefault="006A3869">
            <w:pPr>
              <w:pStyle w:val="ListParagraph"/>
              <w:tabs>
                <w:tab w:val="left" w:pos="2690"/>
              </w:tabs>
              <w:spacing w:line="276" w:lineRule="auto"/>
              <w:ind w:left="0"/>
              <w:rPr>
                <w:sz w:val="28"/>
                <w:szCs w:val="28"/>
              </w:rPr>
            </w:pPr>
            <w:r w:rsidRPr="009B4F1F">
              <w:rPr>
                <w:sz w:val="28"/>
                <w:szCs w:val="28"/>
              </w:rPr>
              <w:t>M</w:t>
            </w:r>
            <w:r w:rsidR="008D0F15" w:rsidRPr="009B4F1F">
              <w:rPr>
                <w:sz w:val="28"/>
                <w:szCs w:val="28"/>
              </w:rPr>
              <w:t xml:space="preserve"> </w:t>
            </w:r>
            <w:r w:rsidRPr="009B4F1F">
              <w:rPr>
                <w:sz w:val="28"/>
                <w:szCs w:val="28"/>
              </w:rPr>
              <w:t xml:space="preserve"> </w:t>
            </w:r>
            <w:proofErr w:type="spellStart"/>
            <w:r w:rsidRPr="009B4F1F">
              <w:rPr>
                <w:sz w:val="28"/>
                <w:szCs w:val="28"/>
              </w:rPr>
              <w:t>Kerwin</w:t>
            </w:r>
            <w:proofErr w:type="spellEnd"/>
            <w:r w:rsidRPr="009B4F1F">
              <w:rPr>
                <w:sz w:val="28"/>
                <w:szCs w:val="28"/>
              </w:rPr>
              <w:t xml:space="preserve"> Ward</w:t>
            </w:r>
          </w:p>
        </w:tc>
      </w:tr>
      <w:tr w:rsidR="006A3869" w:rsidRPr="009B4F1F" w14:paraId="14A4B6B6" w14:textId="77777777" w:rsidTr="009B4F1F">
        <w:trPr>
          <w:trHeight w:val="681"/>
        </w:trPr>
        <w:tc>
          <w:tcPr>
            <w:tcW w:w="3681" w:type="dxa"/>
            <w:tcBorders>
              <w:top w:val="single" w:sz="4" w:space="0" w:color="auto"/>
              <w:left w:val="single" w:sz="4" w:space="0" w:color="auto"/>
              <w:bottom w:val="single" w:sz="4" w:space="0" w:color="auto"/>
              <w:right w:val="single" w:sz="4" w:space="0" w:color="auto"/>
            </w:tcBorders>
            <w:hideMark/>
          </w:tcPr>
          <w:p w14:paraId="7DAC48AD" w14:textId="77777777" w:rsidR="006A3869" w:rsidRPr="009B4F1F" w:rsidRDefault="006A3869">
            <w:pPr>
              <w:spacing w:line="240" w:lineRule="atLeast"/>
              <w:rPr>
                <w:sz w:val="28"/>
                <w:szCs w:val="28"/>
              </w:rPr>
            </w:pPr>
            <w:r w:rsidRPr="009B4F1F">
              <w:rPr>
                <w:sz w:val="28"/>
                <w:szCs w:val="28"/>
              </w:rPr>
              <w:t xml:space="preserve"> Region No. 3 – Essequibo Islands, West </w:t>
            </w:r>
            <w:proofErr w:type="spellStart"/>
            <w:r w:rsidRPr="009B4F1F">
              <w:rPr>
                <w:sz w:val="28"/>
                <w:szCs w:val="28"/>
              </w:rPr>
              <w:t>Demerara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56D0936" w14:textId="07EF7595" w:rsidR="006A3869" w:rsidRPr="009B4F1F" w:rsidRDefault="006A3869">
            <w:pPr>
              <w:pStyle w:val="ListParagraph"/>
              <w:tabs>
                <w:tab w:val="left" w:pos="2690"/>
              </w:tabs>
              <w:spacing w:line="276" w:lineRule="auto"/>
              <w:ind w:left="0"/>
              <w:rPr>
                <w:rFonts w:eastAsiaTheme="minorHAnsi"/>
                <w:sz w:val="28"/>
                <w:szCs w:val="28"/>
              </w:rPr>
            </w:pPr>
            <w:r w:rsidRPr="009B4F1F">
              <w:rPr>
                <w:sz w:val="28"/>
                <w:szCs w:val="28"/>
              </w:rPr>
              <w:t>76</w:t>
            </w:r>
            <w:r w:rsidR="005833A0" w:rsidRPr="009B4F1F">
              <w:rPr>
                <w:sz w:val="28"/>
                <w:szCs w:val="28"/>
              </w:rPr>
              <w:t xml:space="preserve"> </w:t>
            </w:r>
            <w:r w:rsidR="008D0F15" w:rsidRPr="009B4F1F">
              <w:rPr>
                <w:sz w:val="28"/>
                <w:szCs w:val="28"/>
              </w:rPr>
              <w:t>76</w:t>
            </w:r>
            <w:r w:rsidRPr="009B4F1F">
              <w:rPr>
                <w:sz w:val="28"/>
                <w:szCs w:val="28"/>
              </w:rPr>
              <w:t xml:space="preserve">8-786 </w:t>
            </w:r>
            <w:r w:rsidR="008D0F15" w:rsidRPr="009B4F1F">
              <w:rPr>
                <w:sz w:val="28"/>
                <w:szCs w:val="28"/>
              </w:rPr>
              <w:t>(</w:t>
            </w:r>
            <w:r w:rsidRPr="009B4F1F">
              <w:rPr>
                <w:sz w:val="28"/>
                <w:szCs w:val="28"/>
              </w:rPr>
              <w:t>19)</w:t>
            </w:r>
          </w:p>
        </w:tc>
        <w:tc>
          <w:tcPr>
            <w:tcW w:w="1834" w:type="dxa"/>
            <w:tcBorders>
              <w:top w:val="single" w:sz="4" w:space="0" w:color="auto"/>
              <w:left w:val="single" w:sz="4" w:space="0" w:color="auto"/>
              <w:bottom w:val="single" w:sz="4" w:space="0" w:color="auto"/>
              <w:right w:val="single" w:sz="4" w:space="0" w:color="auto"/>
            </w:tcBorders>
            <w:hideMark/>
          </w:tcPr>
          <w:p w14:paraId="530739E7" w14:textId="4600D084" w:rsidR="006A3869" w:rsidRPr="009B4F1F" w:rsidRDefault="006A3869">
            <w:pPr>
              <w:pStyle w:val="ListParagraph"/>
              <w:tabs>
                <w:tab w:val="left" w:pos="2690"/>
              </w:tabs>
              <w:spacing w:line="276" w:lineRule="auto"/>
              <w:ind w:left="0"/>
              <w:rPr>
                <w:sz w:val="28"/>
                <w:szCs w:val="28"/>
              </w:rPr>
            </w:pPr>
            <w:r w:rsidRPr="009B4F1F">
              <w:rPr>
                <w:sz w:val="28"/>
                <w:szCs w:val="28"/>
              </w:rPr>
              <w:t>89</w:t>
            </w:r>
            <w:r w:rsidR="005833A0" w:rsidRPr="009B4F1F">
              <w:rPr>
                <w:sz w:val="28"/>
                <w:szCs w:val="28"/>
              </w:rPr>
              <w:t xml:space="preserve"> </w:t>
            </w:r>
            <w:r w:rsidR="008D0F15" w:rsidRPr="009B4F1F">
              <w:rPr>
                <w:sz w:val="28"/>
                <w:szCs w:val="28"/>
              </w:rPr>
              <w:t>89</w:t>
            </w:r>
            <w:r w:rsidRPr="009B4F1F">
              <w:rPr>
                <w:sz w:val="28"/>
                <w:szCs w:val="28"/>
              </w:rPr>
              <w:t>4-909 (16)</w:t>
            </w:r>
          </w:p>
        </w:tc>
        <w:tc>
          <w:tcPr>
            <w:tcW w:w="1805" w:type="dxa"/>
            <w:tcBorders>
              <w:top w:val="single" w:sz="4" w:space="0" w:color="auto"/>
              <w:left w:val="single" w:sz="4" w:space="0" w:color="auto"/>
              <w:bottom w:val="single" w:sz="4" w:space="0" w:color="auto"/>
              <w:right w:val="single" w:sz="4" w:space="0" w:color="auto"/>
            </w:tcBorders>
            <w:hideMark/>
          </w:tcPr>
          <w:p w14:paraId="5745323A" w14:textId="4615D52E" w:rsidR="006A3869" w:rsidRPr="009B4F1F" w:rsidRDefault="006A3869">
            <w:pPr>
              <w:pStyle w:val="ListParagraph"/>
              <w:tabs>
                <w:tab w:val="left" w:pos="2690"/>
              </w:tabs>
              <w:spacing w:line="276" w:lineRule="auto"/>
              <w:ind w:left="0"/>
              <w:rPr>
                <w:sz w:val="28"/>
                <w:szCs w:val="28"/>
              </w:rPr>
            </w:pPr>
            <w:r w:rsidRPr="009B4F1F">
              <w:rPr>
                <w:sz w:val="28"/>
                <w:szCs w:val="28"/>
              </w:rPr>
              <w:t>M</w:t>
            </w:r>
            <w:r w:rsidR="008D0F15" w:rsidRPr="009B4F1F">
              <w:rPr>
                <w:sz w:val="28"/>
                <w:szCs w:val="28"/>
              </w:rPr>
              <w:t xml:space="preserve"> </w:t>
            </w:r>
            <w:r w:rsidRPr="009B4F1F">
              <w:rPr>
                <w:sz w:val="28"/>
                <w:szCs w:val="28"/>
              </w:rPr>
              <w:t xml:space="preserve"> </w:t>
            </w:r>
            <w:proofErr w:type="spellStart"/>
            <w:r w:rsidRPr="009B4F1F">
              <w:rPr>
                <w:sz w:val="28"/>
                <w:szCs w:val="28"/>
              </w:rPr>
              <w:t>Jagnarine</w:t>
            </w:r>
            <w:proofErr w:type="spellEnd"/>
            <w:r w:rsidRPr="009B4F1F">
              <w:rPr>
                <w:sz w:val="28"/>
                <w:szCs w:val="28"/>
              </w:rPr>
              <w:t xml:space="preserve"> </w:t>
            </w:r>
            <w:proofErr w:type="spellStart"/>
            <w:r w:rsidRPr="009B4F1F">
              <w:rPr>
                <w:sz w:val="28"/>
                <w:szCs w:val="28"/>
              </w:rPr>
              <w:t>Somwaru</w:t>
            </w:r>
            <w:proofErr w:type="spellEnd"/>
          </w:p>
        </w:tc>
      </w:tr>
      <w:tr w:rsidR="006A3869" w:rsidRPr="009B4F1F" w14:paraId="57A6E978" w14:textId="77777777" w:rsidTr="009B4F1F">
        <w:trPr>
          <w:trHeight w:val="708"/>
        </w:trPr>
        <w:tc>
          <w:tcPr>
            <w:tcW w:w="3681" w:type="dxa"/>
            <w:tcBorders>
              <w:top w:val="single" w:sz="4" w:space="0" w:color="auto"/>
              <w:left w:val="single" w:sz="4" w:space="0" w:color="auto"/>
              <w:bottom w:val="single" w:sz="4" w:space="0" w:color="auto"/>
              <w:right w:val="single" w:sz="4" w:space="0" w:color="auto"/>
            </w:tcBorders>
            <w:hideMark/>
          </w:tcPr>
          <w:p w14:paraId="0E021D37" w14:textId="77777777" w:rsidR="006A3869" w:rsidRPr="009B4F1F" w:rsidRDefault="006A3869">
            <w:pPr>
              <w:spacing w:line="240" w:lineRule="atLeast"/>
              <w:rPr>
                <w:sz w:val="28"/>
                <w:szCs w:val="28"/>
              </w:rPr>
            </w:pPr>
            <w:r w:rsidRPr="009B4F1F">
              <w:rPr>
                <w:sz w:val="28"/>
                <w:szCs w:val="28"/>
              </w:rPr>
              <w:t>Region No. 5 - Mahaica/Berbice</w:t>
            </w:r>
          </w:p>
        </w:tc>
        <w:tc>
          <w:tcPr>
            <w:tcW w:w="1984" w:type="dxa"/>
            <w:tcBorders>
              <w:top w:val="single" w:sz="4" w:space="0" w:color="auto"/>
              <w:left w:val="single" w:sz="4" w:space="0" w:color="auto"/>
              <w:bottom w:val="single" w:sz="4" w:space="0" w:color="auto"/>
              <w:right w:val="single" w:sz="4" w:space="0" w:color="auto"/>
            </w:tcBorders>
            <w:hideMark/>
          </w:tcPr>
          <w:p w14:paraId="02278A32" w14:textId="794B73FA" w:rsidR="006A3869" w:rsidRPr="009B4F1F" w:rsidRDefault="006A3869">
            <w:pPr>
              <w:pStyle w:val="ListParagraph"/>
              <w:tabs>
                <w:tab w:val="left" w:pos="2690"/>
              </w:tabs>
              <w:spacing w:line="276" w:lineRule="auto"/>
              <w:ind w:left="0"/>
              <w:rPr>
                <w:rFonts w:eastAsiaTheme="minorHAnsi"/>
                <w:sz w:val="28"/>
                <w:szCs w:val="28"/>
              </w:rPr>
            </w:pPr>
            <w:r w:rsidRPr="009B4F1F">
              <w:rPr>
                <w:sz w:val="28"/>
                <w:szCs w:val="28"/>
              </w:rPr>
              <w:t>81</w:t>
            </w:r>
            <w:r w:rsidR="005833A0" w:rsidRPr="009B4F1F">
              <w:rPr>
                <w:sz w:val="28"/>
                <w:szCs w:val="28"/>
              </w:rPr>
              <w:t xml:space="preserve"> </w:t>
            </w:r>
            <w:r w:rsidR="008D0F15" w:rsidRPr="009B4F1F">
              <w:rPr>
                <w:sz w:val="28"/>
                <w:szCs w:val="28"/>
              </w:rPr>
              <w:t>81</w:t>
            </w:r>
            <w:r w:rsidRPr="009B4F1F">
              <w:rPr>
                <w:sz w:val="28"/>
                <w:szCs w:val="28"/>
              </w:rPr>
              <w:t>5-835 (21)</w:t>
            </w:r>
          </w:p>
        </w:tc>
        <w:tc>
          <w:tcPr>
            <w:tcW w:w="1834" w:type="dxa"/>
            <w:tcBorders>
              <w:top w:val="single" w:sz="4" w:space="0" w:color="auto"/>
              <w:left w:val="single" w:sz="4" w:space="0" w:color="auto"/>
              <w:bottom w:val="single" w:sz="4" w:space="0" w:color="auto"/>
              <w:right w:val="single" w:sz="4" w:space="0" w:color="auto"/>
            </w:tcBorders>
            <w:hideMark/>
          </w:tcPr>
          <w:p w14:paraId="41ED5104" w14:textId="0B81488E" w:rsidR="006A3869" w:rsidRPr="009B4F1F" w:rsidRDefault="006A3869">
            <w:pPr>
              <w:pStyle w:val="ListParagraph"/>
              <w:tabs>
                <w:tab w:val="left" w:pos="2690"/>
              </w:tabs>
              <w:spacing w:line="276" w:lineRule="auto"/>
              <w:ind w:left="0"/>
              <w:rPr>
                <w:sz w:val="28"/>
                <w:szCs w:val="28"/>
              </w:rPr>
            </w:pPr>
            <w:r w:rsidRPr="009B4F1F">
              <w:rPr>
                <w:sz w:val="28"/>
                <w:szCs w:val="28"/>
              </w:rPr>
              <w:t>93</w:t>
            </w:r>
            <w:r w:rsidR="005833A0" w:rsidRPr="009B4F1F">
              <w:rPr>
                <w:sz w:val="28"/>
                <w:szCs w:val="28"/>
              </w:rPr>
              <w:t xml:space="preserve"> </w:t>
            </w:r>
            <w:r w:rsidR="008D0F15" w:rsidRPr="009B4F1F">
              <w:rPr>
                <w:sz w:val="28"/>
                <w:szCs w:val="28"/>
              </w:rPr>
              <w:t>93</w:t>
            </w:r>
            <w:r w:rsidRPr="009B4F1F">
              <w:rPr>
                <w:sz w:val="28"/>
                <w:szCs w:val="28"/>
              </w:rPr>
              <w:t>4-963 (30)</w:t>
            </w:r>
          </w:p>
        </w:tc>
        <w:tc>
          <w:tcPr>
            <w:tcW w:w="1805" w:type="dxa"/>
            <w:tcBorders>
              <w:top w:val="single" w:sz="4" w:space="0" w:color="auto"/>
              <w:left w:val="single" w:sz="4" w:space="0" w:color="auto"/>
              <w:bottom w:val="single" w:sz="4" w:space="0" w:color="auto"/>
              <w:right w:val="single" w:sz="4" w:space="0" w:color="auto"/>
            </w:tcBorders>
            <w:hideMark/>
          </w:tcPr>
          <w:p w14:paraId="4849F0C7" w14:textId="320825D3" w:rsidR="006A3869" w:rsidRPr="009B4F1F" w:rsidRDefault="006A3869">
            <w:pPr>
              <w:pStyle w:val="ListParagraph"/>
              <w:tabs>
                <w:tab w:val="left" w:pos="2690"/>
              </w:tabs>
              <w:spacing w:line="276" w:lineRule="auto"/>
              <w:ind w:left="0"/>
              <w:rPr>
                <w:sz w:val="28"/>
                <w:szCs w:val="28"/>
              </w:rPr>
            </w:pPr>
            <w:r w:rsidRPr="009B4F1F">
              <w:rPr>
                <w:sz w:val="28"/>
                <w:szCs w:val="28"/>
              </w:rPr>
              <w:t>M</w:t>
            </w:r>
            <w:r w:rsidR="008D0F15" w:rsidRPr="009B4F1F">
              <w:rPr>
                <w:sz w:val="28"/>
                <w:szCs w:val="28"/>
              </w:rPr>
              <w:t xml:space="preserve"> </w:t>
            </w:r>
            <w:r w:rsidRPr="009B4F1F">
              <w:rPr>
                <w:sz w:val="28"/>
                <w:szCs w:val="28"/>
              </w:rPr>
              <w:t xml:space="preserve"> </w:t>
            </w:r>
            <w:proofErr w:type="spellStart"/>
            <w:r w:rsidRPr="009B4F1F">
              <w:rPr>
                <w:sz w:val="28"/>
                <w:szCs w:val="28"/>
              </w:rPr>
              <w:t>Geneveieve</w:t>
            </w:r>
            <w:proofErr w:type="spellEnd"/>
            <w:r w:rsidRPr="009B4F1F">
              <w:rPr>
                <w:sz w:val="28"/>
                <w:szCs w:val="28"/>
              </w:rPr>
              <w:t xml:space="preserve"> Blackman </w:t>
            </w:r>
          </w:p>
        </w:tc>
      </w:tr>
      <w:bookmarkEnd w:id="4"/>
    </w:tbl>
    <w:p w14:paraId="39577F01" w14:textId="77777777" w:rsidR="006A3869" w:rsidRPr="009B4F1F" w:rsidRDefault="006A3869" w:rsidP="006A3869">
      <w:pPr>
        <w:pStyle w:val="ListParagraph"/>
        <w:tabs>
          <w:tab w:val="left" w:pos="4230"/>
          <w:tab w:val="left" w:pos="4320"/>
          <w:tab w:val="center" w:pos="4680"/>
        </w:tabs>
        <w:ind w:left="3870"/>
        <w:jc w:val="both"/>
        <w:rPr>
          <w:sz w:val="28"/>
          <w:szCs w:val="28"/>
          <w:lang w:val="en-GB"/>
        </w:rPr>
      </w:pPr>
    </w:p>
    <w:p w14:paraId="6CB01E1B" w14:textId="77777777" w:rsidR="006A3869" w:rsidRPr="009B4F1F" w:rsidRDefault="006A3869" w:rsidP="006A3869">
      <w:pPr>
        <w:pStyle w:val="ListParagraph"/>
        <w:tabs>
          <w:tab w:val="left" w:pos="4230"/>
          <w:tab w:val="left" w:pos="4320"/>
          <w:tab w:val="center" w:pos="4680"/>
        </w:tabs>
        <w:ind w:left="3870"/>
        <w:jc w:val="both"/>
        <w:rPr>
          <w:sz w:val="28"/>
          <w:szCs w:val="28"/>
          <w:lang w:val="en-GB"/>
        </w:rPr>
      </w:pPr>
    </w:p>
    <w:p w14:paraId="3B7FDC5B" w14:textId="77777777" w:rsidR="006A3869" w:rsidRDefault="006A3869" w:rsidP="006A3869">
      <w:pPr>
        <w:rPr>
          <w:sz w:val="24"/>
          <w:szCs w:val="24"/>
          <w:lang w:val="en-GB"/>
        </w:rPr>
      </w:pPr>
      <w:r>
        <w:rPr>
          <w:b/>
          <w:sz w:val="24"/>
          <w:szCs w:val="24"/>
          <w:u w:val="single"/>
          <w:lang w:val="en-GB"/>
        </w:rPr>
        <w:t>Any other Business</w:t>
      </w:r>
      <w:r>
        <w:rPr>
          <w:sz w:val="24"/>
          <w:szCs w:val="24"/>
          <w:lang w:val="en-GB"/>
        </w:rPr>
        <w:t xml:space="preserve">                          </w:t>
      </w:r>
      <w:r>
        <w:rPr>
          <w:sz w:val="24"/>
          <w:szCs w:val="24"/>
          <w:lang w:val="en-GB"/>
        </w:rPr>
        <w:tab/>
      </w:r>
    </w:p>
    <w:p w14:paraId="702680C4" w14:textId="77777777" w:rsidR="008977AE" w:rsidRDefault="008977AE" w:rsidP="008977AE">
      <w:pPr>
        <w:widowControl/>
        <w:autoSpaceDE/>
        <w:autoSpaceDN/>
        <w:rPr>
          <w:b/>
          <w:sz w:val="32"/>
          <w:szCs w:val="32"/>
          <w:u w:val="single"/>
        </w:rPr>
      </w:pPr>
    </w:p>
    <w:p w14:paraId="3575C63D" w14:textId="76FBCCD9" w:rsidR="008C589E" w:rsidRDefault="008C589E" w:rsidP="008977AE">
      <w:pPr>
        <w:rPr>
          <w:b/>
          <w:sz w:val="32"/>
          <w:szCs w:val="32"/>
          <w:u w:val="single"/>
        </w:rPr>
      </w:pPr>
    </w:p>
    <w:p w14:paraId="34EEA5FB" w14:textId="42625F7B" w:rsidR="009B4F1F" w:rsidRDefault="009B4F1F" w:rsidP="008977AE">
      <w:pPr>
        <w:rPr>
          <w:b/>
          <w:sz w:val="32"/>
          <w:szCs w:val="32"/>
          <w:u w:val="single"/>
        </w:rPr>
      </w:pPr>
    </w:p>
    <w:p w14:paraId="52F5CE98" w14:textId="50AC7C65" w:rsidR="009B4F1F" w:rsidRDefault="009B4F1F" w:rsidP="008977AE">
      <w:pPr>
        <w:rPr>
          <w:b/>
          <w:sz w:val="32"/>
          <w:szCs w:val="32"/>
          <w:u w:val="single"/>
        </w:rPr>
      </w:pPr>
    </w:p>
    <w:p w14:paraId="042D0217" w14:textId="4DB5E633" w:rsidR="009B4F1F" w:rsidRDefault="009B4F1F" w:rsidP="008977AE">
      <w:pPr>
        <w:rPr>
          <w:b/>
          <w:sz w:val="32"/>
          <w:szCs w:val="32"/>
          <w:u w:val="single"/>
        </w:rPr>
      </w:pPr>
    </w:p>
    <w:p w14:paraId="564D150F" w14:textId="662DB4D1" w:rsidR="009B4F1F" w:rsidRDefault="009B4F1F" w:rsidP="008977AE">
      <w:pPr>
        <w:rPr>
          <w:b/>
          <w:sz w:val="32"/>
          <w:szCs w:val="32"/>
          <w:u w:val="single"/>
        </w:rPr>
      </w:pPr>
    </w:p>
    <w:p w14:paraId="027EA400" w14:textId="77777777" w:rsidR="009B4F1F" w:rsidRDefault="009B4F1F" w:rsidP="008977AE">
      <w:pPr>
        <w:rPr>
          <w:b/>
          <w:sz w:val="32"/>
          <w:szCs w:val="32"/>
          <w:u w:val="single"/>
        </w:rPr>
      </w:pPr>
    </w:p>
    <w:p w14:paraId="0242CF9B" w14:textId="643CB4BC" w:rsidR="008C589E" w:rsidRDefault="008C589E" w:rsidP="008C589E">
      <w:pPr>
        <w:tabs>
          <w:tab w:val="left" w:pos="1710"/>
        </w:tabs>
        <w:spacing w:line="360" w:lineRule="auto"/>
        <w:ind w:left="2160" w:right="2160"/>
        <w:rPr>
          <w:b/>
          <w:sz w:val="32"/>
          <w:szCs w:val="32"/>
          <w:u w:val="single"/>
        </w:rPr>
      </w:pPr>
      <w:r>
        <w:rPr>
          <w:b/>
          <w:sz w:val="32"/>
          <w:szCs w:val="32"/>
          <w:u w:val="single"/>
        </w:rPr>
        <w:lastRenderedPageBreak/>
        <w:t>TUESDAY</w:t>
      </w:r>
      <w:r w:rsidRPr="00710776">
        <w:rPr>
          <w:b/>
          <w:sz w:val="32"/>
          <w:szCs w:val="32"/>
          <w:u w:val="single"/>
        </w:rPr>
        <w:t xml:space="preserve">, </w:t>
      </w:r>
      <w:r w:rsidR="005833A0">
        <w:rPr>
          <w:b/>
          <w:sz w:val="32"/>
          <w:szCs w:val="32"/>
          <w:u w:val="single"/>
        </w:rPr>
        <w:t>12</w:t>
      </w:r>
      <w:r>
        <w:rPr>
          <w:b/>
          <w:sz w:val="32"/>
          <w:szCs w:val="32"/>
          <w:u w:val="single"/>
          <w:vertAlign w:val="superscript"/>
        </w:rPr>
        <w:t>th</w:t>
      </w:r>
      <w:r w:rsidRPr="00710776">
        <w:rPr>
          <w:b/>
          <w:sz w:val="32"/>
          <w:szCs w:val="32"/>
          <w:u w:val="single"/>
        </w:rPr>
        <w:t xml:space="preserve"> </w:t>
      </w:r>
      <w:r w:rsidR="00F01E3D">
        <w:rPr>
          <w:b/>
          <w:sz w:val="32"/>
          <w:szCs w:val="32"/>
          <w:u w:val="single"/>
        </w:rPr>
        <w:t>APRIL</w:t>
      </w:r>
      <w:r w:rsidRPr="00710776">
        <w:rPr>
          <w:b/>
          <w:sz w:val="32"/>
          <w:szCs w:val="32"/>
          <w:u w:val="single"/>
        </w:rPr>
        <w:t>, 202</w:t>
      </w:r>
      <w:r>
        <w:rPr>
          <w:b/>
          <w:sz w:val="32"/>
          <w:szCs w:val="32"/>
          <w:u w:val="single"/>
        </w:rPr>
        <w:t>2</w:t>
      </w:r>
    </w:p>
    <w:p w14:paraId="2C4B8067" w14:textId="77777777" w:rsidR="00453853" w:rsidRPr="00710776" w:rsidRDefault="00453853" w:rsidP="008C589E">
      <w:pPr>
        <w:tabs>
          <w:tab w:val="left" w:pos="1710"/>
        </w:tabs>
        <w:spacing w:line="360" w:lineRule="auto"/>
        <w:ind w:left="2160" w:right="2160"/>
        <w:rPr>
          <w:b/>
          <w:sz w:val="32"/>
          <w:szCs w:val="32"/>
          <w:u w:val="single"/>
        </w:rPr>
      </w:pPr>
    </w:p>
    <w:p w14:paraId="3B9AD86B" w14:textId="77777777" w:rsidR="00C055AD" w:rsidRPr="00710776" w:rsidRDefault="00C055AD" w:rsidP="00C055AD">
      <w:pPr>
        <w:spacing w:line="360" w:lineRule="auto"/>
        <w:ind w:right="2160"/>
        <w:jc w:val="right"/>
        <w:rPr>
          <w:b/>
          <w:sz w:val="32"/>
          <w:szCs w:val="32"/>
          <w:u w:val="single"/>
        </w:rPr>
      </w:pPr>
      <w:r w:rsidRPr="00710776">
        <w:rPr>
          <w:b/>
          <w:sz w:val="32"/>
          <w:szCs w:val="32"/>
          <w:u w:val="single"/>
        </w:rPr>
        <w:t>SITTING OF THE NATIONA</w:t>
      </w:r>
      <w:r>
        <w:rPr>
          <w:b/>
          <w:sz w:val="32"/>
          <w:szCs w:val="32"/>
          <w:u w:val="single"/>
        </w:rPr>
        <w:t>L A</w:t>
      </w:r>
      <w:r w:rsidRPr="00710776">
        <w:rPr>
          <w:b/>
          <w:sz w:val="32"/>
          <w:szCs w:val="32"/>
          <w:u w:val="single"/>
        </w:rPr>
        <w:t>SSEMBLY</w:t>
      </w:r>
    </w:p>
    <w:p w14:paraId="3E6D60C8" w14:textId="77777777" w:rsidR="00C055AD" w:rsidRPr="00710776" w:rsidRDefault="00C055AD" w:rsidP="00C055AD">
      <w:pPr>
        <w:tabs>
          <w:tab w:val="left" w:pos="855"/>
          <w:tab w:val="left" w:pos="1710"/>
          <w:tab w:val="center" w:pos="3960"/>
        </w:tabs>
        <w:spacing w:line="360" w:lineRule="auto"/>
        <w:ind w:right="1440"/>
        <w:jc w:val="center"/>
        <w:rPr>
          <w:b/>
          <w:sz w:val="32"/>
          <w:szCs w:val="32"/>
        </w:rPr>
      </w:pPr>
      <w:r w:rsidRPr="00710776">
        <w:rPr>
          <w:b/>
          <w:sz w:val="32"/>
          <w:szCs w:val="32"/>
        </w:rPr>
        <w:t>NIL</w:t>
      </w:r>
    </w:p>
    <w:p w14:paraId="565D1450" w14:textId="18F617F2" w:rsidR="008C589E" w:rsidRDefault="008C589E" w:rsidP="008C589E">
      <w:pPr>
        <w:ind w:left="3600" w:hanging="3600"/>
        <w:jc w:val="center"/>
        <w:rPr>
          <w:b/>
          <w:sz w:val="32"/>
          <w:szCs w:val="32"/>
          <w:u w:val="single"/>
        </w:rPr>
      </w:pPr>
    </w:p>
    <w:p w14:paraId="60102D4B" w14:textId="1870049A" w:rsidR="009B4F1F" w:rsidRDefault="009B4F1F" w:rsidP="008C589E">
      <w:pPr>
        <w:ind w:left="3600" w:hanging="3600"/>
        <w:jc w:val="center"/>
        <w:rPr>
          <w:b/>
          <w:sz w:val="32"/>
          <w:szCs w:val="32"/>
          <w:u w:val="single"/>
        </w:rPr>
      </w:pPr>
    </w:p>
    <w:p w14:paraId="1C6D380D" w14:textId="77777777" w:rsidR="009B4F1F" w:rsidRDefault="009B4F1F" w:rsidP="008C589E">
      <w:pPr>
        <w:ind w:left="3600" w:hanging="3600"/>
        <w:jc w:val="center"/>
        <w:rPr>
          <w:b/>
          <w:sz w:val="32"/>
          <w:szCs w:val="32"/>
          <w:u w:val="single"/>
        </w:rPr>
      </w:pPr>
    </w:p>
    <w:p w14:paraId="20E08DD5" w14:textId="77777777" w:rsidR="00C055AD" w:rsidRPr="00C055AD" w:rsidRDefault="00C055AD" w:rsidP="00C055AD">
      <w:pPr>
        <w:tabs>
          <w:tab w:val="left" w:pos="855"/>
          <w:tab w:val="left" w:pos="1710"/>
          <w:tab w:val="center" w:pos="3960"/>
        </w:tabs>
        <w:spacing w:line="360" w:lineRule="auto"/>
        <w:ind w:right="1440"/>
        <w:rPr>
          <w:b/>
          <w:sz w:val="28"/>
          <w:szCs w:val="28"/>
        </w:rPr>
      </w:pPr>
      <w:r w:rsidRPr="00C055AD">
        <w:rPr>
          <w:b/>
          <w:sz w:val="32"/>
          <w:szCs w:val="32"/>
          <w:u w:val="single"/>
        </w:rPr>
        <w:t>MEETINGS OF PARLIAMENTARY COMMITTEES</w:t>
      </w:r>
      <w:r w:rsidRPr="00C055AD">
        <w:rPr>
          <w:b/>
          <w:sz w:val="28"/>
          <w:szCs w:val="28"/>
        </w:rPr>
        <w:t xml:space="preserve"> </w:t>
      </w:r>
    </w:p>
    <w:p w14:paraId="61ADF17B" w14:textId="783D65E9" w:rsidR="00C055AD" w:rsidRPr="00C055AD" w:rsidRDefault="00C055AD" w:rsidP="00C055AD">
      <w:pPr>
        <w:widowControl/>
        <w:autoSpaceDE/>
        <w:autoSpaceDN/>
        <w:rPr>
          <w:rFonts w:eastAsia="Calibri"/>
          <w:b/>
          <w:sz w:val="24"/>
          <w:szCs w:val="24"/>
          <w:u w:val="single"/>
          <w:lang w:val="en-GB"/>
        </w:rPr>
      </w:pPr>
    </w:p>
    <w:p w14:paraId="5D353FA6" w14:textId="3B280CA8" w:rsidR="005833A0" w:rsidRPr="005833A0" w:rsidRDefault="005833A0" w:rsidP="005833A0">
      <w:pPr>
        <w:widowControl/>
        <w:autoSpaceDE/>
        <w:autoSpaceDN/>
        <w:rPr>
          <w:rFonts w:eastAsia="Calibri"/>
          <w:b/>
          <w:sz w:val="28"/>
          <w:szCs w:val="28"/>
          <w:u w:val="single"/>
          <w:lang w:val="en-GB"/>
        </w:rPr>
      </w:pPr>
      <w:r w:rsidRPr="005833A0">
        <w:rPr>
          <w:rFonts w:eastAsia="Calibri"/>
          <w:b/>
          <w:sz w:val="28"/>
          <w:szCs w:val="28"/>
          <w:lang w:val="en-GB"/>
        </w:rPr>
        <w:t>*</w:t>
      </w:r>
      <w:r w:rsidRPr="005833A0">
        <w:rPr>
          <w:rFonts w:eastAsia="Calibri"/>
          <w:b/>
          <w:sz w:val="28"/>
          <w:szCs w:val="28"/>
          <w:u w:val="single"/>
          <w:lang w:val="en-GB"/>
        </w:rPr>
        <w:t>SPECIAL SELECT COMMITTEE ON THE HIRE PURCHASE BILL</w:t>
      </w:r>
      <w:r w:rsidR="007E2B44" w:rsidRPr="007E2B44">
        <w:rPr>
          <w:rFonts w:eastAsia="Calibri"/>
          <w:b/>
          <w:sz w:val="28"/>
          <w:szCs w:val="28"/>
          <w:u w:val="single"/>
          <w:lang w:val="en-GB"/>
        </w:rPr>
        <w:t xml:space="preserve"> 2020 </w:t>
      </w:r>
      <w:r w:rsidR="007E2B44">
        <w:rPr>
          <w:rFonts w:eastAsia="Calibri"/>
          <w:b/>
          <w:sz w:val="28"/>
          <w:szCs w:val="28"/>
          <w:u w:val="single"/>
          <w:lang w:val="en-GB"/>
        </w:rPr>
        <w:t xml:space="preserve">   </w:t>
      </w:r>
      <w:r w:rsidR="007E2B44" w:rsidRPr="007E2B44">
        <w:rPr>
          <w:rFonts w:eastAsia="Calibri"/>
          <w:b/>
          <w:sz w:val="28"/>
          <w:szCs w:val="28"/>
          <w:u w:val="single"/>
          <w:lang w:val="en-GB"/>
        </w:rPr>
        <w:t>BILL NO.14 OF 2020</w:t>
      </w:r>
    </w:p>
    <w:p w14:paraId="5ED7B69E" w14:textId="3A40E0AB" w:rsidR="005833A0" w:rsidRDefault="005833A0" w:rsidP="005833A0">
      <w:pPr>
        <w:widowControl/>
        <w:autoSpaceDE/>
        <w:autoSpaceDN/>
        <w:rPr>
          <w:rFonts w:eastAsia="Calibri"/>
          <w:b/>
          <w:sz w:val="24"/>
          <w:szCs w:val="24"/>
          <w:u w:val="single"/>
          <w:lang w:val="en-GB"/>
        </w:rPr>
      </w:pPr>
    </w:p>
    <w:p w14:paraId="7718C31F" w14:textId="77777777" w:rsidR="008D0F15" w:rsidRPr="005833A0" w:rsidRDefault="008D0F15" w:rsidP="005833A0">
      <w:pPr>
        <w:widowControl/>
        <w:autoSpaceDE/>
        <w:autoSpaceDN/>
        <w:jc w:val="both"/>
        <w:rPr>
          <w:rFonts w:eastAsia="Calibri"/>
          <w:sz w:val="24"/>
          <w:szCs w:val="24"/>
        </w:rPr>
      </w:pPr>
    </w:p>
    <w:p w14:paraId="6942E2BF" w14:textId="0C0266E3" w:rsidR="005833A0" w:rsidRPr="009B4F1F" w:rsidRDefault="005833A0" w:rsidP="005833A0">
      <w:pPr>
        <w:widowControl/>
        <w:autoSpaceDE/>
        <w:autoSpaceDN/>
        <w:jc w:val="both"/>
        <w:rPr>
          <w:rFonts w:eastAsia="Calibri"/>
          <w:sz w:val="28"/>
          <w:szCs w:val="28"/>
        </w:rPr>
      </w:pPr>
      <w:r w:rsidRPr="005833A0">
        <w:rPr>
          <w:rFonts w:eastAsia="Calibri"/>
          <w:b/>
          <w:sz w:val="28"/>
          <w:szCs w:val="28"/>
          <w:u w:val="single"/>
        </w:rPr>
        <w:t>Date of Meeting</w:t>
      </w:r>
      <w:r w:rsidRPr="005833A0">
        <w:rPr>
          <w:rFonts w:eastAsia="Calibri"/>
          <w:b/>
          <w:sz w:val="28"/>
          <w:szCs w:val="28"/>
        </w:rPr>
        <w:t>:</w:t>
      </w:r>
      <w:r w:rsidRPr="005833A0">
        <w:rPr>
          <w:rFonts w:eastAsia="Calibri"/>
          <w:sz w:val="28"/>
          <w:szCs w:val="28"/>
        </w:rPr>
        <w:tab/>
      </w:r>
      <w:r w:rsidRPr="005833A0">
        <w:rPr>
          <w:rFonts w:eastAsia="Calibri"/>
          <w:sz w:val="28"/>
          <w:szCs w:val="28"/>
        </w:rPr>
        <w:tab/>
        <w:t>Tuesday, 12</w:t>
      </w:r>
      <w:r w:rsidRPr="005833A0">
        <w:rPr>
          <w:rFonts w:eastAsia="Calibri"/>
          <w:sz w:val="28"/>
          <w:szCs w:val="28"/>
          <w:vertAlign w:val="superscript"/>
        </w:rPr>
        <w:t>th</w:t>
      </w:r>
      <w:r w:rsidRPr="005833A0">
        <w:rPr>
          <w:rFonts w:eastAsia="Calibri"/>
          <w:sz w:val="28"/>
          <w:szCs w:val="28"/>
        </w:rPr>
        <w:t xml:space="preserve"> April, 2022;</w:t>
      </w:r>
    </w:p>
    <w:p w14:paraId="5331D839" w14:textId="77777777" w:rsidR="008D0F15" w:rsidRPr="005833A0" w:rsidRDefault="008D0F15" w:rsidP="005833A0">
      <w:pPr>
        <w:widowControl/>
        <w:autoSpaceDE/>
        <w:autoSpaceDN/>
        <w:jc w:val="both"/>
        <w:rPr>
          <w:rFonts w:eastAsia="Calibri"/>
          <w:sz w:val="28"/>
          <w:szCs w:val="28"/>
        </w:rPr>
      </w:pPr>
    </w:p>
    <w:p w14:paraId="4601BA43" w14:textId="77777777" w:rsidR="005833A0" w:rsidRPr="005833A0" w:rsidRDefault="005833A0" w:rsidP="005833A0">
      <w:pPr>
        <w:widowControl/>
        <w:autoSpaceDE/>
        <w:autoSpaceDN/>
        <w:jc w:val="both"/>
        <w:rPr>
          <w:rFonts w:eastAsia="Calibri"/>
          <w:sz w:val="28"/>
          <w:szCs w:val="28"/>
        </w:rPr>
      </w:pPr>
    </w:p>
    <w:p w14:paraId="4B53865D" w14:textId="15B6C519" w:rsidR="005833A0" w:rsidRPr="005833A0" w:rsidRDefault="005833A0" w:rsidP="005833A0">
      <w:pPr>
        <w:widowControl/>
        <w:autoSpaceDE/>
        <w:autoSpaceDN/>
        <w:jc w:val="both"/>
        <w:rPr>
          <w:rFonts w:eastAsia="Calibri"/>
          <w:sz w:val="28"/>
          <w:szCs w:val="28"/>
        </w:rPr>
      </w:pPr>
      <w:r w:rsidRPr="005833A0">
        <w:rPr>
          <w:rFonts w:eastAsia="Calibri"/>
          <w:b/>
          <w:sz w:val="28"/>
          <w:szCs w:val="28"/>
          <w:u w:val="single"/>
        </w:rPr>
        <w:t>Time of Meeting:</w:t>
      </w:r>
      <w:r w:rsidRPr="005833A0">
        <w:rPr>
          <w:rFonts w:eastAsia="Calibri"/>
          <w:sz w:val="28"/>
          <w:szCs w:val="28"/>
        </w:rPr>
        <w:tab/>
      </w:r>
      <w:r w:rsidRPr="005833A0">
        <w:rPr>
          <w:rFonts w:eastAsia="Calibri"/>
          <w:sz w:val="28"/>
          <w:szCs w:val="28"/>
        </w:rPr>
        <w:tab/>
        <w:t>11.15 a.m</w:t>
      </w:r>
      <w:r w:rsidR="007E2B44">
        <w:rPr>
          <w:rFonts w:eastAsia="Calibri"/>
          <w:sz w:val="28"/>
          <w:szCs w:val="28"/>
        </w:rPr>
        <w:t>.</w:t>
      </w:r>
      <w:r w:rsidRPr="005833A0">
        <w:rPr>
          <w:rFonts w:eastAsia="Calibri"/>
          <w:sz w:val="28"/>
          <w:szCs w:val="28"/>
        </w:rPr>
        <w:tab/>
      </w:r>
    </w:p>
    <w:p w14:paraId="5E567872" w14:textId="77777777" w:rsidR="005833A0" w:rsidRPr="005833A0" w:rsidRDefault="005833A0" w:rsidP="005833A0">
      <w:pPr>
        <w:widowControl/>
        <w:autoSpaceDE/>
        <w:autoSpaceDN/>
        <w:jc w:val="both"/>
        <w:rPr>
          <w:rFonts w:eastAsia="Calibri"/>
          <w:sz w:val="28"/>
          <w:szCs w:val="28"/>
        </w:rPr>
      </w:pPr>
    </w:p>
    <w:p w14:paraId="3657A560" w14:textId="77777777" w:rsidR="005833A0" w:rsidRPr="005833A0" w:rsidRDefault="005833A0" w:rsidP="005833A0">
      <w:pPr>
        <w:widowControl/>
        <w:autoSpaceDE/>
        <w:autoSpaceDN/>
        <w:jc w:val="both"/>
        <w:rPr>
          <w:rFonts w:eastAsia="Calibri"/>
          <w:sz w:val="24"/>
          <w:szCs w:val="24"/>
        </w:rPr>
      </w:pPr>
      <w:r w:rsidRPr="005833A0">
        <w:rPr>
          <w:rFonts w:eastAsia="Calibri"/>
          <w:b/>
          <w:sz w:val="28"/>
          <w:szCs w:val="28"/>
          <w:u w:val="single"/>
        </w:rPr>
        <w:t>Place of Meeting:</w:t>
      </w:r>
      <w:r w:rsidRPr="005833A0">
        <w:rPr>
          <w:rFonts w:eastAsia="Calibri"/>
          <w:sz w:val="28"/>
          <w:szCs w:val="28"/>
        </w:rPr>
        <w:tab/>
      </w:r>
      <w:r w:rsidRPr="005833A0">
        <w:rPr>
          <w:rFonts w:eastAsia="Calibri"/>
          <w:sz w:val="28"/>
          <w:szCs w:val="28"/>
        </w:rPr>
        <w:tab/>
      </w:r>
      <w:r w:rsidRPr="005833A0">
        <w:rPr>
          <w:rFonts w:eastAsia="Calibri"/>
          <w:sz w:val="24"/>
          <w:szCs w:val="24"/>
        </w:rPr>
        <w:t xml:space="preserve">Parliament Chamber, Public Buildings, </w:t>
      </w:r>
      <w:proofErr w:type="spellStart"/>
      <w:r w:rsidRPr="005833A0">
        <w:rPr>
          <w:rFonts w:eastAsia="Calibri"/>
          <w:sz w:val="24"/>
          <w:szCs w:val="24"/>
        </w:rPr>
        <w:t>Brickdam</w:t>
      </w:r>
      <w:proofErr w:type="spellEnd"/>
      <w:r w:rsidRPr="005833A0">
        <w:rPr>
          <w:rFonts w:eastAsia="Calibri"/>
          <w:sz w:val="24"/>
          <w:szCs w:val="24"/>
        </w:rPr>
        <w:t>. Georgetown.</w:t>
      </w:r>
    </w:p>
    <w:p w14:paraId="5B70264B" w14:textId="77777777" w:rsidR="005833A0" w:rsidRPr="005833A0" w:rsidRDefault="005833A0" w:rsidP="005833A0">
      <w:pPr>
        <w:widowControl/>
        <w:autoSpaceDE/>
        <w:autoSpaceDN/>
        <w:jc w:val="both"/>
        <w:rPr>
          <w:rFonts w:eastAsia="Calibri"/>
          <w:sz w:val="28"/>
          <w:szCs w:val="28"/>
        </w:rPr>
      </w:pPr>
    </w:p>
    <w:p w14:paraId="787A03F4" w14:textId="77777777" w:rsidR="005833A0" w:rsidRPr="005833A0" w:rsidRDefault="005833A0" w:rsidP="005833A0">
      <w:pPr>
        <w:widowControl/>
        <w:tabs>
          <w:tab w:val="left" w:pos="2880"/>
          <w:tab w:val="left" w:pos="3420"/>
        </w:tabs>
        <w:autoSpaceDE/>
        <w:autoSpaceDN/>
        <w:jc w:val="both"/>
        <w:rPr>
          <w:rFonts w:eastAsia="Calibri"/>
          <w:sz w:val="28"/>
          <w:szCs w:val="28"/>
        </w:rPr>
      </w:pPr>
      <w:r w:rsidRPr="005833A0">
        <w:rPr>
          <w:rFonts w:eastAsia="Calibri"/>
          <w:b/>
          <w:sz w:val="28"/>
          <w:szCs w:val="28"/>
          <w:u w:val="single"/>
        </w:rPr>
        <w:t>Business</w:t>
      </w:r>
      <w:r w:rsidRPr="005833A0">
        <w:rPr>
          <w:rFonts w:eastAsia="Calibri"/>
          <w:sz w:val="28"/>
          <w:szCs w:val="28"/>
          <w:u w:val="single"/>
        </w:rPr>
        <w:t>:</w:t>
      </w:r>
      <w:r w:rsidRPr="005833A0">
        <w:rPr>
          <w:rFonts w:eastAsia="Calibri"/>
          <w:sz w:val="28"/>
          <w:szCs w:val="28"/>
        </w:rPr>
        <w:tab/>
        <w:t>(</w:t>
      </w:r>
      <w:proofErr w:type="spellStart"/>
      <w:r w:rsidRPr="005833A0">
        <w:rPr>
          <w:rFonts w:eastAsia="Calibri"/>
          <w:sz w:val="28"/>
          <w:szCs w:val="28"/>
        </w:rPr>
        <w:t>i</w:t>
      </w:r>
      <w:proofErr w:type="spellEnd"/>
      <w:r w:rsidRPr="005833A0">
        <w:rPr>
          <w:rFonts w:eastAsia="Calibri"/>
          <w:sz w:val="28"/>
          <w:szCs w:val="28"/>
        </w:rPr>
        <w:t>)</w:t>
      </w:r>
      <w:r w:rsidRPr="005833A0">
        <w:rPr>
          <w:rFonts w:eastAsia="Calibri"/>
          <w:sz w:val="28"/>
          <w:szCs w:val="28"/>
        </w:rPr>
        <w:tab/>
        <w:t>Call to Order;</w:t>
      </w:r>
    </w:p>
    <w:p w14:paraId="7BF69961" w14:textId="77777777" w:rsidR="005833A0" w:rsidRPr="005833A0" w:rsidRDefault="005833A0" w:rsidP="005833A0">
      <w:pPr>
        <w:widowControl/>
        <w:autoSpaceDE/>
        <w:autoSpaceDN/>
        <w:jc w:val="both"/>
        <w:rPr>
          <w:rFonts w:eastAsia="Calibri"/>
          <w:sz w:val="28"/>
          <w:szCs w:val="28"/>
        </w:rPr>
      </w:pPr>
    </w:p>
    <w:p w14:paraId="3E671440" w14:textId="77777777" w:rsidR="005833A0" w:rsidRPr="005833A0" w:rsidRDefault="005833A0" w:rsidP="005833A0">
      <w:pPr>
        <w:widowControl/>
        <w:tabs>
          <w:tab w:val="left" w:pos="3420"/>
        </w:tabs>
        <w:autoSpaceDE/>
        <w:autoSpaceDN/>
        <w:ind w:left="3414" w:hanging="534"/>
        <w:jc w:val="both"/>
        <w:rPr>
          <w:rFonts w:eastAsia="Calibri"/>
          <w:sz w:val="28"/>
          <w:szCs w:val="28"/>
        </w:rPr>
      </w:pPr>
      <w:r w:rsidRPr="005833A0">
        <w:rPr>
          <w:rFonts w:eastAsia="Calibri"/>
          <w:sz w:val="28"/>
          <w:szCs w:val="28"/>
        </w:rPr>
        <w:t>(ii)</w:t>
      </w:r>
      <w:r w:rsidRPr="005833A0">
        <w:rPr>
          <w:rFonts w:eastAsia="Calibri"/>
          <w:sz w:val="28"/>
          <w:szCs w:val="28"/>
        </w:rPr>
        <w:tab/>
        <w:t>Confirmation of Minutes of the 1</w:t>
      </w:r>
      <w:r w:rsidRPr="005833A0">
        <w:rPr>
          <w:rFonts w:eastAsia="Calibri"/>
          <w:sz w:val="28"/>
          <w:szCs w:val="28"/>
          <w:vertAlign w:val="superscript"/>
        </w:rPr>
        <w:t>st</w:t>
      </w:r>
      <w:r w:rsidRPr="005833A0">
        <w:rPr>
          <w:rFonts w:eastAsia="Calibri"/>
          <w:sz w:val="28"/>
          <w:szCs w:val="28"/>
        </w:rPr>
        <w:t xml:space="preserve"> Meeting held on Monday, 28</w:t>
      </w:r>
      <w:r w:rsidRPr="005833A0">
        <w:rPr>
          <w:rFonts w:eastAsia="Calibri"/>
          <w:sz w:val="28"/>
          <w:szCs w:val="28"/>
          <w:vertAlign w:val="superscript"/>
        </w:rPr>
        <w:t>th</w:t>
      </w:r>
      <w:r w:rsidRPr="005833A0">
        <w:rPr>
          <w:rFonts w:eastAsia="Calibri"/>
          <w:sz w:val="28"/>
          <w:szCs w:val="28"/>
        </w:rPr>
        <w:t xml:space="preserve"> June, 2021;</w:t>
      </w:r>
    </w:p>
    <w:p w14:paraId="1380B864" w14:textId="77777777" w:rsidR="005833A0" w:rsidRPr="005833A0" w:rsidRDefault="005833A0" w:rsidP="005833A0">
      <w:pPr>
        <w:widowControl/>
        <w:autoSpaceDE/>
        <w:autoSpaceDN/>
        <w:ind w:left="3414" w:hanging="534"/>
        <w:jc w:val="both"/>
        <w:rPr>
          <w:rFonts w:eastAsia="Calibri"/>
          <w:sz w:val="28"/>
          <w:szCs w:val="28"/>
        </w:rPr>
      </w:pPr>
    </w:p>
    <w:p w14:paraId="4C2E7F56" w14:textId="77777777" w:rsidR="005833A0" w:rsidRPr="005833A0" w:rsidRDefault="005833A0" w:rsidP="005833A0">
      <w:pPr>
        <w:widowControl/>
        <w:autoSpaceDE/>
        <w:autoSpaceDN/>
        <w:ind w:left="3414" w:hanging="534"/>
        <w:jc w:val="both"/>
        <w:rPr>
          <w:rFonts w:eastAsia="Calibri"/>
          <w:sz w:val="28"/>
          <w:szCs w:val="28"/>
        </w:rPr>
      </w:pPr>
      <w:r w:rsidRPr="005833A0">
        <w:rPr>
          <w:rFonts w:eastAsia="Calibri"/>
          <w:sz w:val="28"/>
          <w:szCs w:val="28"/>
        </w:rPr>
        <w:t>(iii)</w:t>
      </w:r>
      <w:r w:rsidRPr="005833A0">
        <w:rPr>
          <w:rFonts w:eastAsia="Calibri"/>
          <w:sz w:val="28"/>
          <w:szCs w:val="28"/>
        </w:rPr>
        <w:tab/>
        <w:t>Matters Arising; and</w:t>
      </w:r>
    </w:p>
    <w:p w14:paraId="2ED7EA1F" w14:textId="77777777" w:rsidR="005833A0" w:rsidRPr="005833A0" w:rsidRDefault="005833A0" w:rsidP="005833A0">
      <w:pPr>
        <w:widowControl/>
        <w:autoSpaceDE/>
        <w:autoSpaceDN/>
        <w:ind w:left="3414" w:hanging="534"/>
        <w:jc w:val="both"/>
        <w:rPr>
          <w:rFonts w:eastAsia="Calibri"/>
          <w:sz w:val="28"/>
          <w:szCs w:val="28"/>
        </w:rPr>
      </w:pPr>
    </w:p>
    <w:p w14:paraId="2C3D85F9" w14:textId="77777777" w:rsidR="005833A0" w:rsidRPr="005833A0" w:rsidRDefault="005833A0" w:rsidP="005833A0">
      <w:pPr>
        <w:widowControl/>
        <w:autoSpaceDE/>
        <w:autoSpaceDN/>
        <w:ind w:left="3414" w:hanging="534"/>
        <w:jc w:val="both"/>
        <w:rPr>
          <w:rFonts w:eastAsia="Calibri"/>
          <w:sz w:val="28"/>
          <w:szCs w:val="28"/>
        </w:rPr>
      </w:pPr>
      <w:r w:rsidRPr="005833A0">
        <w:rPr>
          <w:rFonts w:eastAsia="Calibri"/>
          <w:sz w:val="28"/>
          <w:szCs w:val="28"/>
        </w:rPr>
        <w:t xml:space="preserve">(vi)   To consider the Methodology, Time and Date for subsequent meetings. </w:t>
      </w:r>
    </w:p>
    <w:p w14:paraId="4F496BB6" w14:textId="77777777" w:rsidR="005833A0" w:rsidRPr="005833A0" w:rsidRDefault="005833A0" w:rsidP="005833A0">
      <w:pPr>
        <w:widowControl/>
        <w:autoSpaceDE/>
        <w:autoSpaceDN/>
        <w:jc w:val="both"/>
        <w:rPr>
          <w:rFonts w:eastAsia="Calibri"/>
          <w:sz w:val="28"/>
          <w:szCs w:val="28"/>
        </w:rPr>
      </w:pPr>
    </w:p>
    <w:p w14:paraId="4EB5FF2E" w14:textId="77777777" w:rsidR="005833A0" w:rsidRPr="005833A0" w:rsidRDefault="005833A0" w:rsidP="005833A0">
      <w:pPr>
        <w:widowControl/>
        <w:tabs>
          <w:tab w:val="left" w:pos="3150"/>
        </w:tabs>
        <w:autoSpaceDE/>
        <w:autoSpaceDN/>
        <w:jc w:val="both"/>
        <w:rPr>
          <w:rFonts w:eastAsia="Calibri"/>
          <w:sz w:val="24"/>
          <w:szCs w:val="24"/>
        </w:rPr>
      </w:pPr>
      <w:r w:rsidRPr="005833A0">
        <w:rPr>
          <w:rFonts w:eastAsia="Calibri"/>
          <w:sz w:val="24"/>
          <w:szCs w:val="24"/>
        </w:rPr>
        <w:tab/>
      </w:r>
    </w:p>
    <w:p w14:paraId="5652EDB7" w14:textId="250C15BA" w:rsidR="00C055AD" w:rsidRDefault="00C055AD" w:rsidP="008C589E">
      <w:pPr>
        <w:ind w:left="3600" w:hanging="3600"/>
        <w:jc w:val="center"/>
        <w:rPr>
          <w:b/>
          <w:sz w:val="32"/>
          <w:szCs w:val="32"/>
          <w:u w:val="single"/>
        </w:rPr>
      </w:pPr>
    </w:p>
    <w:p w14:paraId="5BAA5397" w14:textId="3055AB96" w:rsidR="009B4F1F" w:rsidRDefault="009B4F1F" w:rsidP="008C589E">
      <w:pPr>
        <w:ind w:left="3600" w:hanging="3600"/>
        <w:jc w:val="center"/>
        <w:rPr>
          <w:b/>
          <w:sz w:val="32"/>
          <w:szCs w:val="32"/>
          <w:u w:val="single"/>
        </w:rPr>
      </w:pPr>
    </w:p>
    <w:p w14:paraId="61A46A43" w14:textId="7B8D8532" w:rsidR="009B4F1F" w:rsidRDefault="009B4F1F" w:rsidP="008C589E">
      <w:pPr>
        <w:ind w:left="3600" w:hanging="3600"/>
        <w:jc w:val="center"/>
        <w:rPr>
          <w:b/>
          <w:sz w:val="32"/>
          <w:szCs w:val="32"/>
          <w:u w:val="single"/>
        </w:rPr>
      </w:pPr>
    </w:p>
    <w:p w14:paraId="7F3BCED7" w14:textId="347AFBBA" w:rsidR="009B4F1F" w:rsidRDefault="009B4F1F" w:rsidP="008C589E">
      <w:pPr>
        <w:ind w:left="3600" w:hanging="3600"/>
        <w:jc w:val="center"/>
        <w:rPr>
          <w:b/>
          <w:sz w:val="32"/>
          <w:szCs w:val="32"/>
          <w:u w:val="single"/>
        </w:rPr>
      </w:pPr>
    </w:p>
    <w:p w14:paraId="3B37F2E6" w14:textId="0AF97877" w:rsidR="009B4F1F" w:rsidRPr="009B4F1F" w:rsidRDefault="009B4F1F" w:rsidP="008C589E">
      <w:pPr>
        <w:ind w:left="3600" w:hanging="3600"/>
        <w:jc w:val="center"/>
        <w:rPr>
          <w:b/>
          <w:sz w:val="32"/>
          <w:szCs w:val="32"/>
        </w:rPr>
      </w:pPr>
      <w:r w:rsidRPr="009B4F1F">
        <w:rPr>
          <w:b/>
          <w:sz w:val="32"/>
          <w:szCs w:val="32"/>
        </w:rPr>
        <w:t>*Not opened to the public</w:t>
      </w:r>
    </w:p>
    <w:p w14:paraId="02E9ADF7" w14:textId="0E2AEE39" w:rsidR="00C055AD" w:rsidRDefault="00C055AD" w:rsidP="00C055AD">
      <w:pPr>
        <w:tabs>
          <w:tab w:val="left" w:pos="1710"/>
        </w:tabs>
        <w:spacing w:line="360" w:lineRule="auto"/>
        <w:ind w:right="1440"/>
        <w:jc w:val="center"/>
        <w:rPr>
          <w:b/>
          <w:sz w:val="32"/>
          <w:szCs w:val="32"/>
          <w:u w:val="single"/>
        </w:rPr>
      </w:pPr>
      <w:r w:rsidRPr="00710776">
        <w:rPr>
          <w:b/>
          <w:sz w:val="32"/>
          <w:szCs w:val="32"/>
          <w:u w:val="single"/>
        </w:rPr>
        <w:lastRenderedPageBreak/>
        <w:t xml:space="preserve">WEDNESDAY, </w:t>
      </w:r>
      <w:r>
        <w:rPr>
          <w:b/>
          <w:sz w:val="32"/>
          <w:szCs w:val="32"/>
          <w:u w:val="single"/>
        </w:rPr>
        <w:t>13</w:t>
      </w:r>
      <w:r w:rsidRPr="0073407F">
        <w:rPr>
          <w:b/>
          <w:sz w:val="32"/>
          <w:szCs w:val="32"/>
          <w:u w:val="single"/>
          <w:vertAlign w:val="superscript"/>
        </w:rPr>
        <w:t>th</w:t>
      </w:r>
      <w:r w:rsidRPr="00710776">
        <w:rPr>
          <w:b/>
          <w:sz w:val="32"/>
          <w:szCs w:val="32"/>
          <w:u w:val="single"/>
        </w:rPr>
        <w:t xml:space="preserve"> </w:t>
      </w:r>
      <w:r>
        <w:rPr>
          <w:b/>
          <w:sz w:val="32"/>
          <w:szCs w:val="32"/>
          <w:u w:val="single"/>
        </w:rPr>
        <w:t>APRIL</w:t>
      </w:r>
      <w:r w:rsidRPr="00710776">
        <w:rPr>
          <w:b/>
          <w:sz w:val="32"/>
          <w:szCs w:val="32"/>
          <w:u w:val="single"/>
        </w:rPr>
        <w:t>, 202</w:t>
      </w:r>
      <w:r>
        <w:rPr>
          <w:b/>
          <w:sz w:val="32"/>
          <w:szCs w:val="32"/>
          <w:u w:val="single"/>
        </w:rPr>
        <w:t>2</w:t>
      </w:r>
      <w:r w:rsidRPr="00710776">
        <w:rPr>
          <w:b/>
          <w:sz w:val="32"/>
          <w:szCs w:val="32"/>
          <w:u w:val="single"/>
        </w:rPr>
        <w:t xml:space="preserve">  </w:t>
      </w:r>
    </w:p>
    <w:p w14:paraId="59C39C6B" w14:textId="77777777" w:rsidR="00C055AD" w:rsidRDefault="00C055AD" w:rsidP="00C055AD">
      <w:pPr>
        <w:tabs>
          <w:tab w:val="left" w:pos="1710"/>
        </w:tabs>
        <w:spacing w:line="360" w:lineRule="auto"/>
        <w:ind w:right="1440"/>
        <w:jc w:val="center"/>
        <w:rPr>
          <w:b/>
          <w:sz w:val="32"/>
          <w:szCs w:val="32"/>
          <w:u w:val="single"/>
        </w:rPr>
      </w:pPr>
    </w:p>
    <w:p w14:paraId="4BE131C1" w14:textId="77777777" w:rsidR="008C589E" w:rsidRPr="00710776" w:rsidRDefault="008C589E" w:rsidP="008C589E">
      <w:pPr>
        <w:spacing w:line="360" w:lineRule="auto"/>
        <w:ind w:right="2160"/>
        <w:jc w:val="right"/>
        <w:rPr>
          <w:b/>
          <w:sz w:val="32"/>
          <w:szCs w:val="32"/>
          <w:u w:val="single"/>
        </w:rPr>
      </w:pPr>
      <w:r w:rsidRPr="00710776">
        <w:rPr>
          <w:b/>
          <w:sz w:val="32"/>
          <w:szCs w:val="32"/>
          <w:u w:val="single"/>
        </w:rPr>
        <w:t>SITTING OF THE NATIONA</w:t>
      </w:r>
      <w:r>
        <w:rPr>
          <w:b/>
          <w:sz w:val="32"/>
          <w:szCs w:val="32"/>
          <w:u w:val="single"/>
        </w:rPr>
        <w:t>L A</w:t>
      </w:r>
      <w:r w:rsidRPr="00710776">
        <w:rPr>
          <w:b/>
          <w:sz w:val="32"/>
          <w:szCs w:val="32"/>
          <w:u w:val="single"/>
        </w:rPr>
        <w:t>SSEMBLY</w:t>
      </w:r>
    </w:p>
    <w:p w14:paraId="7B5341CA" w14:textId="77777777" w:rsidR="003D59B5" w:rsidRDefault="003D59B5" w:rsidP="003D59B5">
      <w:pPr>
        <w:spacing w:line="360" w:lineRule="auto"/>
        <w:ind w:left="810" w:right="2160" w:firstLine="630"/>
        <w:jc w:val="center"/>
        <w:rPr>
          <w:b/>
          <w:sz w:val="28"/>
          <w:szCs w:val="28"/>
          <w:u w:val="single"/>
        </w:rPr>
      </w:pPr>
    </w:p>
    <w:p w14:paraId="440FDC84" w14:textId="718FF920" w:rsidR="003D59B5" w:rsidRDefault="003D59B5" w:rsidP="003D59B5">
      <w:pPr>
        <w:jc w:val="both"/>
        <w:rPr>
          <w:color w:val="000000" w:themeColor="text1"/>
          <w:sz w:val="28"/>
          <w:szCs w:val="28"/>
        </w:rPr>
      </w:pPr>
      <w:r>
        <w:rPr>
          <w:b/>
          <w:color w:val="000000" w:themeColor="text1"/>
          <w:sz w:val="28"/>
          <w:szCs w:val="28"/>
        </w:rPr>
        <w:t>Time:</w:t>
      </w:r>
      <w:r>
        <w:rPr>
          <w:color w:val="000000" w:themeColor="text1"/>
          <w:sz w:val="28"/>
          <w:szCs w:val="28"/>
        </w:rPr>
        <w:tab/>
      </w:r>
      <w:r>
        <w:rPr>
          <w:color w:val="000000" w:themeColor="text1"/>
          <w:sz w:val="28"/>
          <w:szCs w:val="28"/>
        </w:rPr>
        <w:tab/>
      </w:r>
      <w:r w:rsidR="00DF5F6D">
        <w:rPr>
          <w:color w:val="000000" w:themeColor="text1"/>
          <w:sz w:val="28"/>
          <w:szCs w:val="28"/>
        </w:rPr>
        <w:t>2</w:t>
      </w:r>
      <w:r>
        <w:rPr>
          <w:color w:val="000000" w:themeColor="text1"/>
          <w:sz w:val="28"/>
          <w:szCs w:val="28"/>
        </w:rPr>
        <w:t xml:space="preserve">.00 </w:t>
      </w:r>
      <w:r w:rsidR="00DF5F6D">
        <w:rPr>
          <w:color w:val="000000" w:themeColor="text1"/>
          <w:sz w:val="28"/>
          <w:szCs w:val="28"/>
        </w:rPr>
        <w:t>p</w:t>
      </w:r>
      <w:r>
        <w:rPr>
          <w:color w:val="000000" w:themeColor="text1"/>
          <w:sz w:val="28"/>
          <w:szCs w:val="28"/>
        </w:rPr>
        <w:t>.m.</w:t>
      </w:r>
    </w:p>
    <w:p w14:paraId="2F8B90CA" w14:textId="77777777" w:rsidR="003D59B5" w:rsidRDefault="003D59B5" w:rsidP="003D59B5">
      <w:pPr>
        <w:tabs>
          <w:tab w:val="left" w:pos="1620"/>
        </w:tabs>
        <w:jc w:val="both"/>
        <w:rPr>
          <w:b/>
          <w:color w:val="000000" w:themeColor="text1"/>
          <w:sz w:val="28"/>
          <w:szCs w:val="28"/>
          <w:u w:val="single"/>
        </w:rPr>
      </w:pPr>
    </w:p>
    <w:p w14:paraId="05DDD60E" w14:textId="38B8A671" w:rsidR="007E2B44" w:rsidRDefault="003D59B5" w:rsidP="003D59B5">
      <w:pPr>
        <w:tabs>
          <w:tab w:val="left" w:pos="1710"/>
        </w:tabs>
        <w:spacing w:line="360" w:lineRule="auto"/>
        <w:ind w:right="2160"/>
        <w:rPr>
          <w:bCs/>
          <w:sz w:val="24"/>
          <w:szCs w:val="20"/>
        </w:rPr>
      </w:pPr>
      <w:r>
        <w:rPr>
          <w:b/>
          <w:color w:val="000000" w:themeColor="text1"/>
          <w:sz w:val="28"/>
          <w:szCs w:val="28"/>
        </w:rPr>
        <w:t>Venue:</w:t>
      </w:r>
      <w:r>
        <w:rPr>
          <w:color w:val="000000" w:themeColor="text1"/>
          <w:sz w:val="28"/>
          <w:szCs w:val="28"/>
        </w:rPr>
        <w:t xml:space="preserve">         </w:t>
      </w:r>
      <w:r>
        <w:rPr>
          <w:bCs/>
          <w:sz w:val="24"/>
          <w:szCs w:val="20"/>
        </w:rPr>
        <w:t>Dome of the Arthur Chung Conference Centre</w:t>
      </w:r>
      <w:r w:rsidR="007E2B44">
        <w:rPr>
          <w:bCs/>
          <w:sz w:val="24"/>
          <w:szCs w:val="20"/>
        </w:rPr>
        <w:t xml:space="preserve">, </w:t>
      </w:r>
      <w:proofErr w:type="spellStart"/>
      <w:r w:rsidR="007E2B44">
        <w:rPr>
          <w:bCs/>
          <w:sz w:val="24"/>
          <w:szCs w:val="20"/>
        </w:rPr>
        <w:t>Lil</w:t>
      </w:r>
      <w:r w:rsidR="0095319F">
        <w:rPr>
          <w:bCs/>
          <w:sz w:val="24"/>
          <w:szCs w:val="20"/>
        </w:rPr>
        <w:t>ie</w:t>
      </w:r>
      <w:r w:rsidR="007E2B44">
        <w:rPr>
          <w:bCs/>
          <w:sz w:val="24"/>
          <w:szCs w:val="20"/>
        </w:rPr>
        <w:t>ndaal</w:t>
      </w:r>
      <w:proofErr w:type="spellEnd"/>
      <w:r w:rsidR="007E2B44">
        <w:rPr>
          <w:bCs/>
          <w:sz w:val="24"/>
          <w:szCs w:val="20"/>
        </w:rPr>
        <w:t xml:space="preserve">, </w:t>
      </w:r>
    </w:p>
    <w:p w14:paraId="183E713F" w14:textId="22115C76" w:rsidR="003D59B5" w:rsidRDefault="007E2B44" w:rsidP="003D59B5">
      <w:pPr>
        <w:tabs>
          <w:tab w:val="left" w:pos="1710"/>
        </w:tabs>
        <w:spacing w:line="360" w:lineRule="auto"/>
        <w:ind w:right="2160"/>
        <w:rPr>
          <w:bCs/>
          <w:sz w:val="24"/>
          <w:szCs w:val="20"/>
        </w:rPr>
      </w:pPr>
      <w:r>
        <w:rPr>
          <w:bCs/>
          <w:sz w:val="24"/>
          <w:szCs w:val="20"/>
        </w:rPr>
        <w:t xml:space="preserve">                         </w:t>
      </w:r>
      <w:r w:rsidR="0095319F">
        <w:rPr>
          <w:bCs/>
          <w:sz w:val="24"/>
          <w:szCs w:val="20"/>
        </w:rPr>
        <w:t xml:space="preserve">Greater </w:t>
      </w:r>
      <w:r>
        <w:rPr>
          <w:bCs/>
          <w:sz w:val="24"/>
          <w:szCs w:val="20"/>
        </w:rPr>
        <w:t>Georgetown.</w:t>
      </w:r>
    </w:p>
    <w:p w14:paraId="61F68293" w14:textId="0AA5BD89" w:rsidR="003256D9" w:rsidRDefault="003256D9" w:rsidP="003256D9">
      <w:pPr>
        <w:widowControl/>
        <w:autoSpaceDE/>
        <w:autoSpaceDN/>
        <w:spacing w:line="360" w:lineRule="auto"/>
        <w:jc w:val="both"/>
        <w:rPr>
          <w:b/>
          <w:sz w:val="24"/>
          <w:szCs w:val="20"/>
        </w:rPr>
      </w:pPr>
    </w:p>
    <w:p w14:paraId="48FC2488" w14:textId="77777777" w:rsidR="003256D9" w:rsidRPr="003256D9" w:rsidRDefault="003256D9" w:rsidP="003256D9">
      <w:pPr>
        <w:widowControl/>
        <w:autoSpaceDE/>
        <w:autoSpaceDN/>
        <w:spacing w:line="360" w:lineRule="auto"/>
        <w:jc w:val="both"/>
        <w:rPr>
          <w:b/>
          <w:sz w:val="24"/>
          <w:szCs w:val="20"/>
        </w:rPr>
      </w:pPr>
      <w:r w:rsidRPr="003256D9">
        <w:rPr>
          <w:b/>
          <w:sz w:val="24"/>
          <w:szCs w:val="20"/>
          <w:u w:val="single"/>
        </w:rPr>
        <w:t>PRESENTATION OF PAPERS AND REPORTS</w:t>
      </w:r>
      <w:r w:rsidRPr="003256D9">
        <w:rPr>
          <w:b/>
          <w:sz w:val="24"/>
          <w:szCs w:val="20"/>
        </w:rPr>
        <w:t>-</w:t>
      </w:r>
    </w:p>
    <w:p w14:paraId="0C125B2A" w14:textId="77777777" w:rsidR="003256D9" w:rsidRPr="003256D9" w:rsidRDefault="003256D9" w:rsidP="003256D9">
      <w:pPr>
        <w:widowControl/>
        <w:numPr>
          <w:ilvl w:val="0"/>
          <w:numId w:val="10"/>
        </w:numPr>
        <w:autoSpaceDE/>
        <w:autoSpaceDN/>
        <w:spacing w:after="160" w:line="360" w:lineRule="auto"/>
        <w:contextualSpacing/>
        <w:jc w:val="both"/>
        <w:rPr>
          <w:bCs/>
          <w:sz w:val="24"/>
          <w:szCs w:val="20"/>
        </w:rPr>
      </w:pPr>
      <w:r w:rsidRPr="003256D9">
        <w:rPr>
          <w:bCs/>
          <w:sz w:val="24"/>
          <w:szCs w:val="20"/>
        </w:rPr>
        <w:t xml:space="preserve">By </w:t>
      </w:r>
      <w:r w:rsidRPr="003256D9">
        <w:rPr>
          <w:bCs/>
          <w:sz w:val="24"/>
          <w:szCs w:val="20"/>
          <w:u w:val="single"/>
        </w:rPr>
        <w:t>the Speaker of the National Assembly (Chairperson of the Committee of Selection)</w:t>
      </w:r>
      <w:r w:rsidRPr="003256D9">
        <w:rPr>
          <w:bCs/>
          <w:sz w:val="24"/>
          <w:szCs w:val="20"/>
        </w:rPr>
        <w:t>:</w:t>
      </w:r>
    </w:p>
    <w:p w14:paraId="374000FF"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Minutes of Proceedings of the 6</w:t>
      </w:r>
      <w:r w:rsidRPr="003256D9">
        <w:rPr>
          <w:bCs/>
          <w:sz w:val="24"/>
          <w:szCs w:val="20"/>
          <w:vertAlign w:val="superscript"/>
        </w:rPr>
        <w:t>th</w:t>
      </w:r>
      <w:r w:rsidRPr="003256D9">
        <w:rPr>
          <w:bCs/>
          <w:sz w:val="24"/>
          <w:szCs w:val="20"/>
        </w:rPr>
        <w:t xml:space="preserve"> Meeting of the Committee of Selection held on Tuesday, 1</w:t>
      </w:r>
      <w:r w:rsidRPr="003256D9">
        <w:rPr>
          <w:bCs/>
          <w:sz w:val="24"/>
          <w:szCs w:val="20"/>
          <w:vertAlign w:val="superscript"/>
        </w:rPr>
        <w:t>st</w:t>
      </w:r>
      <w:r w:rsidRPr="003256D9">
        <w:rPr>
          <w:bCs/>
          <w:sz w:val="24"/>
          <w:szCs w:val="20"/>
        </w:rPr>
        <w:t xml:space="preserve"> March, 2022.</w:t>
      </w:r>
    </w:p>
    <w:p w14:paraId="2D730CF5" w14:textId="3BA03648"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t>(To be Circulated)</w:t>
      </w:r>
    </w:p>
    <w:p w14:paraId="666F1DCD" w14:textId="220AAE36"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p>
    <w:p w14:paraId="4FD72474" w14:textId="77777777" w:rsidR="003256D9" w:rsidRPr="003256D9" w:rsidRDefault="003256D9" w:rsidP="003256D9">
      <w:pPr>
        <w:widowControl/>
        <w:numPr>
          <w:ilvl w:val="0"/>
          <w:numId w:val="10"/>
        </w:numPr>
        <w:autoSpaceDE/>
        <w:autoSpaceDN/>
        <w:spacing w:after="160" w:line="360" w:lineRule="auto"/>
        <w:contextualSpacing/>
        <w:jc w:val="both"/>
        <w:rPr>
          <w:bCs/>
          <w:sz w:val="24"/>
          <w:szCs w:val="20"/>
        </w:rPr>
      </w:pPr>
      <w:r w:rsidRPr="003256D9">
        <w:rPr>
          <w:bCs/>
          <w:sz w:val="24"/>
          <w:szCs w:val="20"/>
        </w:rPr>
        <w:t xml:space="preserve">By </w:t>
      </w:r>
      <w:r w:rsidRPr="003256D9">
        <w:rPr>
          <w:bCs/>
          <w:sz w:val="24"/>
          <w:szCs w:val="20"/>
          <w:u w:val="single"/>
        </w:rPr>
        <w:t>the Prime Minister</w:t>
      </w:r>
      <w:r w:rsidRPr="003256D9">
        <w:rPr>
          <w:bCs/>
          <w:sz w:val="24"/>
          <w:szCs w:val="20"/>
        </w:rPr>
        <w:t>:</w:t>
      </w:r>
    </w:p>
    <w:p w14:paraId="0B9E4DF6"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Annual Report of the Public Utilities Commission for the year 2020.</w:t>
      </w:r>
    </w:p>
    <w:p w14:paraId="53218559"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t>(To be Circulated)</w:t>
      </w:r>
    </w:p>
    <w:p w14:paraId="48057CE6"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p>
    <w:p w14:paraId="15956E08" w14:textId="77777777" w:rsidR="003256D9" w:rsidRPr="003256D9" w:rsidRDefault="003256D9" w:rsidP="003256D9">
      <w:pPr>
        <w:widowControl/>
        <w:numPr>
          <w:ilvl w:val="0"/>
          <w:numId w:val="10"/>
        </w:numPr>
        <w:autoSpaceDE/>
        <w:autoSpaceDN/>
        <w:spacing w:after="160" w:line="360" w:lineRule="auto"/>
        <w:contextualSpacing/>
        <w:jc w:val="both"/>
        <w:rPr>
          <w:bCs/>
          <w:sz w:val="24"/>
          <w:szCs w:val="20"/>
        </w:rPr>
      </w:pPr>
      <w:r w:rsidRPr="003256D9">
        <w:rPr>
          <w:bCs/>
          <w:sz w:val="24"/>
          <w:szCs w:val="20"/>
        </w:rPr>
        <w:t xml:space="preserve">By </w:t>
      </w:r>
      <w:r w:rsidRPr="003256D9">
        <w:rPr>
          <w:bCs/>
          <w:sz w:val="24"/>
          <w:szCs w:val="20"/>
          <w:u w:val="single"/>
        </w:rPr>
        <w:t>the Minister of Parliamentary Affairs and Governance</w:t>
      </w:r>
      <w:r w:rsidRPr="003256D9">
        <w:rPr>
          <w:bCs/>
          <w:sz w:val="24"/>
          <w:szCs w:val="20"/>
        </w:rPr>
        <w:t>:</w:t>
      </w:r>
    </w:p>
    <w:p w14:paraId="20AAE0A8" w14:textId="77777777" w:rsidR="003256D9" w:rsidRPr="003256D9" w:rsidRDefault="003256D9" w:rsidP="003256D9">
      <w:pPr>
        <w:widowControl/>
        <w:numPr>
          <w:ilvl w:val="0"/>
          <w:numId w:val="11"/>
        </w:numPr>
        <w:autoSpaceDE/>
        <w:autoSpaceDN/>
        <w:spacing w:after="160" w:line="360" w:lineRule="auto"/>
        <w:contextualSpacing/>
        <w:jc w:val="both"/>
        <w:rPr>
          <w:bCs/>
          <w:sz w:val="24"/>
          <w:szCs w:val="20"/>
        </w:rPr>
      </w:pPr>
      <w:r w:rsidRPr="003256D9">
        <w:rPr>
          <w:bCs/>
          <w:sz w:val="24"/>
          <w:szCs w:val="20"/>
        </w:rPr>
        <w:t>Annual Report of the Supreme Court of Judicature for the years 2016, 2017 and 2018.</w:t>
      </w:r>
    </w:p>
    <w:p w14:paraId="567945E7"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t>(To be Circulated)</w:t>
      </w:r>
    </w:p>
    <w:p w14:paraId="057B8397"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p>
    <w:p w14:paraId="6E73F512"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(ii) Women and Gender Equality Commission Five Year Strategic Plan 2021 – 2026.</w:t>
      </w:r>
    </w:p>
    <w:p w14:paraId="718D9CBC"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t>(To be Circulated)</w:t>
      </w:r>
    </w:p>
    <w:p w14:paraId="60C2D966" w14:textId="77777777" w:rsidR="003256D9" w:rsidRPr="003256D9" w:rsidRDefault="003256D9" w:rsidP="003256D9">
      <w:pPr>
        <w:widowControl/>
        <w:autoSpaceDE/>
        <w:autoSpaceDN/>
        <w:spacing w:line="360" w:lineRule="auto"/>
        <w:contextualSpacing/>
        <w:jc w:val="both"/>
        <w:rPr>
          <w:bCs/>
          <w:sz w:val="24"/>
          <w:szCs w:val="20"/>
        </w:rPr>
      </w:pPr>
    </w:p>
    <w:p w14:paraId="2E1AF6B2" w14:textId="77777777" w:rsidR="003256D9" w:rsidRPr="003256D9" w:rsidRDefault="003256D9" w:rsidP="003256D9">
      <w:pPr>
        <w:widowControl/>
        <w:numPr>
          <w:ilvl w:val="0"/>
          <w:numId w:val="10"/>
        </w:numPr>
        <w:autoSpaceDE/>
        <w:autoSpaceDN/>
        <w:spacing w:after="160" w:line="360" w:lineRule="auto"/>
        <w:contextualSpacing/>
        <w:jc w:val="both"/>
        <w:rPr>
          <w:bCs/>
          <w:sz w:val="24"/>
          <w:szCs w:val="20"/>
        </w:rPr>
      </w:pPr>
      <w:r w:rsidRPr="003256D9">
        <w:rPr>
          <w:bCs/>
          <w:sz w:val="24"/>
          <w:szCs w:val="20"/>
        </w:rPr>
        <w:t xml:space="preserve">By </w:t>
      </w:r>
      <w:r w:rsidRPr="003256D9">
        <w:rPr>
          <w:bCs/>
          <w:sz w:val="24"/>
          <w:szCs w:val="20"/>
          <w:u w:val="single"/>
        </w:rPr>
        <w:t>the Senior Minister in the Office of the President with Responsibility for Finance</w:t>
      </w:r>
      <w:r w:rsidRPr="003256D9">
        <w:rPr>
          <w:bCs/>
          <w:sz w:val="24"/>
          <w:szCs w:val="20"/>
        </w:rPr>
        <w:t>:</w:t>
      </w:r>
    </w:p>
    <w:p w14:paraId="5B76DFEE"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Treasury Memorandum Pursuant to Resolution No. 25/2021 dated December 13, 2021, of the National Assembly on the Public Accounts of Guyana for the year 2015.</w:t>
      </w:r>
    </w:p>
    <w:p w14:paraId="7A79A26C"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lastRenderedPageBreak/>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t>(To be Circulated)</w:t>
      </w:r>
    </w:p>
    <w:p w14:paraId="2758F7D5" w14:textId="77777777" w:rsidR="003256D9" w:rsidRPr="003256D9" w:rsidRDefault="003256D9" w:rsidP="003256D9">
      <w:pPr>
        <w:widowControl/>
        <w:autoSpaceDE/>
        <w:autoSpaceDN/>
        <w:spacing w:line="360" w:lineRule="auto"/>
        <w:contextualSpacing/>
        <w:jc w:val="both"/>
        <w:rPr>
          <w:bCs/>
          <w:sz w:val="24"/>
          <w:szCs w:val="20"/>
        </w:rPr>
      </w:pPr>
    </w:p>
    <w:p w14:paraId="1B285DC1" w14:textId="77777777" w:rsidR="003256D9" w:rsidRPr="003256D9" w:rsidRDefault="003256D9" w:rsidP="003256D9">
      <w:pPr>
        <w:widowControl/>
        <w:numPr>
          <w:ilvl w:val="0"/>
          <w:numId w:val="10"/>
        </w:numPr>
        <w:autoSpaceDE/>
        <w:autoSpaceDN/>
        <w:spacing w:after="160" w:line="360" w:lineRule="auto"/>
        <w:contextualSpacing/>
        <w:jc w:val="both"/>
        <w:rPr>
          <w:bCs/>
          <w:sz w:val="24"/>
          <w:szCs w:val="20"/>
        </w:rPr>
      </w:pPr>
      <w:r w:rsidRPr="003256D9">
        <w:rPr>
          <w:bCs/>
          <w:sz w:val="24"/>
          <w:szCs w:val="20"/>
        </w:rPr>
        <w:t xml:space="preserve">By </w:t>
      </w:r>
      <w:r w:rsidRPr="003256D9">
        <w:rPr>
          <w:bCs/>
          <w:sz w:val="24"/>
          <w:szCs w:val="20"/>
          <w:u w:val="single"/>
        </w:rPr>
        <w:t>the Minister of Public Works</w:t>
      </w:r>
      <w:r w:rsidRPr="003256D9">
        <w:rPr>
          <w:bCs/>
          <w:sz w:val="24"/>
          <w:szCs w:val="20"/>
        </w:rPr>
        <w:t>:</w:t>
      </w:r>
    </w:p>
    <w:p w14:paraId="76A17181"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 xml:space="preserve">Audited Financial Statements of the Cheddi </w:t>
      </w:r>
      <w:proofErr w:type="spellStart"/>
      <w:r w:rsidRPr="003256D9">
        <w:rPr>
          <w:bCs/>
          <w:sz w:val="24"/>
          <w:szCs w:val="20"/>
        </w:rPr>
        <w:t>Jagan</w:t>
      </w:r>
      <w:proofErr w:type="spellEnd"/>
      <w:r w:rsidRPr="003256D9">
        <w:rPr>
          <w:bCs/>
          <w:sz w:val="24"/>
          <w:szCs w:val="20"/>
        </w:rPr>
        <w:t xml:space="preserve"> International Airport Corporation for the year ended 31</w:t>
      </w:r>
      <w:r w:rsidRPr="003256D9">
        <w:rPr>
          <w:bCs/>
          <w:sz w:val="24"/>
          <w:szCs w:val="20"/>
          <w:vertAlign w:val="superscript"/>
        </w:rPr>
        <w:t>st</w:t>
      </w:r>
      <w:r w:rsidRPr="003256D9">
        <w:rPr>
          <w:bCs/>
          <w:sz w:val="24"/>
          <w:szCs w:val="20"/>
        </w:rPr>
        <w:t xml:space="preserve"> December, 2020.</w:t>
      </w:r>
    </w:p>
    <w:p w14:paraId="2A8C4B24"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t>(To be Circulated)</w:t>
      </w:r>
    </w:p>
    <w:p w14:paraId="632B5F7F" w14:textId="77777777" w:rsidR="003256D9" w:rsidRPr="003256D9" w:rsidRDefault="003256D9" w:rsidP="003256D9">
      <w:pPr>
        <w:widowControl/>
        <w:autoSpaceDE/>
        <w:autoSpaceDN/>
        <w:spacing w:line="360" w:lineRule="auto"/>
        <w:contextualSpacing/>
        <w:jc w:val="both"/>
        <w:rPr>
          <w:bCs/>
          <w:sz w:val="24"/>
          <w:szCs w:val="20"/>
        </w:rPr>
      </w:pPr>
    </w:p>
    <w:p w14:paraId="11FB668D" w14:textId="77777777" w:rsidR="003256D9" w:rsidRPr="003256D9" w:rsidRDefault="003256D9" w:rsidP="003256D9">
      <w:pPr>
        <w:widowControl/>
        <w:numPr>
          <w:ilvl w:val="0"/>
          <w:numId w:val="10"/>
        </w:numPr>
        <w:autoSpaceDE/>
        <w:autoSpaceDN/>
        <w:spacing w:after="160" w:line="360" w:lineRule="auto"/>
        <w:contextualSpacing/>
        <w:jc w:val="both"/>
        <w:rPr>
          <w:bCs/>
          <w:sz w:val="24"/>
          <w:szCs w:val="20"/>
        </w:rPr>
      </w:pPr>
      <w:r w:rsidRPr="003256D9">
        <w:rPr>
          <w:bCs/>
          <w:sz w:val="24"/>
          <w:szCs w:val="20"/>
        </w:rPr>
        <w:t xml:space="preserve">By </w:t>
      </w:r>
      <w:r w:rsidRPr="003256D9">
        <w:rPr>
          <w:bCs/>
          <w:sz w:val="24"/>
          <w:szCs w:val="20"/>
          <w:u w:val="single"/>
        </w:rPr>
        <w:t>the Minister of Health</w:t>
      </w:r>
      <w:r w:rsidRPr="003256D9">
        <w:rPr>
          <w:bCs/>
          <w:sz w:val="24"/>
          <w:szCs w:val="20"/>
        </w:rPr>
        <w:t>:</w:t>
      </w:r>
    </w:p>
    <w:p w14:paraId="7499F9C6"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The Public Health (Coronavirus) (No. 3) Regulations 2022 – No. 8 of 2022.</w:t>
      </w:r>
    </w:p>
    <w:p w14:paraId="521016DE"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t>(To be Circulated)</w:t>
      </w:r>
    </w:p>
    <w:p w14:paraId="4E4A18E4" w14:textId="77777777" w:rsidR="003256D9" w:rsidRPr="003256D9" w:rsidRDefault="003256D9" w:rsidP="003256D9">
      <w:pPr>
        <w:widowControl/>
        <w:autoSpaceDE/>
        <w:autoSpaceDN/>
        <w:spacing w:line="360" w:lineRule="auto"/>
        <w:contextualSpacing/>
        <w:jc w:val="both"/>
        <w:rPr>
          <w:bCs/>
          <w:sz w:val="24"/>
          <w:szCs w:val="20"/>
        </w:rPr>
      </w:pPr>
    </w:p>
    <w:p w14:paraId="0BA9BF4B" w14:textId="77777777" w:rsidR="003256D9" w:rsidRPr="003256D9" w:rsidRDefault="003256D9" w:rsidP="003256D9">
      <w:pPr>
        <w:widowControl/>
        <w:numPr>
          <w:ilvl w:val="0"/>
          <w:numId w:val="10"/>
        </w:numPr>
        <w:autoSpaceDE/>
        <w:autoSpaceDN/>
        <w:spacing w:after="160" w:line="360" w:lineRule="auto"/>
        <w:contextualSpacing/>
        <w:jc w:val="both"/>
        <w:rPr>
          <w:bCs/>
          <w:sz w:val="24"/>
          <w:szCs w:val="20"/>
        </w:rPr>
      </w:pPr>
      <w:r w:rsidRPr="003256D9">
        <w:rPr>
          <w:bCs/>
          <w:sz w:val="24"/>
          <w:szCs w:val="20"/>
        </w:rPr>
        <w:t xml:space="preserve">By </w:t>
      </w:r>
      <w:r w:rsidRPr="003256D9">
        <w:rPr>
          <w:bCs/>
          <w:sz w:val="24"/>
          <w:szCs w:val="20"/>
          <w:u w:val="single"/>
        </w:rPr>
        <w:t>the Minister of Housing and Water</w:t>
      </w:r>
      <w:r w:rsidRPr="003256D9">
        <w:rPr>
          <w:bCs/>
          <w:sz w:val="24"/>
          <w:szCs w:val="20"/>
        </w:rPr>
        <w:t>:</w:t>
      </w:r>
    </w:p>
    <w:p w14:paraId="0A1C5945"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Audited Financial Statements of the Central Housing and Planning Authority for the year ended 31</w:t>
      </w:r>
      <w:r w:rsidRPr="003256D9">
        <w:rPr>
          <w:bCs/>
          <w:sz w:val="24"/>
          <w:szCs w:val="20"/>
          <w:vertAlign w:val="superscript"/>
        </w:rPr>
        <w:t>st</w:t>
      </w:r>
      <w:r w:rsidRPr="003256D9">
        <w:rPr>
          <w:bCs/>
          <w:sz w:val="24"/>
          <w:szCs w:val="20"/>
        </w:rPr>
        <w:t xml:space="preserve"> December, 2019. </w:t>
      </w:r>
    </w:p>
    <w:p w14:paraId="7C99684E" w14:textId="77777777" w:rsidR="003256D9" w:rsidRP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t>(To be Circulated)</w:t>
      </w:r>
    </w:p>
    <w:p w14:paraId="24437A0A" w14:textId="3EC32FAF" w:rsidR="003256D9" w:rsidRDefault="003256D9" w:rsidP="003256D9">
      <w:pPr>
        <w:widowControl/>
        <w:autoSpaceDE/>
        <w:autoSpaceDN/>
        <w:spacing w:line="360" w:lineRule="auto"/>
        <w:contextualSpacing/>
        <w:jc w:val="both"/>
        <w:rPr>
          <w:bCs/>
          <w:sz w:val="24"/>
          <w:szCs w:val="20"/>
        </w:rPr>
      </w:pPr>
      <w:r w:rsidRPr="003256D9">
        <w:rPr>
          <w:bCs/>
          <w:sz w:val="24"/>
          <w:szCs w:val="20"/>
        </w:rPr>
        <w:tab/>
      </w:r>
      <w:r w:rsidRPr="003256D9">
        <w:rPr>
          <w:bCs/>
          <w:sz w:val="24"/>
          <w:szCs w:val="20"/>
        </w:rPr>
        <w:tab/>
      </w:r>
    </w:p>
    <w:p w14:paraId="4BAD954B" w14:textId="77777777" w:rsidR="003256D9" w:rsidRPr="003256D9" w:rsidRDefault="003256D9" w:rsidP="003256D9">
      <w:pPr>
        <w:widowControl/>
        <w:autoSpaceDE/>
        <w:autoSpaceDN/>
        <w:spacing w:line="360" w:lineRule="auto"/>
        <w:jc w:val="both"/>
        <w:rPr>
          <w:b/>
          <w:sz w:val="24"/>
          <w:szCs w:val="24"/>
          <w:u w:val="single"/>
        </w:rPr>
      </w:pPr>
      <w:r w:rsidRPr="003256D9">
        <w:rPr>
          <w:b/>
          <w:sz w:val="24"/>
          <w:szCs w:val="24"/>
          <w:u w:val="single"/>
        </w:rPr>
        <w:t>REPORTS FROM COMMITTEES-</w:t>
      </w:r>
    </w:p>
    <w:p w14:paraId="5D4538E8" w14:textId="77777777" w:rsidR="003256D9" w:rsidRPr="003256D9" w:rsidRDefault="003256D9" w:rsidP="003256D9">
      <w:pPr>
        <w:widowControl/>
        <w:numPr>
          <w:ilvl w:val="0"/>
          <w:numId w:val="27"/>
        </w:numPr>
        <w:autoSpaceDE/>
        <w:autoSpaceDN/>
        <w:spacing w:after="160" w:line="256" w:lineRule="auto"/>
        <w:contextualSpacing/>
        <w:jc w:val="both"/>
        <w:rPr>
          <w:bCs/>
          <w:sz w:val="24"/>
          <w:szCs w:val="24"/>
        </w:rPr>
      </w:pPr>
      <w:r w:rsidRPr="003256D9">
        <w:rPr>
          <w:bCs/>
          <w:sz w:val="24"/>
          <w:szCs w:val="24"/>
        </w:rPr>
        <w:t xml:space="preserve">By </w:t>
      </w:r>
      <w:r w:rsidRPr="003256D9">
        <w:rPr>
          <w:bCs/>
          <w:sz w:val="24"/>
          <w:szCs w:val="24"/>
          <w:u w:val="single"/>
        </w:rPr>
        <w:t xml:space="preserve">Mr. Jermaine </w:t>
      </w:r>
      <w:proofErr w:type="spellStart"/>
      <w:r w:rsidRPr="003256D9">
        <w:rPr>
          <w:bCs/>
          <w:sz w:val="24"/>
          <w:szCs w:val="24"/>
          <w:u w:val="single"/>
        </w:rPr>
        <w:t>Figueira</w:t>
      </w:r>
      <w:proofErr w:type="spellEnd"/>
      <w:r w:rsidRPr="003256D9">
        <w:rPr>
          <w:bCs/>
          <w:sz w:val="24"/>
          <w:szCs w:val="24"/>
          <w:u w:val="single"/>
        </w:rPr>
        <w:t>, M.P., (Chairperson of the Public Accounts Committee)</w:t>
      </w:r>
      <w:r w:rsidRPr="003256D9">
        <w:rPr>
          <w:bCs/>
          <w:sz w:val="24"/>
          <w:szCs w:val="24"/>
        </w:rPr>
        <w:t>:</w:t>
      </w:r>
    </w:p>
    <w:p w14:paraId="43A5143E" w14:textId="77777777" w:rsidR="003256D9" w:rsidRPr="003256D9" w:rsidRDefault="003256D9" w:rsidP="003256D9">
      <w:pPr>
        <w:widowControl/>
        <w:autoSpaceDE/>
        <w:autoSpaceDN/>
        <w:jc w:val="both"/>
        <w:rPr>
          <w:bCs/>
          <w:sz w:val="24"/>
          <w:szCs w:val="24"/>
        </w:rPr>
      </w:pPr>
      <w:r w:rsidRPr="003256D9">
        <w:rPr>
          <w:bCs/>
          <w:sz w:val="24"/>
          <w:szCs w:val="24"/>
        </w:rPr>
        <w:t>Report of the Public Accounts Committee in relation to the Appointment of Members to the Public Procurement Commission.</w:t>
      </w:r>
    </w:p>
    <w:p w14:paraId="2F0660F2" w14:textId="77777777" w:rsidR="003256D9" w:rsidRPr="003256D9" w:rsidRDefault="003256D9" w:rsidP="003256D9">
      <w:pPr>
        <w:widowControl/>
        <w:autoSpaceDE/>
        <w:autoSpaceDN/>
        <w:jc w:val="both"/>
        <w:rPr>
          <w:bCs/>
          <w:sz w:val="24"/>
          <w:szCs w:val="24"/>
        </w:rPr>
      </w:pPr>
      <w:r w:rsidRPr="003256D9">
        <w:rPr>
          <w:bCs/>
          <w:sz w:val="24"/>
          <w:szCs w:val="24"/>
        </w:rPr>
        <w:tab/>
      </w:r>
      <w:r w:rsidRPr="003256D9">
        <w:rPr>
          <w:bCs/>
          <w:sz w:val="24"/>
          <w:szCs w:val="24"/>
        </w:rPr>
        <w:tab/>
      </w:r>
      <w:r w:rsidRPr="003256D9">
        <w:rPr>
          <w:bCs/>
          <w:sz w:val="24"/>
          <w:szCs w:val="24"/>
        </w:rPr>
        <w:tab/>
      </w:r>
      <w:r w:rsidRPr="003256D9">
        <w:rPr>
          <w:bCs/>
          <w:sz w:val="24"/>
          <w:szCs w:val="24"/>
        </w:rPr>
        <w:tab/>
      </w:r>
      <w:r w:rsidRPr="003256D9">
        <w:rPr>
          <w:bCs/>
          <w:sz w:val="24"/>
          <w:szCs w:val="24"/>
        </w:rPr>
        <w:tab/>
      </w:r>
      <w:r w:rsidRPr="003256D9">
        <w:rPr>
          <w:bCs/>
          <w:sz w:val="24"/>
          <w:szCs w:val="24"/>
        </w:rPr>
        <w:tab/>
        <w:t>(Circulated)</w:t>
      </w:r>
    </w:p>
    <w:p w14:paraId="22C1F643" w14:textId="77777777" w:rsidR="003256D9" w:rsidRPr="003256D9" w:rsidRDefault="003256D9" w:rsidP="003256D9">
      <w:pPr>
        <w:widowControl/>
        <w:autoSpaceDE/>
        <w:autoSpaceDN/>
        <w:jc w:val="both"/>
        <w:rPr>
          <w:bCs/>
          <w:sz w:val="24"/>
          <w:szCs w:val="24"/>
        </w:rPr>
      </w:pPr>
    </w:p>
    <w:p w14:paraId="061133B9" w14:textId="77777777" w:rsidR="003256D9" w:rsidRPr="003256D9" w:rsidRDefault="003256D9" w:rsidP="003256D9">
      <w:pPr>
        <w:widowControl/>
        <w:autoSpaceDE/>
        <w:autoSpaceDN/>
        <w:jc w:val="both"/>
        <w:rPr>
          <w:bCs/>
          <w:sz w:val="24"/>
          <w:szCs w:val="24"/>
        </w:rPr>
      </w:pPr>
    </w:p>
    <w:p w14:paraId="5CF9E957" w14:textId="77777777" w:rsidR="003256D9" w:rsidRPr="003256D9" w:rsidRDefault="003256D9" w:rsidP="003256D9">
      <w:pPr>
        <w:widowControl/>
        <w:numPr>
          <w:ilvl w:val="0"/>
          <w:numId w:val="27"/>
        </w:numPr>
        <w:autoSpaceDE/>
        <w:autoSpaceDN/>
        <w:spacing w:after="160" w:line="256" w:lineRule="auto"/>
        <w:contextualSpacing/>
        <w:jc w:val="both"/>
        <w:rPr>
          <w:bCs/>
          <w:sz w:val="24"/>
          <w:szCs w:val="24"/>
        </w:rPr>
      </w:pPr>
      <w:r w:rsidRPr="003256D9">
        <w:rPr>
          <w:bCs/>
          <w:sz w:val="24"/>
          <w:szCs w:val="24"/>
        </w:rPr>
        <w:t xml:space="preserve">By </w:t>
      </w:r>
      <w:r w:rsidRPr="003256D9">
        <w:rPr>
          <w:bCs/>
          <w:sz w:val="24"/>
          <w:szCs w:val="24"/>
          <w:u w:val="single"/>
        </w:rPr>
        <w:t>the Minister of Parliamentary Affairs and Governance (Chairperson of the Committee on Appointments)</w:t>
      </w:r>
      <w:r w:rsidRPr="003256D9">
        <w:rPr>
          <w:bCs/>
          <w:sz w:val="24"/>
          <w:szCs w:val="24"/>
        </w:rPr>
        <w:t>:</w:t>
      </w:r>
    </w:p>
    <w:p w14:paraId="7A79A417" w14:textId="77777777" w:rsidR="003256D9" w:rsidRPr="003256D9" w:rsidRDefault="003256D9" w:rsidP="003256D9">
      <w:pPr>
        <w:widowControl/>
        <w:autoSpaceDE/>
        <w:autoSpaceDN/>
        <w:contextualSpacing/>
        <w:jc w:val="both"/>
        <w:rPr>
          <w:bCs/>
          <w:sz w:val="24"/>
          <w:szCs w:val="24"/>
        </w:rPr>
      </w:pPr>
      <w:r w:rsidRPr="003256D9">
        <w:rPr>
          <w:bCs/>
          <w:sz w:val="24"/>
          <w:szCs w:val="24"/>
        </w:rPr>
        <w:t>Fourth Report of the Committee on Appointments in relation to the Appointment of Members to the Women &amp; Gender Equality Commission.</w:t>
      </w:r>
    </w:p>
    <w:p w14:paraId="2798FF5E" w14:textId="77777777" w:rsidR="003256D9" w:rsidRPr="003256D9" w:rsidRDefault="003256D9" w:rsidP="003256D9">
      <w:pPr>
        <w:widowControl/>
        <w:autoSpaceDE/>
        <w:autoSpaceDN/>
        <w:contextualSpacing/>
        <w:jc w:val="both"/>
        <w:rPr>
          <w:bCs/>
          <w:sz w:val="24"/>
          <w:szCs w:val="24"/>
        </w:rPr>
      </w:pPr>
      <w:r w:rsidRPr="003256D9">
        <w:rPr>
          <w:bCs/>
          <w:sz w:val="24"/>
          <w:szCs w:val="24"/>
        </w:rPr>
        <w:tab/>
      </w:r>
      <w:r w:rsidRPr="003256D9">
        <w:rPr>
          <w:bCs/>
          <w:sz w:val="24"/>
          <w:szCs w:val="24"/>
        </w:rPr>
        <w:tab/>
      </w:r>
      <w:r w:rsidRPr="003256D9">
        <w:rPr>
          <w:bCs/>
          <w:sz w:val="24"/>
          <w:szCs w:val="24"/>
        </w:rPr>
        <w:tab/>
      </w:r>
      <w:r w:rsidRPr="003256D9">
        <w:rPr>
          <w:bCs/>
          <w:sz w:val="24"/>
          <w:szCs w:val="24"/>
        </w:rPr>
        <w:tab/>
      </w:r>
      <w:r w:rsidRPr="003256D9">
        <w:rPr>
          <w:bCs/>
          <w:sz w:val="24"/>
          <w:szCs w:val="24"/>
        </w:rPr>
        <w:tab/>
      </w:r>
      <w:r w:rsidRPr="003256D9">
        <w:rPr>
          <w:bCs/>
          <w:sz w:val="24"/>
          <w:szCs w:val="24"/>
        </w:rPr>
        <w:tab/>
        <w:t>(Circulated)</w:t>
      </w:r>
    </w:p>
    <w:p w14:paraId="33897A1D" w14:textId="77777777" w:rsidR="003256D9" w:rsidRPr="003256D9" w:rsidRDefault="003256D9" w:rsidP="003256D9">
      <w:pPr>
        <w:widowControl/>
        <w:autoSpaceDE/>
        <w:autoSpaceDN/>
        <w:spacing w:line="360" w:lineRule="auto"/>
        <w:jc w:val="both"/>
        <w:rPr>
          <w:bCs/>
          <w:sz w:val="24"/>
          <w:szCs w:val="24"/>
        </w:rPr>
      </w:pPr>
    </w:p>
    <w:p w14:paraId="3C1E7085" w14:textId="77777777" w:rsidR="003256D9" w:rsidRPr="003256D9" w:rsidRDefault="003256D9" w:rsidP="003256D9">
      <w:pPr>
        <w:widowControl/>
        <w:numPr>
          <w:ilvl w:val="0"/>
          <w:numId w:val="27"/>
        </w:numPr>
        <w:autoSpaceDE/>
        <w:autoSpaceDN/>
        <w:spacing w:after="160" w:line="256" w:lineRule="auto"/>
        <w:contextualSpacing/>
        <w:jc w:val="both"/>
        <w:rPr>
          <w:bCs/>
          <w:sz w:val="24"/>
          <w:szCs w:val="24"/>
        </w:rPr>
      </w:pPr>
      <w:r w:rsidRPr="003256D9">
        <w:rPr>
          <w:bCs/>
          <w:sz w:val="24"/>
          <w:szCs w:val="24"/>
        </w:rPr>
        <w:t xml:space="preserve">By </w:t>
      </w:r>
      <w:r w:rsidRPr="003256D9">
        <w:rPr>
          <w:bCs/>
          <w:sz w:val="24"/>
          <w:szCs w:val="24"/>
          <w:u w:val="single"/>
        </w:rPr>
        <w:t>the Minister of Parliamentary Affairs and Governance (Chairperson of the Committee on Appointments)</w:t>
      </w:r>
      <w:r w:rsidRPr="003256D9">
        <w:rPr>
          <w:bCs/>
          <w:sz w:val="24"/>
          <w:szCs w:val="24"/>
        </w:rPr>
        <w:t>:</w:t>
      </w:r>
    </w:p>
    <w:p w14:paraId="76CF6AD1" w14:textId="77777777" w:rsidR="003256D9" w:rsidRPr="003256D9" w:rsidRDefault="003256D9" w:rsidP="003256D9">
      <w:pPr>
        <w:widowControl/>
        <w:autoSpaceDE/>
        <w:autoSpaceDN/>
        <w:contextualSpacing/>
        <w:jc w:val="both"/>
        <w:rPr>
          <w:bCs/>
          <w:sz w:val="24"/>
          <w:szCs w:val="24"/>
        </w:rPr>
      </w:pPr>
      <w:r w:rsidRPr="003256D9">
        <w:rPr>
          <w:bCs/>
          <w:sz w:val="24"/>
          <w:szCs w:val="24"/>
        </w:rPr>
        <w:t>Fifth Report of the Committee on Appointments in relation to the Appointment of a Director to the Board of the Natural Resource Fund and a Member to the Public Accountability and Oversight Committee in keeping with the Natural Resource Fund Act No. 19 of 2021.</w:t>
      </w:r>
    </w:p>
    <w:p w14:paraId="0E41BF3A" w14:textId="77777777" w:rsidR="003256D9" w:rsidRPr="003256D9" w:rsidRDefault="003256D9" w:rsidP="003256D9">
      <w:pPr>
        <w:widowControl/>
        <w:autoSpaceDE/>
        <w:autoSpaceDN/>
        <w:contextualSpacing/>
        <w:jc w:val="both"/>
        <w:rPr>
          <w:bCs/>
          <w:sz w:val="24"/>
          <w:szCs w:val="24"/>
        </w:rPr>
      </w:pPr>
      <w:r w:rsidRPr="003256D9">
        <w:rPr>
          <w:bCs/>
          <w:sz w:val="24"/>
          <w:szCs w:val="24"/>
        </w:rPr>
        <w:tab/>
      </w:r>
      <w:r w:rsidRPr="003256D9">
        <w:rPr>
          <w:bCs/>
          <w:sz w:val="24"/>
          <w:szCs w:val="24"/>
        </w:rPr>
        <w:tab/>
      </w:r>
      <w:r w:rsidRPr="003256D9">
        <w:rPr>
          <w:bCs/>
          <w:sz w:val="24"/>
          <w:szCs w:val="24"/>
        </w:rPr>
        <w:tab/>
      </w:r>
      <w:r w:rsidRPr="003256D9">
        <w:rPr>
          <w:bCs/>
          <w:sz w:val="24"/>
          <w:szCs w:val="24"/>
        </w:rPr>
        <w:tab/>
      </w:r>
      <w:r w:rsidRPr="003256D9">
        <w:rPr>
          <w:bCs/>
          <w:sz w:val="24"/>
          <w:szCs w:val="24"/>
        </w:rPr>
        <w:tab/>
      </w:r>
      <w:r w:rsidRPr="003256D9">
        <w:rPr>
          <w:bCs/>
          <w:sz w:val="24"/>
          <w:szCs w:val="24"/>
        </w:rPr>
        <w:tab/>
        <w:t>(Circulated)</w:t>
      </w:r>
    </w:p>
    <w:p w14:paraId="0B51CBBF" w14:textId="2FE7ABDF" w:rsidR="003256D9" w:rsidRDefault="003256D9" w:rsidP="003256D9">
      <w:pPr>
        <w:widowControl/>
        <w:autoSpaceDE/>
        <w:autoSpaceDN/>
        <w:spacing w:line="360" w:lineRule="auto"/>
        <w:jc w:val="both"/>
        <w:rPr>
          <w:bCs/>
          <w:sz w:val="24"/>
          <w:szCs w:val="24"/>
        </w:rPr>
      </w:pPr>
    </w:p>
    <w:p w14:paraId="45866763" w14:textId="50391FF9" w:rsidR="008C585B" w:rsidRDefault="008C585B" w:rsidP="003256D9">
      <w:pPr>
        <w:widowControl/>
        <w:autoSpaceDE/>
        <w:autoSpaceDN/>
        <w:spacing w:line="360" w:lineRule="auto"/>
        <w:jc w:val="both"/>
        <w:rPr>
          <w:bCs/>
          <w:sz w:val="24"/>
          <w:szCs w:val="24"/>
        </w:rPr>
      </w:pPr>
    </w:p>
    <w:p w14:paraId="5C02104A" w14:textId="77777777" w:rsidR="003256D9" w:rsidRPr="003256D9" w:rsidRDefault="003256D9" w:rsidP="003256D9">
      <w:pPr>
        <w:widowControl/>
        <w:autoSpaceDE/>
        <w:autoSpaceDN/>
        <w:spacing w:line="360" w:lineRule="auto"/>
        <w:jc w:val="both"/>
        <w:rPr>
          <w:bCs/>
          <w:sz w:val="24"/>
          <w:szCs w:val="20"/>
        </w:rPr>
      </w:pPr>
      <w:r w:rsidRPr="003256D9">
        <w:rPr>
          <w:b/>
          <w:sz w:val="24"/>
          <w:szCs w:val="20"/>
          <w:u w:val="single"/>
        </w:rPr>
        <w:lastRenderedPageBreak/>
        <w:t>ORAL QUESTIONS WITHOUT NOTICE</w:t>
      </w:r>
      <w:r w:rsidRPr="003256D9">
        <w:rPr>
          <w:bCs/>
          <w:sz w:val="24"/>
          <w:szCs w:val="20"/>
        </w:rPr>
        <w:tab/>
      </w:r>
    </w:p>
    <w:p w14:paraId="5637BFAC" w14:textId="77777777" w:rsidR="003256D9" w:rsidRPr="003256D9" w:rsidRDefault="003256D9" w:rsidP="003256D9">
      <w:pPr>
        <w:widowControl/>
        <w:autoSpaceDE/>
        <w:autoSpaceDN/>
        <w:spacing w:line="360" w:lineRule="auto"/>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p>
    <w:p w14:paraId="33C10CB1" w14:textId="77777777" w:rsidR="003256D9" w:rsidRPr="003256D9" w:rsidRDefault="003256D9" w:rsidP="003256D9">
      <w:pPr>
        <w:widowControl/>
        <w:autoSpaceDE/>
        <w:autoSpaceDN/>
        <w:spacing w:line="360" w:lineRule="auto"/>
        <w:jc w:val="both"/>
        <w:rPr>
          <w:b/>
          <w:sz w:val="24"/>
          <w:szCs w:val="20"/>
          <w:u w:val="single"/>
        </w:rPr>
      </w:pPr>
      <w:r w:rsidRPr="003256D9">
        <w:rPr>
          <w:b/>
          <w:sz w:val="24"/>
          <w:szCs w:val="20"/>
          <w:u w:val="single"/>
        </w:rPr>
        <w:t>QUESTIONS ON NOTICE</w:t>
      </w:r>
      <w:r w:rsidRPr="003256D9">
        <w:rPr>
          <w:b/>
          <w:sz w:val="24"/>
          <w:szCs w:val="20"/>
        </w:rPr>
        <w:t>-</w:t>
      </w:r>
    </w:p>
    <w:p w14:paraId="1010A8A9" w14:textId="77777777" w:rsidR="003256D9" w:rsidRPr="003256D9" w:rsidRDefault="003256D9" w:rsidP="003256D9">
      <w:pPr>
        <w:widowControl/>
        <w:autoSpaceDE/>
        <w:autoSpaceDN/>
        <w:spacing w:line="360" w:lineRule="auto"/>
        <w:jc w:val="both"/>
        <w:rPr>
          <w:b/>
          <w:sz w:val="24"/>
          <w:szCs w:val="20"/>
          <w:u w:val="single"/>
        </w:rPr>
      </w:pPr>
      <w:r w:rsidRPr="003256D9">
        <w:rPr>
          <w:b/>
          <w:sz w:val="24"/>
          <w:szCs w:val="20"/>
          <w:u w:val="single"/>
        </w:rPr>
        <w:t>For Written Replies</w:t>
      </w:r>
    </w:p>
    <w:p w14:paraId="6A23245F" w14:textId="77777777" w:rsidR="003256D9" w:rsidRPr="003256D9" w:rsidRDefault="003256D9" w:rsidP="003256D9">
      <w:pPr>
        <w:widowControl/>
        <w:numPr>
          <w:ilvl w:val="0"/>
          <w:numId w:val="15"/>
        </w:numPr>
        <w:autoSpaceDE/>
        <w:autoSpaceDN/>
        <w:spacing w:after="160" w:line="360" w:lineRule="auto"/>
        <w:ind w:right="195"/>
        <w:contextualSpacing/>
        <w:jc w:val="both"/>
        <w:rPr>
          <w:rFonts w:eastAsia="Calibri"/>
          <w:b/>
          <w:bCs/>
          <w:sz w:val="24"/>
          <w:szCs w:val="24"/>
          <w:u w:val="single"/>
        </w:rPr>
      </w:pPr>
      <w:r w:rsidRPr="003256D9">
        <w:rPr>
          <w:rFonts w:eastAsia="Calibri"/>
          <w:b/>
          <w:bCs/>
          <w:sz w:val="24"/>
          <w:szCs w:val="24"/>
          <w:u w:val="single"/>
        </w:rPr>
        <w:t>FIRE AT THE BRICKDAM POLICE STATION</w:t>
      </w:r>
    </w:p>
    <w:p w14:paraId="61374D91"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t>Member Asking</w:t>
      </w:r>
      <w:r w:rsidRPr="003256D9">
        <w:rPr>
          <w:rFonts w:eastAsia="Calibri"/>
          <w:sz w:val="24"/>
          <w:szCs w:val="24"/>
        </w:rPr>
        <w:t xml:space="preserve">: </w:t>
      </w:r>
      <w:r w:rsidRPr="003256D9">
        <w:rPr>
          <w:rFonts w:eastAsia="Calibri"/>
          <w:sz w:val="24"/>
          <w:szCs w:val="24"/>
        </w:rPr>
        <w:tab/>
      </w:r>
      <w:r w:rsidRPr="003256D9">
        <w:rPr>
          <w:rFonts w:eastAsia="Calibri"/>
          <w:sz w:val="24"/>
          <w:szCs w:val="24"/>
        </w:rPr>
        <w:tab/>
      </w:r>
      <w:r w:rsidRPr="003256D9">
        <w:rPr>
          <w:rFonts w:eastAsia="Calibri"/>
          <w:b/>
          <w:sz w:val="24"/>
          <w:szCs w:val="24"/>
        </w:rPr>
        <w:t>Ms. Geeta Chandan-Edmond, M.P.</w:t>
      </w:r>
    </w:p>
    <w:p w14:paraId="21A79396"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t>Minister Answering</w:t>
      </w:r>
      <w:r w:rsidRPr="003256D9">
        <w:rPr>
          <w:rFonts w:eastAsia="Calibri"/>
          <w:sz w:val="24"/>
          <w:szCs w:val="24"/>
        </w:rPr>
        <w:t xml:space="preserve">:            </w:t>
      </w:r>
      <w:r w:rsidRPr="003256D9">
        <w:rPr>
          <w:rFonts w:eastAsia="Calibri"/>
          <w:b/>
          <w:sz w:val="24"/>
          <w:szCs w:val="24"/>
        </w:rPr>
        <w:t>The Minister of Home Affairs</w:t>
      </w:r>
    </w:p>
    <w:p w14:paraId="34D5A827" w14:textId="77777777" w:rsidR="003256D9" w:rsidRPr="003256D9" w:rsidRDefault="003256D9" w:rsidP="003256D9">
      <w:pPr>
        <w:widowControl/>
        <w:autoSpaceDE/>
        <w:autoSpaceDN/>
        <w:spacing w:line="360" w:lineRule="auto"/>
        <w:ind w:right="195"/>
        <w:jc w:val="both"/>
        <w:rPr>
          <w:color w:val="000000"/>
          <w:sz w:val="24"/>
          <w:szCs w:val="24"/>
        </w:rPr>
      </w:pPr>
      <w:r w:rsidRPr="003256D9">
        <w:rPr>
          <w:color w:val="000000"/>
          <w:sz w:val="24"/>
          <w:szCs w:val="24"/>
        </w:rPr>
        <w:t>It was widely reported at a Press Conference on the 3</w:t>
      </w:r>
      <w:r w:rsidRPr="003256D9">
        <w:rPr>
          <w:color w:val="000000"/>
          <w:sz w:val="24"/>
          <w:szCs w:val="24"/>
          <w:vertAlign w:val="superscript"/>
        </w:rPr>
        <w:t xml:space="preserve">rd </w:t>
      </w:r>
      <w:r w:rsidRPr="003256D9">
        <w:rPr>
          <w:color w:val="000000"/>
          <w:sz w:val="24"/>
          <w:szCs w:val="24"/>
        </w:rPr>
        <w:t xml:space="preserve">October, 2021, hosted by the </w:t>
      </w:r>
      <w:proofErr w:type="spellStart"/>
      <w:r w:rsidRPr="003256D9">
        <w:rPr>
          <w:color w:val="000000"/>
          <w:sz w:val="24"/>
          <w:szCs w:val="24"/>
        </w:rPr>
        <w:t>Honourable</w:t>
      </w:r>
      <w:proofErr w:type="spellEnd"/>
      <w:r w:rsidRPr="003256D9">
        <w:rPr>
          <w:color w:val="000000"/>
          <w:sz w:val="24"/>
          <w:szCs w:val="24"/>
        </w:rPr>
        <w:t xml:space="preserve"> Minister of Home Affairs along with members of the Disciplined Forces, that at least 80 % of the </w:t>
      </w:r>
      <w:proofErr w:type="spellStart"/>
      <w:r w:rsidRPr="003256D9">
        <w:rPr>
          <w:color w:val="000000"/>
          <w:sz w:val="24"/>
          <w:szCs w:val="24"/>
        </w:rPr>
        <w:t>Brickdam</w:t>
      </w:r>
      <w:proofErr w:type="spellEnd"/>
      <w:r w:rsidRPr="003256D9">
        <w:rPr>
          <w:color w:val="000000"/>
          <w:sz w:val="24"/>
          <w:szCs w:val="24"/>
        </w:rPr>
        <w:t xml:space="preserve"> Police Station was destroyed by fire”.</w:t>
      </w:r>
    </w:p>
    <w:p w14:paraId="03A09EAA" w14:textId="77777777" w:rsidR="003256D9" w:rsidRPr="003256D9" w:rsidRDefault="003256D9" w:rsidP="003256D9">
      <w:pPr>
        <w:widowControl/>
        <w:autoSpaceDE/>
        <w:autoSpaceDN/>
        <w:spacing w:line="360" w:lineRule="auto"/>
        <w:ind w:right="195"/>
        <w:jc w:val="both"/>
        <w:rPr>
          <w:color w:val="000000"/>
          <w:sz w:val="24"/>
          <w:szCs w:val="24"/>
        </w:rPr>
      </w:pPr>
    </w:p>
    <w:p w14:paraId="2D7A13A2" w14:textId="1DEAD360" w:rsidR="003256D9" w:rsidRPr="003256D9" w:rsidRDefault="003256D9" w:rsidP="008C585B">
      <w:pPr>
        <w:widowControl/>
        <w:numPr>
          <w:ilvl w:val="0"/>
          <w:numId w:val="12"/>
        </w:numPr>
        <w:autoSpaceDE/>
        <w:autoSpaceDN/>
        <w:spacing w:after="160" w:line="360" w:lineRule="auto"/>
        <w:ind w:right="54"/>
        <w:contextualSpacing/>
        <w:jc w:val="both"/>
        <w:rPr>
          <w:color w:val="000000"/>
          <w:sz w:val="24"/>
          <w:szCs w:val="24"/>
        </w:rPr>
      </w:pPr>
      <w:r w:rsidRPr="003256D9">
        <w:rPr>
          <w:color w:val="000000"/>
          <w:sz w:val="24"/>
          <w:szCs w:val="24"/>
        </w:rPr>
        <w:t>Can the Hon. Minister indicate the causes, conditions and circumstances surrounding the aforementioned fire and how did the government manage the situation as it unfolded and its aftermath?</w:t>
      </w:r>
    </w:p>
    <w:p w14:paraId="3F4FE6B9" w14:textId="77777777" w:rsidR="003256D9" w:rsidRPr="003256D9" w:rsidRDefault="003256D9" w:rsidP="003256D9">
      <w:pPr>
        <w:widowControl/>
        <w:autoSpaceDE/>
        <w:autoSpaceDN/>
        <w:spacing w:line="360" w:lineRule="auto"/>
        <w:ind w:right="54"/>
        <w:jc w:val="both"/>
        <w:rPr>
          <w:color w:val="000000"/>
          <w:sz w:val="24"/>
          <w:szCs w:val="24"/>
        </w:rPr>
      </w:pPr>
    </w:p>
    <w:p w14:paraId="77531BDF" w14:textId="77777777" w:rsidR="003256D9" w:rsidRPr="003256D9" w:rsidRDefault="003256D9" w:rsidP="003256D9">
      <w:pPr>
        <w:widowControl/>
        <w:numPr>
          <w:ilvl w:val="0"/>
          <w:numId w:val="12"/>
        </w:numPr>
        <w:autoSpaceDE/>
        <w:autoSpaceDN/>
        <w:spacing w:after="160" w:line="360" w:lineRule="auto"/>
        <w:ind w:right="54"/>
        <w:contextualSpacing/>
        <w:jc w:val="both"/>
        <w:rPr>
          <w:color w:val="000000"/>
          <w:sz w:val="24"/>
          <w:szCs w:val="24"/>
        </w:rPr>
      </w:pPr>
      <w:r w:rsidRPr="003256D9">
        <w:rPr>
          <w:color w:val="000000"/>
          <w:sz w:val="24"/>
          <w:szCs w:val="24"/>
        </w:rPr>
        <w:t xml:space="preserve">Can the Minister provide a detailed explanation as to why the fire at the </w:t>
      </w:r>
      <w:proofErr w:type="spellStart"/>
      <w:r w:rsidRPr="003256D9">
        <w:rPr>
          <w:color w:val="000000"/>
          <w:sz w:val="24"/>
          <w:szCs w:val="24"/>
        </w:rPr>
        <w:t>Brickdam</w:t>
      </w:r>
      <w:proofErr w:type="spellEnd"/>
      <w:r w:rsidRPr="003256D9">
        <w:rPr>
          <w:color w:val="000000"/>
          <w:sz w:val="24"/>
          <w:szCs w:val="24"/>
        </w:rPr>
        <w:t xml:space="preserve"> Station was not contained, having regard to the fact that the Central Fire Station is located a mere two minutes away from the </w:t>
      </w:r>
      <w:proofErr w:type="spellStart"/>
      <w:r w:rsidRPr="003256D9">
        <w:rPr>
          <w:color w:val="000000"/>
          <w:sz w:val="24"/>
          <w:szCs w:val="24"/>
        </w:rPr>
        <w:t>Brickdam</w:t>
      </w:r>
      <w:proofErr w:type="spellEnd"/>
      <w:r w:rsidRPr="003256D9">
        <w:rPr>
          <w:color w:val="000000"/>
          <w:sz w:val="24"/>
          <w:szCs w:val="24"/>
        </w:rPr>
        <w:t xml:space="preserve"> Police Station?</w:t>
      </w:r>
    </w:p>
    <w:p w14:paraId="4A6143F4" w14:textId="77777777" w:rsidR="003256D9" w:rsidRPr="003256D9" w:rsidRDefault="003256D9" w:rsidP="003256D9">
      <w:pPr>
        <w:widowControl/>
        <w:autoSpaceDE/>
        <w:autoSpaceDN/>
        <w:spacing w:line="360" w:lineRule="auto"/>
        <w:contextualSpacing/>
        <w:jc w:val="both"/>
        <w:rPr>
          <w:rFonts w:eastAsia="Calibri"/>
          <w:b/>
          <w:sz w:val="24"/>
          <w:szCs w:val="24"/>
        </w:rPr>
      </w:pPr>
      <w:r w:rsidRPr="003256D9">
        <w:rPr>
          <w:color w:val="000000"/>
          <w:sz w:val="24"/>
          <w:szCs w:val="24"/>
        </w:rPr>
        <w:t xml:space="preserve">     </w:t>
      </w:r>
      <w:r w:rsidRPr="003256D9">
        <w:rPr>
          <w:rFonts w:eastAsia="Calibri"/>
          <w:b/>
          <w:sz w:val="24"/>
          <w:szCs w:val="24"/>
        </w:rPr>
        <w:t xml:space="preserve">         (Notice Paper No. 159 (Q124 Opp.124) published on 2022-01-19)</w:t>
      </w:r>
    </w:p>
    <w:p w14:paraId="1078D0EB" w14:textId="77777777" w:rsidR="003256D9" w:rsidRPr="003256D9" w:rsidRDefault="003256D9" w:rsidP="003256D9">
      <w:pPr>
        <w:widowControl/>
        <w:autoSpaceDE/>
        <w:autoSpaceDN/>
        <w:spacing w:line="360" w:lineRule="auto"/>
        <w:jc w:val="both"/>
        <w:rPr>
          <w:rFonts w:eastAsia="Calibri"/>
          <w:b/>
          <w:sz w:val="24"/>
          <w:szCs w:val="24"/>
          <w:u w:val="single"/>
        </w:rPr>
      </w:pPr>
    </w:p>
    <w:p w14:paraId="69EA7AEC" w14:textId="7BFA24E4" w:rsidR="003256D9" w:rsidRPr="003256D9" w:rsidRDefault="00143A36" w:rsidP="003256D9">
      <w:pPr>
        <w:widowControl/>
        <w:numPr>
          <w:ilvl w:val="0"/>
          <w:numId w:val="15"/>
        </w:numPr>
        <w:autoSpaceDE/>
        <w:autoSpaceDN/>
        <w:spacing w:after="160" w:line="360" w:lineRule="auto"/>
        <w:contextualSpacing/>
        <w:jc w:val="both"/>
        <w:rPr>
          <w:rFonts w:eastAsia="Calibri"/>
          <w:b/>
          <w:bCs/>
          <w:sz w:val="24"/>
          <w:szCs w:val="24"/>
          <w:u w:val="single"/>
        </w:rPr>
      </w:pPr>
      <w:r>
        <w:rPr>
          <w:rFonts w:eastAsia="Calibri"/>
          <w:b/>
          <w:bCs/>
          <w:sz w:val="24"/>
          <w:szCs w:val="24"/>
          <w:u w:val="single"/>
        </w:rPr>
        <w:t xml:space="preserve"> </w:t>
      </w:r>
      <w:r w:rsidR="003256D9" w:rsidRPr="003256D9">
        <w:rPr>
          <w:rFonts w:eastAsia="Calibri"/>
          <w:b/>
          <w:bCs/>
          <w:sz w:val="24"/>
          <w:szCs w:val="24"/>
          <w:u w:val="single"/>
        </w:rPr>
        <w:t>FIRE EXTINGUISHERS AT THE BRICKDAM POLICE STATION</w:t>
      </w:r>
    </w:p>
    <w:p w14:paraId="637AA4C5"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t>Member Asking</w:t>
      </w:r>
      <w:r w:rsidRPr="003256D9">
        <w:rPr>
          <w:rFonts w:eastAsia="Calibri"/>
          <w:sz w:val="24"/>
          <w:szCs w:val="24"/>
        </w:rPr>
        <w:t xml:space="preserve">: </w:t>
      </w:r>
      <w:r w:rsidRPr="003256D9">
        <w:rPr>
          <w:rFonts w:eastAsia="Calibri"/>
          <w:sz w:val="24"/>
          <w:szCs w:val="24"/>
        </w:rPr>
        <w:tab/>
      </w:r>
      <w:r w:rsidRPr="003256D9">
        <w:rPr>
          <w:rFonts w:eastAsia="Calibri"/>
          <w:sz w:val="24"/>
          <w:szCs w:val="24"/>
        </w:rPr>
        <w:tab/>
      </w:r>
      <w:r w:rsidRPr="003256D9">
        <w:rPr>
          <w:rFonts w:eastAsia="Calibri"/>
          <w:b/>
          <w:sz w:val="24"/>
          <w:szCs w:val="24"/>
        </w:rPr>
        <w:t>Ms. Geeta Chandan-Edmond, M.P.</w:t>
      </w:r>
    </w:p>
    <w:p w14:paraId="73100F20"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t>Minister Answering</w:t>
      </w:r>
      <w:r w:rsidRPr="003256D9">
        <w:rPr>
          <w:rFonts w:eastAsia="Calibri"/>
          <w:sz w:val="24"/>
          <w:szCs w:val="24"/>
        </w:rPr>
        <w:t xml:space="preserve">:            </w:t>
      </w:r>
      <w:r w:rsidRPr="003256D9">
        <w:rPr>
          <w:rFonts w:eastAsia="Calibri"/>
          <w:b/>
          <w:sz w:val="24"/>
          <w:szCs w:val="24"/>
        </w:rPr>
        <w:t>The Minister of Home Affairs</w:t>
      </w:r>
    </w:p>
    <w:p w14:paraId="4A213E9A" w14:textId="77777777" w:rsidR="003256D9" w:rsidRPr="003256D9" w:rsidRDefault="003256D9" w:rsidP="003256D9">
      <w:pPr>
        <w:widowControl/>
        <w:autoSpaceDE/>
        <w:autoSpaceDN/>
        <w:spacing w:line="360" w:lineRule="auto"/>
        <w:jc w:val="both"/>
        <w:rPr>
          <w:rFonts w:eastAsia="Calibri"/>
          <w:b/>
          <w:bCs/>
          <w:sz w:val="24"/>
          <w:szCs w:val="24"/>
          <w:u w:val="single"/>
        </w:rPr>
      </w:pPr>
    </w:p>
    <w:p w14:paraId="786B7D13" w14:textId="77777777" w:rsidR="003256D9" w:rsidRPr="003256D9" w:rsidRDefault="003256D9" w:rsidP="003256D9">
      <w:pPr>
        <w:widowControl/>
        <w:autoSpaceDE/>
        <w:autoSpaceDN/>
        <w:spacing w:line="360" w:lineRule="auto"/>
        <w:ind w:right="-8"/>
        <w:jc w:val="both"/>
        <w:rPr>
          <w:rFonts w:eastAsia="Calibri"/>
          <w:color w:val="000000"/>
          <w:sz w:val="24"/>
          <w:szCs w:val="24"/>
        </w:rPr>
      </w:pPr>
      <w:r w:rsidRPr="003256D9">
        <w:rPr>
          <w:rFonts w:eastAsia="Calibri"/>
          <w:color w:val="000000"/>
          <w:sz w:val="24"/>
          <w:szCs w:val="24"/>
        </w:rPr>
        <w:t>“It was widely reported at a Press Conference on the 3</w:t>
      </w:r>
      <w:r w:rsidRPr="003256D9">
        <w:rPr>
          <w:rFonts w:eastAsia="Calibri"/>
          <w:color w:val="000000"/>
          <w:sz w:val="24"/>
          <w:szCs w:val="24"/>
          <w:vertAlign w:val="superscript"/>
        </w:rPr>
        <w:t xml:space="preserve">rd </w:t>
      </w:r>
      <w:r w:rsidRPr="003256D9">
        <w:rPr>
          <w:rFonts w:eastAsia="Calibri"/>
          <w:color w:val="000000"/>
          <w:sz w:val="24"/>
          <w:szCs w:val="24"/>
        </w:rPr>
        <w:t xml:space="preserve">October, 2021, hosted by the Hon Minister of Home Affairs along with members of the Disciplined Forces, that at least 80 % of the </w:t>
      </w:r>
      <w:proofErr w:type="spellStart"/>
      <w:r w:rsidRPr="003256D9">
        <w:rPr>
          <w:rFonts w:eastAsia="Calibri"/>
          <w:color w:val="000000"/>
          <w:sz w:val="24"/>
          <w:szCs w:val="24"/>
        </w:rPr>
        <w:t>Brickdam</w:t>
      </w:r>
      <w:proofErr w:type="spellEnd"/>
      <w:r w:rsidRPr="003256D9">
        <w:rPr>
          <w:rFonts w:eastAsia="Calibri"/>
          <w:color w:val="000000"/>
          <w:sz w:val="24"/>
          <w:szCs w:val="24"/>
        </w:rPr>
        <w:t xml:space="preserve"> Police Station was destroyed by fire”.</w:t>
      </w:r>
    </w:p>
    <w:p w14:paraId="4EAA27A8" w14:textId="77777777" w:rsidR="003256D9" w:rsidRPr="003256D9" w:rsidRDefault="003256D9" w:rsidP="003256D9">
      <w:pPr>
        <w:widowControl/>
        <w:autoSpaceDE/>
        <w:autoSpaceDN/>
        <w:spacing w:line="360" w:lineRule="auto"/>
        <w:ind w:right="-8"/>
        <w:jc w:val="both"/>
        <w:rPr>
          <w:rFonts w:eastAsia="Calibri"/>
          <w:color w:val="000000"/>
          <w:sz w:val="24"/>
          <w:szCs w:val="24"/>
        </w:rPr>
      </w:pPr>
      <w:r w:rsidRPr="003256D9">
        <w:rPr>
          <w:rFonts w:eastAsia="Calibri"/>
          <w:color w:val="000000"/>
          <w:sz w:val="24"/>
          <w:szCs w:val="24"/>
        </w:rPr>
        <w:tab/>
      </w:r>
      <w:r w:rsidRPr="003256D9">
        <w:rPr>
          <w:rFonts w:eastAsia="Calibri"/>
          <w:color w:val="000000"/>
          <w:sz w:val="24"/>
          <w:szCs w:val="24"/>
        </w:rPr>
        <w:tab/>
      </w:r>
      <w:r w:rsidRPr="003256D9">
        <w:rPr>
          <w:rFonts w:eastAsia="Calibri"/>
          <w:color w:val="000000"/>
          <w:sz w:val="24"/>
          <w:szCs w:val="24"/>
        </w:rPr>
        <w:tab/>
      </w:r>
      <w:r w:rsidRPr="003256D9">
        <w:rPr>
          <w:rFonts w:eastAsia="Calibri"/>
          <w:color w:val="000000"/>
          <w:sz w:val="24"/>
          <w:szCs w:val="24"/>
        </w:rPr>
        <w:tab/>
      </w:r>
      <w:r w:rsidRPr="003256D9">
        <w:rPr>
          <w:rFonts w:eastAsia="Calibri"/>
          <w:color w:val="000000"/>
          <w:sz w:val="24"/>
          <w:szCs w:val="24"/>
        </w:rPr>
        <w:tab/>
      </w:r>
      <w:r w:rsidRPr="003256D9">
        <w:rPr>
          <w:rFonts w:eastAsia="Calibri"/>
          <w:color w:val="000000"/>
          <w:sz w:val="24"/>
          <w:szCs w:val="24"/>
        </w:rPr>
        <w:tab/>
      </w:r>
      <w:r w:rsidRPr="003256D9">
        <w:rPr>
          <w:rFonts w:eastAsia="Calibri"/>
          <w:color w:val="000000"/>
          <w:sz w:val="24"/>
          <w:szCs w:val="24"/>
        </w:rPr>
        <w:tab/>
      </w:r>
      <w:r w:rsidRPr="003256D9">
        <w:rPr>
          <w:rFonts w:eastAsia="Calibri"/>
          <w:color w:val="000000"/>
          <w:sz w:val="24"/>
          <w:szCs w:val="24"/>
        </w:rPr>
        <w:tab/>
      </w:r>
      <w:r w:rsidRPr="003256D9">
        <w:rPr>
          <w:rFonts w:eastAsia="Calibri"/>
          <w:color w:val="000000"/>
          <w:sz w:val="24"/>
          <w:szCs w:val="24"/>
        </w:rPr>
        <w:tab/>
      </w:r>
    </w:p>
    <w:p w14:paraId="70C02548" w14:textId="77777777" w:rsidR="003256D9" w:rsidRPr="003256D9" w:rsidRDefault="003256D9" w:rsidP="003256D9">
      <w:pPr>
        <w:widowControl/>
        <w:autoSpaceDE/>
        <w:autoSpaceDN/>
        <w:spacing w:line="360" w:lineRule="auto"/>
        <w:jc w:val="both"/>
        <w:rPr>
          <w:rFonts w:eastAsia="Calibri"/>
          <w:color w:val="000000"/>
          <w:sz w:val="24"/>
          <w:szCs w:val="24"/>
        </w:rPr>
      </w:pPr>
      <w:r w:rsidRPr="003256D9">
        <w:rPr>
          <w:rFonts w:eastAsia="Calibri"/>
          <w:color w:val="000000"/>
          <w:sz w:val="24"/>
          <w:szCs w:val="24"/>
        </w:rPr>
        <w:t xml:space="preserve">Can the Minister state the number of working fire extinguishers that were in place at the </w:t>
      </w:r>
      <w:proofErr w:type="spellStart"/>
      <w:r w:rsidRPr="003256D9">
        <w:rPr>
          <w:rFonts w:eastAsia="Calibri"/>
          <w:color w:val="000000"/>
          <w:sz w:val="24"/>
          <w:szCs w:val="24"/>
        </w:rPr>
        <w:t>Brickdam</w:t>
      </w:r>
      <w:proofErr w:type="spellEnd"/>
      <w:r w:rsidRPr="003256D9">
        <w:rPr>
          <w:rFonts w:eastAsia="Calibri"/>
          <w:color w:val="000000"/>
          <w:sz w:val="24"/>
          <w:szCs w:val="24"/>
        </w:rPr>
        <w:t xml:space="preserve"> Police Station prior to the 3</w:t>
      </w:r>
      <w:r w:rsidRPr="003256D9">
        <w:rPr>
          <w:rFonts w:eastAsia="Calibri"/>
          <w:color w:val="000000"/>
          <w:sz w:val="24"/>
          <w:szCs w:val="24"/>
          <w:vertAlign w:val="superscript"/>
        </w:rPr>
        <w:t xml:space="preserve">rd </w:t>
      </w:r>
      <w:r w:rsidRPr="003256D9">
        <w:rPr>
          <w:rFonts w:eastAsia="Calibri"/>
          <w:color w:val="000000"/>
          <w:sz w:val="24"/>
          <w:szCs w:val="24"/>
        </w:rPr>
        <w:t>October, 2021, and the location of each fire extinguisher?</w:t>
      </w:r>
    </w:p>
    <w:p w14:paraId="15A28AA3" w14:textId="68918670" w:rsidR="003256D9" w:rsidRPr="003256D9" w:rsidRDefault="003256D9" w:rsidP="003256D9">
      <w:pPr>
        <w:widowControl/>
        <w:autoSpaceDE/>
        <w:autoSpaceDN/>
        <w:spacing w:line="360" w:lineRule="auto"/>
        <w:contextualSpacing/>
        <w:jc w:val="both"/>
        <w:rPr>
          <w:rFonts w:eastAsia="Calibri"/>
          <w:b/>
          <w:sz w:val="24"/>
          <w:szCs w:val="24"/>
        </w:rPr>
      </w:pPr>
      <w:r w:rsidRPr="003256D9">
        <w:rPr>
          <w:rFonts w:eastAsia="Calibri"/>
          <w:b/>
          <w:sz w:val="24"/>
          <w:szCs w:val="24"/>
        </w:rPr>
        <w:t>(Notice Paper No. 160 (Q125 Opp.125) published on 2022-01-19)</w:t>
      </w:r>
    </w:p>
    <w:p w14:paraId="17AD3CB3" w14:textId="77777777" w:rsidR="003256D9" w:rsidRPr="003256D9" w:rsidRDefault="003256D9" w:rsidP="003256D9">
      <w:pPr>
        <w:widowControl/>
        <w:numPr>
          <w:ilvl w:val="0"/>
          <w:numId w:val="15"/>
        </w:numPr>
        <w:autoSpaceDE/>
        <w:autoSpaceDN/>
        <w:spacing w:after="160" w:line="360" w:lineRule="auto"/>
        <w:contextualSpacing/>
        <w:jc w:val="both"/>
        <w:rPr>
          <w:rFonts w:eastAsia="Calibri"/>
          <w:b/>
          <w:bCs/>
          <w:sz w:val="24"/>
          <w:szCs w:val="24"/>
          <w:u w:val="single"/>
        </w:rPr>
      </w:pPr>
      <w:r w:rsidRPr="003256D9">
        <w:rPr>
          <w:rFonts w:eastAsia="Calibri"/>
          <w:b/>
          <w:bCs/>
          <w:sz w:val="24"/>
          <w:szCs w:val="24"/>
          <w:u w:val="single"/>
        </w:rPr>
        <w:lastRenderedPageBreak/>
        <w:t xml:space="preserve">PUBLIC BUILDINGS TO BE EQUIPPED WITH FIRE EXTINGUISHERS </w:t>
      </w:r>
    </w:p>
    <w:p w14:paraId="6BFE5C51"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t>Member Asking</w:t>
      </w:r>
      <w:r w:rsidRPr="003256D9">
        <w:rPr>
          <w:rFonts w:eastAsia="Calibri"/>
          <w:sz w:val="24"/>
          <w:szCs w:val="24"/>
        </w:rPr>
        <w:t xml:space="preserve">: </w:t>
      </w:r>
      <w:r w:rsidRPr="003256D9">
        <w:rPr>
          <w:rFonts w:eastAsia="Calibri"/>
          <w:sz w:val="24"/>
          <w:szCs w:val="24"/>
        </w:rPr>
        <w:tab/>
      </w:r>
      <w:r w:rsidRPr="003256D9">
        <w:rPr>
          <w:rFonts w:eastAsia="Calibri"/>
          <w:sz w:val="24"/>
          <w:szCs w:val="24"/>
        </w:rPr>
        <w:tab/>
      </w:r>
      <w:r w:rsidRPr="003256D9">
        <w:rPr>
          <w:rFonts w:eastAsia="Calibri"/>
          <w:b/>
          <w:sz w:val="24"/>
          <w:szCs w:val="24"/>
        </w:rPr>
        <w:t>Ms. Geeta Chandan-Edmond, M.P.</w:t>
      </w:r>
    </w:p>
    <w:p w14:paraId="18287F99"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t>Minister Answering</w:t>
      </w:r>
      <w:r w:rsidRPr="003256D9">
        <w:rPr>
          <w:rFonts w:eastAsia="Calibri"/>
          <w:sz w:val="24"/>
          <w:szCs w:val="24"/>
        </w:rPr>
        <w:t xml:space="preserve">:            </w:t>
      </w:r>
      <w:r w:rsidRPr="003256D9">
        <w:rPr>
          <w:rFonts w:eastAsia="Calibri"/>
          <w:b/>
          <w:sz w:val="24"/>
          <w:szCs w:val="24"/>
        </w:rPr>
        <w:t>The Minister of Home Affairs</w:t>
      </w:r>
    </w:p>
    <w:p w14:paraId="64B3C0E9" w14:textId="77777777" w:rsidR="003256D9" w:rsidRPr="003256D9" w:rsidRDefault="003256D9" w:rsidP="003256D9">
      <w:pPr>
        <w:widowControl/>
        <w:autoSpaceDE/>
        <w:autoSpaceDN/>
        <w:spacing w:line="360" w:lineRule="auto"/>
        <w:jc w:val="both"/>
        <w:rPr>
          <w:rFonts w:eastAsia="Calibri"/>
          <w:b/>
          <w:bCs/>
          <w:sz w:val="24"/>
          <w:szCs w:val="24"/>
          <w:u w:val="single"/>
        </w:rPr>
      </w:pPr>
    </w:p>
    <w:p w14:paraId="05F61273" w14:textId="79EEB736" w:rsidR="003256D9" w:rsidRPr="003256D9" w:rsidRDefault="003256D9" w:rsidP="001C0A3E">
      <w:pPr>
        <w:widowControl/>
        <w:autoSpaceDE/>
        <w:autoSpaceDN/>
        <w:spacing w:line="360" w:lineRule="auto"/>
        <w:ind w:right="-8"/>
        <w:jc w:val="both"/>
        <w:rPr>
          <w:rFonts w:eastAsia="Calibri"/>
          <w:color w:val="000000"/>
          <w:sz w:val="24"/>
          <w:szCs w:val="24"/>
        </w:rPr>
      </w:pPr>
      <w:r w:rsidRPr="003256D9">
        <w:rPr>
          <w:rFonts w:eastAsia="Calibri"/>
          <w:color w:val="000000"/>
          <w:sz w:val="24"/>
          <w:szCs w:val="24"/>
        </w:rPr>
        <w:t>“It was widely reported at a Press Conference on the 3</w:t>
      </w:r>
      <w:r w:rsidRPr="003256D9">
        <w:rPr>
          <w:rFonts w:eastAsia="Calibri"/>
          <w:color w:val="000000"/>
          <w:sz w:val="24"/>
          <w:szCs w:val="24"/>
          <w:vertAlign w:val="superscript"/>
        </w:rPr>
        <w:t xml:space="preserve">rd </w:t>
      </w:r>
      <w:r w:rsidRPr="003256D9">
        <w:rPr>
          <w:rFonts w:eastAsia="Calibri"/>
          <w:color w:val="000000"/>
          <w:sz w:val="24"/>
          <w:szCs w:val="24"/>
        </w:rPr>
        <w:t xml:space="preserve">October, 2021, hosted by the Hon Minister of Home Affairs along with members of the Disciplined Forces, that at least 80 % of the </w:t>
      </w:r>
      <w:proofErr w:type="spellStart"/>
      <w:r w:rsidRPr="003256D9">
        <w:rPr>
          <w:rFonts w:eastAsia="Calibri"/>
          <w:color w:val="000000"/>
          <w:sz w:val="24"/>
          <w:szCs w:val="24"/>
        </w:rPr>
        <w:t>Brickdam</w:t>
      </w:r>
      <w:proofErr w:type="spellEnd"/>
      <w:r w:rsidRPr="003256D9">
        <w:rPr>
          <w:rFonts w:eastAsia="Calibri"/>
          <w:color w:val="000000"/>
          <w:sz w:val="24"/>
          <w:szCs w:val="24"/>
        </w:rPr>
        <w:t xml:space="preserve"> Police Station was destroyed by fire”.</w:t>
      </w:r>
    </w:p>
    <w:p w14:paraId="4C2E80D2" w14:textId="77777777" w:rsidR="003256D9" w:rsidRPr="003256D9" w:rsidRDefault="003256D9" w:rsidP="003256D9">
      <w:pPr>
        <w:widowControl/>
        <w:autoSpaceDE/>
        <w:autoSpaceDN/>
        <w:spacing w:line="360" w:lineRule="auto"/>
        <w:jc w:val="both"/>
        <w:rPr>
          <w:rFonts w:ascii="Calibri" w:eastAsia="Calibri" w:hAnsi="Calibri"/>
          <w:sz w:val="24"/>
          <w:szCs w:val="24"/>
        </w:rPr>
      </w:pPr>
    </w:p>
    <w:p w14:paraId="2F10E2B9" w14:textId="77777777" w:rsidR="003256D9" w:rsidRPr="003256D9" w:rsidRDefault="003256D9" w:rsidP="003256D9">
      <w:pPr>
        <w:widowControl/>
        <w:numPr>
          <w:ilvl w:val="0"/>
          <w:numId w:val="13"/>
        </w:numPr>
        <w:autoSpaceDE/>
        <w:autoSpaceDN/>
        <w:spacing w:after="160" w:line="360" w:lineRule="auto"/>
        <w:ind w:hanging="353"/>
        <w:jc w:val="both"/>
        <w:rPr>
          <w:rFonts w:eastAsia="Calibri"/>
          <w:color w:val="000000"/>
          <w:sz w:val="24"/>
          <w:szCs w:val="24"/>
        </w:rPr>
      </w:pPr>
      <w:r w:rsidRPr="003256D9">
        <w:rPr>
          <w:rFonts w:eastAsia="Calibri"/>
          <w:color w:val="000000"/>
          <w:sz w:val="24"/>
          <w:szCs w:val="24"/>
        </w:rPr>
        <w:t>Can the Minister indicate whether an advisory has been issued under his hand or under his directives to ensure that all Public Buildings are fully equipped with fire extinguishers, an identified area to serve as muster point, regular fire drills, the installation of sprinkler systems? If yes, can the Minister indicate the date such advisory was issued and provide to the house a copy of any such advisory.</w:t>
      </w:r>
    </w:p>
    <w:p w14:paraId="35D6930C" w14:textId="77777777" w:rsidR="003256D9" w:rsidRPr="003256D9" w:rsidRDefault="003256D9" w:rsidP="003256D9">
      <w:pPr>
        <w:widowControl/>
        <w:autoSpaceDE/>
        <w:autoSpaceDN/>
        <w:spacing w:line="360" w:lineRule="auto"/>
        <w:jc w:val="both"/>
        <w:rPr>
          <w:rFonts w:eastAsia="Calibri"/>
          <w:color w:val="000000"/>
          <w:sz w:val="24"/>
          <w:szCs w:val="24"/>
        </w:rPr>
      </w:pPr>
    </w:p>
    <w:p w14:paraId="03D403E9" w14:textId="77777777" w:rsidR="003256D9" w:rsidRPr="003256D9" w:rsidRDefault="003256D9" w:rsidP="003256D9">
      <w:pPr>
        <w:widowControl/>
        <w:numPr>
          <w:ilvl w:val="0"/>
          <w:numId w:val="13"/>
        </w:numPr>
        <w:autoSpaceDE/>
        <w:autoSpaceDN/>
        <w:spacing w:after="160" w:line="360" w:lineRule="auto"/>
        <w:ind w:hanging="353"/>
        <w:jc w:val="both"/>
        <w:rPr>
          <w:rFonts w:eastAsia="Calibri"/>
          <w:color w:val="000000"/>
          <w:sz w:val="24"/>
          <w:szCs w:val="24"/>
        </w:rPr>
      </w:pPr>
      <w:r w:rsidRPr="003256D9">
        <w:rPr>
          <w:rFonts w:eastAsia="Calibri"/>
          <w:color w:val="000000"/>
          <w:sz w:val="24"/>
          <w:szCs w:val="24"/>
        </w:rPr>
        <w:t>Can the Minister indicate whether consideration has been given to establishing a mechanism to examine all aspects related to fire safety, review of existing systems inclusive of building codes, an immediate assessment of all response mechanisms, remedial actions as well as a review of the available equipment and the human resource capacity?</w:t>
      </w:r>
    </w:p>
    <w:p w14:paraId="77A6BF3C" w14:textId="77777777" w:rsidR="003256D9" w:rsidRPr="003256D9" w:rsidRDefault="003256D9" w:rsidP="003256D9">
      <w:pPr>
        <w:widowControl/>
        <w:autoSpaceDE/>
        <w:autoSpaceDN/>
        <w:spacing w:line="360" w:lineRule="auto"/>
        <w:jc w:val="both"/>
        <w:rPr>
          <w:rFonts w:eastAsia="Calibri"/>
          <w:color w:val="000000"/>
          <w:sz w:val="24"/>
          <w:szCs w:val="24"/>
        </w:rPr>
      </w:pPr>
    </w:p>
    <w:p w14:paraId="53034679" w14:textId="77777777" w:rsidR="003256D9" w:rsidRPr="003256D9" w:rsidRDefault="003256D9" w:rsidP="003256D9">
      <w:pPr>
        <w:widowControl/>
        <w:numPr>
          <w:ilvl w:val="0"/>
          <w:numId w:val="13"/>
        </w:numPr>
        <w:autoSpaceDE/>
        <w:autoSpaceDN/>
        <w:spacing w:after="160" w:line="360" w:lineRule="auto"/>
        <w:ind w:hanging="353"/>
        <w:jc w:val="both"/>
        <w:rPr>
          <w:rFonts w:eastAsia="Calibri"/>
          <w:color w:val="000000"/>
          <w:sz w:val="24"/>
          <w:szCs w:val="24"/>
        </w:rPr>
      </w:pPr>
      <w:r w:rsidRPr="003256D9">
        <w:rPr>
          <w:rFonts w:eastAsia="Calibri"/>
          <w:color w:val="000000"/>
          <w:sz w:val="24"/>
          <w:szCs w:val="24"/>
        </w:rPr>
        <w:t>If yes, can the Minister indicate the findings made thus far, the composition of any such team, the criteria used in selecting the members of the review team, the date of commencement of the assessment and the timeline for the submission of any report on the aforesaid?</w:t>
      </w:r>
    </w:p>
    <w:p w14:paraId="3FB37C87" w14:textId="77777777" w:rsidR="003256D9" w:rsidRPr="003256D9" w:rsidRDefault="003256D9" w:rsidP="003256D9">
      <w:pPr>
        <w:widowControl/>
        <w:autoSpaceDE/>
        <w:autoSpaceDN/>
        <w:spacing w:line="360" w:lineRule="auto"/>
        <w:contextualSpacing/>
        <w:jc w:val="both"/>
        <w:rPr>
          <w:rFonts w:eastAsia="Calibri"/>
          <w:b/>
          <w:sz w:val="24"/>
          <w:szCs w:val="24"/>
        </w:rPr>
      </w:pPr>
      <w:r w:rsidRPr="003256D9">
        <w:rPr>
          <w:rFonts w:eastAsia="Calibri"/>
          <w:color w:val="000000"/>
          <w:sz w:val="24"/>
          <w:szCs w:val="24"/>
        </w:rPr>
        <w:t xml:space="preserve"> </w:t>
      </w:r>
      <w:r w:rsidRPr="003256D9">
        <w:rPr>
          <w:rFonts w:eastAsia="Calibri"/>
          <w:b/>
          <w:sz w:val="24"/>
          <w:szCs w:val="24"/>
        </w:rPr>
        <w:t>(Notice Paper No. 161 (Q126 Opp.126) published on 2022-01-19)</w:t>
      </w:r>
    </w:p>
    <w:p w14:paraId="63BD2873" w14:textId="77777777" w:rsidR="003256D9" w:rsidRPr="003256D9" w:rsidRDefault="003256D9" w:rsidP="003256D9">
      <w:pPr>
        <w:widowControl/>
        <w:autoSpaceDE/>
        <w:autoSpaceDN/>
        <w:spacing w:line="360" w:lineRule="auto"/>
        <w:jc w:val="both"/>
        <w:rPr>
          <w:bCs/>
          <w:sz w:val="24"/>
          <w:szCs w:val="20"/>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p>
    <w:p w14:paraId="6AC5A2B6" w14:textId="77777777" w:rsidR="003256D9" w:rsidRPr="003256D9" w:rsidRDefault="003256D9" w:rsidP="003256D9">
      <w:pPr>
        <w:widowControl/>
        <w:autoSpaceDE/>
        <w:autoSpaceDN/>
        <w:spacing w:line="360" w:lineRule="auto"/>
        <w:jc w:val="both"/>
        <w:rPr>
          <w:bCs/>
          <w:sz w:val="24"/>
          <w:szCs w:val="20"/>
        </w:rPr>
      </w:pPr>
      <w:r w:rsidRPr="003256D9">
        <w:rPr>
          <w:bCs/>
          <w:sz w:val="24"/>
          <w:szCs w:val="20"/>
        </w:rPr>
        <w:tab/>
      </w:r>
      <w:r w:rsidRPr="003256D9">
        <w:rPr>
          <w:bCs/>
          <w:sz w:val="24"/>
          <w:szCs w:val="20"/>
        </w:rPr>
        <w:tab/>
      </w:r>
    </w:p>
    <w:p w14:paraId="3AFFFF47" w14:textId="77777777" w:rsidR="003256D9" w:rsidRPr="003256D9" w:rsidRDefault="003256D9" w:rsidP="003256D9">
      <w:pPr>
        <w:widowControl/>
        <w:numPr>
          <w:ilvl w:val="0"/>
          <w:numId w:val="15"/>
        </w:numPr>
        <w:autoSpaceDE/>
        <w:autoSpaceDN/>
        <w:spacing w:after="160" w:line="360" w:lineRule="auto"/>
        <w:contextualSpacing/>
        <w:jc w:val="both"/>
        <w:rPr>
          <w:rFonts w:eastAsia="Calibri"/>
          <w:b/>
          <w:bCs/>
          <w:sz w:val="24"/>
          <w:szCs w:val="24"/>
          <w:u w:val="single"/>
        </w:rPr>
      </w:pPr>
      <w:r w:rsidRPr="003256D9">
        <w:rPr>
          <w:rFonts w:eastAsia="Calibri"/>
          <w:b/>
          <w:bCs/>
          <w:sz w:val="24"/>
          <w:szCs w:val="24"/>
          <w:u w:val="single"/>
        </w:rPr>
        <w:t>TRAINING RECEIVED BY MEMBERS OF THE GUYANA POLICE FORCE AS FIRE RESPONDERS</w:t>
      </w:r>
    </w:p>
    <w:p w14:paraId="09F114A6"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t>Member Asking</w:t>
      </w:r>
      <w:r w:rsidRPr="003256D9">
        <w:rPr>
          <w:rFonts w:eastAsia="Calibri"/>
          <w:sz w:val="24"/>
          <w:szCs w:val="24"/>
        </w:rPr>
        <w:t xml:space="preserve">: </w:t>
      </w:r>
      <w:r w:rsidRPr="003256D9">
        <w:rPr>
          <w:rFonts w:eastAsia="Calibri"/>
          <w:sz w:val="24"/>
          <w:szCs w:val="24"/>
        </w:rPr>
        <w:tab/>
      </w:r>
      <w:r w:rsidRPr="003256D9">
        <w:rPr>
          <w:rFonts w:eastAsia="Calibri"/>
          <w:sz w:val="24"/>
          <w:szCs w:val="24"/>
        </w:rPr>
        <w:tab/>
      </w:r>
      <w:r w:rsidRPr="003256D9">
        <w:rPr>
          <w:rFonts w:eastAsia="Calibri"/>
          <w:b/>
          <w:sz w:val="24"/>
          <w:szCs w:val="24"/>
        </w:rPr>
        <w:t>Ms. Geeta Chandan-Edmond, M.P.</w:t>
      </w:r>
    </w:p>
    <w:p w14:paraId="00B1CD38"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lastRenderedPageBreak/>
        <w:t>Minister Answering</w:t>
      </w:r>
      <w:r w:rsidRPr="003256D9">
        <w:rPr>
          <w:rFonts w:eastAsia="Calibri"/>
          <w:sz w:val="24"/>
          <w:szCs w:val="24"/>
        </w:rPr>
        <w:t xml:space="preserve">:            </w:t>
      </w:r>
      <w:r w:rsidRPr="003256D9">
        <w:rPr>
          <w:rFonts w:eastAsia="Calibri"/>
          <w:b/>
          <w:sz w:val="24"/>
          <w:szCs w:val="24"/>
        </w:rPr>
        <w:t>The Minister of Home Affairs</w:t>
      </w:r>
    </w:p>
    <w:p w14:paraId="401A9790" w14:textId="77777777" w:rsidR="003256D9" w:rsidRPr="003256D9" w:rsidRDefault="003256D9" w:rsidP="003256D9">
      <w:pPr>
        <w:widowControl/>
        <w:autoSpaceDE/>
        <w:autoSpaceDN/>
        <w:spacing w:line="360" w:lineRule="auto"/>
        <w:jc w:val="both"/>
        <w:rPr>
          <w:rFonts w:eastAsia="Calibri"/>
          <w:b/>
          <w:bCs/>
          <w:sz w:val="24"/>
          <w:szCs w:val="24"/>
          <w:u w:val="single"/>
        </w:rPr>
      </w:pPr>
    </w:p>
    <w:p w14:paraId="162A08A1" w14:textId="41F46713" w:rsidR="003256D9" w:rsidRDefault="003256D9" w:rsidP="001C0A3E">
      <w:pPr>
        <w:widowControl/>
        <w:autoSpaceDE/>
        <w:autoSpaceDN/>
        <w:spacing w:line="360" w:lineRule="auto"/>
        <w:ind w:right="-8"/>
        <w:jc w:val="both"/>
        <w:rPr>
          <w:rFonts w:eastAsia="Calibri"/>
          <w:color w:val="000000"/>
          <w:sz w:val="24"/>
          <w:szCs w:val="24"/>
        </w:rPr>
      </w:pPr>
      <w:r w:rsidRPr="003256D9">
        <w:rPr>
          <w:rFonts w:eastAsia="Calibri"/>
          <w:color w:val="000000"/>
          <w:sz w:val="24"/>
          <w:szCs w:val="24"/>
        </w:rPr>
        <w:t>“It was widely reported at a Press Conference on the 3</w:t>
      </w:r>
      <w:r w:rsidRPr="003256D9">
        <w:rPr>
          <w:rFonts w:eastAsia="Calibri"/>
          <w:color w:val="000000"/>
          <w:sz w:val="24"/>
          <w:szCs w:val="24"/>
          <w:vertAlign w:val="superscript"/>
        </w:rPr>
        <w:t xml:space="preserve">rd </w:t>
      </w:r>
      <w:r w:rsidRPr="003256D9">
        <w:rPr>
          <w:rFonts w:eastAsia="Calibri"/>
          <w:color w:val="000000"/>
          <w:sz w:val="24"/>
          <w:szCs w:val="24"/>
        </w:rPr>
        <w:t xml:space="preserve">October, 2021, hosted by the Hon Minister of Home Affairs along with members of the Disciplined Forces, that at least 80 % of the </w:t>
      </w:r>
      <w:proofErr w:type="spellStart"/>
      <w:r w:rsidRPr="003256D9">
        <w:rPr>
          <w:rFonts w:eastAsia="Calibri"/>
          <w:color w:val="000000"/>
          <w:sz w:val="24"/>
          <w:szCs w:val="24"/>
        </w:rPr>
        <w:t>Brickdam</w:t>
      </w:r>
      <w:proofErr w:type="spellEnd"/>
      <w:r w:rsidRPr="003256D9">
        <w:rPr>
          <w:rFonts w:eastAsia="Calibri"/>
          <w:color w:val="000000"/>
          <w:sz w:val="24"/>
          <w:szCs w:val="24"/>
        </w:rPr>
        <w:t xml:space="preserve"> Police Station was destroyed by fire”.</w:t>
      </w:r>
    </w:p>
    <w:p w14:paraId="58231845" w14:textId="77777777" w:rsidR="001C0A3E" w:rsidRPr="003256D9" w:rsidRDefault="001C0A3E" w:rsidP="001C0A3E">
      <w:pPr>
        <w:widowControl/>
        <w:autoSpaceDE/>
        <w:autoSpaceDN/>
        <w:spacing w:line="360" w:lineRule="auto"/>
        <w:ind w:right="-8"/>
        <w:jc w:val="both"/>
        <w:rPr>
          <w:rFonts w:eastAsia="Calibri"/>
          <w:color w:val="000000"/>
          <w:sz w:val="24"/>
          <w:szCs w:val="24"/>
        </w:rPr>
      </w:pPr>
    </w:p>
    <w:p w14:paraId="6599B405" w14:textId="77777777" w:rsidR="003256D9" w:rsidRPr="003256D9" w:rsidRDefault="003256D9" w:rsidP="003256D9">
      <w:pPr>
        <w:widowControl/>
        <w:autoSpaceDE/>
        <w:autoSpaceDN/>
        <w:spacing w:line="360" w:lineRule="auto"/>
        <w:jc w:val="both"/>
        <w:rPr>
          <w:rFonts w:eastAsia="Calibri"/>
          <w:color w:val="000000"/>
          <w:sz w:val="24"/>
          <w:szCs w:val="24"/>
        </w:rPr>
      </w:pPr>
      <w:r w:rsidRPr="003256D9">
        <w:rPr>
          <w:rFonts w:eastAsia="Calibri"/>
          <w:color w:val="000000"/>
          <w:sz w:val="24"/>
          <w:szCs w:val="24"/>
        </w:rPr>
        <w:t>Can the Minister detail the training received by all ranks of the Guyana Police Force in relation to their duties and the established protocols as fire responders in cases of a fire at their locations? Can the Minister indicate the areas of training received and the length of any such training?</w:t>
      </w:r>
    </w:p>
    <w:p w14:paraId="549C121C" w14:textId="77777777" w:rsidR="003256D9" w:rsidRPr="003256D9" w:rsidRDefault="003256D9" w:rsidP="003256D9">
      <w:pPr>
        <w:widowControl/>
        <w:autoSpaceDE/>
        <w:autoSpaceDN/>
        <w:spacing w:line="360" w:lineRule="auto"/>
        <w:contextualSpacing/>
        <w:jc w:val="both"/>
        <w:rPr>
          <w:rFonts w:eastAsia="Calibri"/>
          <w:b/>
          <w:sz w:val="24"/>
          <w:szCs w:val="24"/>
        </w:rPr>
      </w:pPr>
      <w:r w:rsidRPr="003256D9">
        <w:rPr>
          <w:rFonts w:eastAsia="Calibri"/>
          <w:color w:val="000000"/>
          <w:sz w:val="24"/>
          <w:szCs w:val="24"/>
        </w:rPr>
        <w:t xml:space="preserve">  </w:t>
      </w:r>
      <w:r w:rsidRPr="003256D9">
        <w:rPr>
          <w:rFonts w:eastAsia="Calibri"/>
          <w:b/>
          <w:sz w:val="24"/>
          <w:szCs w:val="24"/>
        </w:rPr>
        <w:t>(Notice Paper No. 162 (Q127 Opp.127) published on 2022-01-19)</w:t>
      </w:r>
    </w:p>
    <w:p w14:paraId="026FA467" w14:textId="77777777" w:rsidR="003256D9" w:rsidRPr="003256D9" w:rsidRDefault="003256D9" w:rsidP="003256D9">
      <w:pPr>
        <w:widowControl/>
        <w:autoSpaceDE/>
        <w:autoSpaceDN/>
        <w:spacing w:line="360" w:lineRule="auto"/>
        <w:jc w:val="both"/>
        <w:rPr>
          <w:bCs/>
          <w:sz w:val="24"/>
          <w:szCs w:val="20"/>
        </w:rPr>
      </w:pPr>
    </w:p>
    <w:p w14:paraId="1002A9EF" w14:textId="77777777" w:rsidR="003256D9" w:rsidRPr="003256D9" w:rsidRDefault="003256D9" w:rsidP="003256D9">
      <w:pPr>
        <w:widowControl/>
        <w:numPr>
          <w:ilvl w:val="0"/>
          <w:numId w:val="15"/>
        </w:numPr>
        <w:autoSpaceDE/>
        <w:autoSpaceDN/>
        <w:spacing w:after="160" w:line="360" w:lineRule="auto"/>
        <w:ind w:right="195"/>
        <w:contextualSpacing/>
        <w:jc w:val="both"/>
        <w:rPr>
          <w:b/>
          <w:bCs/>
          <w:color w:val="000000"/>
          <w:sz w:val="24"/>
          <w:szCs w:val="24"/>
          <w:u w:val="single"/>
        </w:rPr>
      </w:pPr>
      <w:r w:rsidRPr="003256D9">
        <w:rPr>
          <w:rFonts w:eastAsia="Calibri"/>
          <w:b/>
          <w:bCs/>
          <w:sz w:val="24"/>
          <w:szCs w:val="24"/>
          <w:u w:val="single"/>
        </w:rPr>
        <w:t xml:space="preserve">ASSESSMENT AND </w:t>
      </w:r>
      <w:r w:rsidRPr="003256D9">
        <w:rPr>
          <w:b/>
          <w:bCs/>
          <w:color w:val="000000"/>
          <w:sz w:val="24"/>
          <w:szCs w:val="24"/>
          <w:u w:val="single"/>
        </w:rPr>
        <w:t>STANDING OPERATING PROCEDURES (SOP) OF THE GUYANA POLICE FORCE</w:t>
      </w:r>
    </w:p>
    <w:p w14:paraId="513DF73D"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t>Member Asking</w:t>
      </w:r>
      <w:r w:rsidRPr="003256D9">
        <w:rPr>
          <w:rFonts w:eastAsia="Calibri"/>
          <w:sz w:val="24"/>
          <w:szCs w:val="24"/>
        </w:rPr>
        <w:t xml:space="preserve">: </w:t>
      </w:r>
      <w:r w:rsidRPr="003256D9">
        <w:rPr>
          <w:rFonts w:eastAsia="Calibri"/>
          <w:sz w:val="24"/>
          <w:szCs w:val="24"/>
        </w:rPr>
        <w:tab/>
      </w:r>
      <w:r w:rsidRPr="003256D9">
        <w:rPr>
          <w:rFonts w:eastAsia="Calibri"/>
          <w:sz w:val="24"/>
          <w:szCs w:val="24"/>
        </w:rPr>
        <w:tab/>
      </w:r>
      <w:r w:rsidRPr="003256D9">
        <w:rPr>
          <w:rFonts w:eastAsia="Calibri"/>
          <w:b/>
          <w:sz w:val="24"/>
          <w:szCs w:val="24"/>
        </w:rPr>
        <w:t>Ms. Geeta Chandan-Edmond, M.P.</w:t>
      </w:r>
    </w:p>
    <w:p w14:paraId="5142BF98"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u w:val="single"/>
        </w:rPr>
        <w:t>Minister Answering</w:t>
      </w:r>
      <w:r w:rsidRPr="003256D9">
        <w:rPr>
          <w:rFonts w:eastAsia="Calibri"/>
          <w:sz w:val="24"/>
          <w:szCs w:val="24"/>
        </w:rPr>
        <w:t xml:space="preserve">:            </w:t>
      </w:r>
      <w:r w:rsidRPr="003256D9">
        <w:rPr>
          <w:rFonts w:eastAsia="Calibri"/>
          <w:b/>
          <w:sz w:val="24"/>
          <w:szCs w:val="24"/>
        </w:rPr>
        <w:t>The Minister of Home Affairs</w:t>
      </w:r>
    </w:p>
    <w:p w14:paraId="08BCFB4B" w14:textId="77777777" w:rsidR="003256D9" w:rsidRPr="003256D9" w:rsidRDefault="003256D9" w:rsidP="003256D9">
      <w:pPr>
        <w:widowControl/>
        <w:autoSpaceDE/>
        <w:autoSpaceDN/>
        <w:spacing w:line="360" w:lineRule="auto"/>
        <w:ind w:right="195"/>
        <w:jc w:val="both"/>
        <w:rPr>
          <w:color w:val="000000"/>
          <w:sz w:val="24"/>
          <w:szCs w:val="24"/>
        </w:rPr>
      </w:pPr>
      <w:r w:rsidRPr="003256D9">
        <w:rPr>
          <w:color w:val="000000"/>
          <w:sz w:val="24"/>
          <w:szCs w:val="24"/>
        </w:rPr>
        <w:t>It was widely reported at a Press Conference on the 3</w:t>
      </w:r>
      <w:r w:rsidRPr="003256D9">
        <w:rPr>
          <w:color w:val="000000"/>
          <w:sz w:val="24"/>
          <w:szCs w:val="24"/>
          <w:vertAlign w:val="superscript"/>
        </w:rPr>
        <w:t xml:space="preserve">rd </w:t>
      </w:r>
      <w:r w:rsidRPr="003256D9">
        <w:rPr>
          <w:color w:val="000000"/>
          <w:sz w:val="24"/>
          <w:szCs w:val="24"/>
        </w:rPr>
        <w:t xml:space="preserve">October, 2021, hosted by the </w:t>
      </w:r>
      <w:proofErr w:type="spellStart"/>
      <w:r w:rsidRPr="003256D9">
        <w:rPr>
          <w:color w:val="000000"/>
          <w:sz w:val="24"/>
          <w:szCs w:val="24"/>
        </w:rPr>
        <w:t>Honourable</w:t>
      </w:r>
      <w:proofErr w:type="spellEnd"/>
      <w:r w:rsidRPr="003256D9">
        <w:rPr>
          <w:color w:val="000000"/>
          <w:sz w:val="24"/>
          <w:szCs w:val="24"/>
        </w:rPr>
        <w:t xml:space="preserve"> Minister of Home Affairs along with members of the Disciplined Forces, that at least 80 % of the </w:t>
      </w:r>
      <w:proofErr w:type="spellStart"/>
      <w:r w:rsidRPr="003256D9">
        <w:rPr>
          <w:color w:val="000000"/>
          <w:sz w:val="24"/>
          <w:szCs w:val="24"/>
        </w:rPr>
        <w:t>Brickdam</w:t>
      </w:r>
      <w:proofErr w:type="spellEnd"/>
      <w:r w:rsidRPr="003256D9">
        <w:rPr>
          <w:color w:val="000000"/>
          <w:sz w:val="24"/>
          <w:szCs w:val="24"/>
        </w:rPr>
        <w:t xml:space="preserve"> Police Station was destroyed by fire”.</w:t>
      </w:r>
    </w:p>
    <w:p w14:paraId="55013440" w14:textId="77777777" w:rsidR="003256D9" w:rsidRPr="003256D9" w:rsidRDefault="003256D9" w:rsidP="003256D9">
      <w:pPr>
        <w:widowControl/>
        <w:autoSpaceDE/>
        <w:autoSpaceDN/>
        <w:spacing w:line="360" w:lineRule="auto"/>
        <w:ind w:right="54"/>
        <w:jc w:val="both"/>
        <w:rPr>
          <w:rFonts w:ascii="Calibri" w:eastAsia="Calibri" w:hAnsi="Calibri"/>
        </w:rPr>
      </w:pPr>
    </w:p>
    <w:p w14:paraId="2A3E6A72" w14:textId="77777777" w:rsidR="003256D9" w:rsidRPr="003256D9" w:rsidRDefault="003256D9" w:rsidP="003256D9">
      <w:pPr>
        <w:widowControl/>
        <w:numPr>
          <w:ilvl w:val="0"/>
          <w:numId w:val="14"/>
        </w:numPr>
        <w:autoSpaceDE/>
        <w:autoSpaceDN/>
        <w:spacing w:after="160" w:line="360" w:lineRule="auto"/>
        <w:ind w:right="54"/>
        <w:contextualSpacing/>
        <w:jc w:val="both"/>
        <w:rPr>
          <w:color w:val="000000"/>
          <w:sz w:val="24"/>
          <w:szCs w:val="24"/>
        </w:rPr>
      </w:pPr>
      <w:r w:rsidRPr="003256D9">
        <w:rPr>
          <w:color w:val="000000"/>
          <w:sz w:val="24"/>
          <w:szCs w:val="24"/>
        </w:rPr>
        <w:t xml:space="preserve">Can the Minister indicate what assessment has been done to determine the critical departments of the </w:t>
      </w:r>
      <w:proofErr w:type="spellStart"/>
      <w:r w:rsidRPr="003256D9">
        <w:rPr>
          <w:color w:val="000000"/>
          <w:sz w:val="24"/>
          <w:szCs w:val="24"/>
        </w:rPr>
        <w:t>Brickdam</w:t>
      </w:r>
      <w:proofErr w:type="spellEnd"/>
      <w:r w:rsidRPr="003256D9">
        <w:rPr>
          <w:color w:val="000000"/>
          <w:sz w:val="24"/>
          <w:szCs w:val="24"/>
        </w:rPr>
        <w:t xml:space="preserve"> Police Station that have been more significantly affected? Further, can the Minister advise on the government's short, medium and long-term plans to address the needs of the critical departments? </w:t>
      </w:r>
    </w:p>
    <w:p w14:paraId="3786602C" w14:textId="77777777" w:rsidR="003256D9" w:rsidRPr="003256D9" w:rsidRDefault="003256D9" w:rsidP="003256D9">
      <w:pPr>
        <w:widowControl/>
        <w:autoSpaceDE/>
        <w:autoSpaceDN/>
        <w:spacing w:line="360" w:lineRule="auto"/>
        <w:ind w:right="-4"/>
        <w:jc w:val="both"/>
        <w:rPr>
          <w:rFonts w:eastAsia="Calibri"/>
          <w:color w:val="000000"/>
          <w:sz w:val="24"/>
          <w:szCs w:val="24"/>
        </w:rPr>
      </w:pPr>
    </w:p>
    <w:p w14:paraId="392439C6" w14:textId="77777777" w:rsidR="003256D9" w:rsidRPr="003256D9" w:rsidRDefault="003256D9" w:rsidP="003256D9">
      <w:pPr>
        <w:widowControl/>
        <w:numPr>
          <w:ilvl w:val="0"/>
          <w:numId w:val="14"/>
        </w:numPr>
        <w:autoSpaceDE/>
        <w:autoSpaceDN/>
        <w:spacing w:after="160" w:line="360" w:lineRule="auto"/>
        <w:ind w:right="54"/>
        <w:contextualSpacing/>
        <w:jc w:val="both"/>
        <w:rPr>
          <w:color w:val="000000"/>
          <w:sz w:val="24"/>
          <w:szCs w:val="24"/>
        </w:rPr>
      </w:pPr>
      <w:r w:rsidRPr="003256D9">
        <w:rPr>
          <w:color w:val="000000"/>
          <w:sz w:val="24"/>
          <w:szCs w:val="24"/>
        </w:rPr>
        <w:t>Can the Minister indicate if the Standard Operating Procedures (SOP) were activated on the 3</w:t>
      </w:r>
      <w:r w:rsidRPr="003256D9">
        <w:rPr>
          <w:color w:val="000000"/>
          <w:sz w:val="24"/>
          <w:szCs w:val="24"/>
          <w:vertAlign w:val="superscript"/>
        </w:rPr>
        <w:t>rd</w:t>
      </w:r>
      <w:r w:rsidRPr="003256D9">
        <w:rPr>
          <w:color w:val="000000"/>
          <w:sz w:val="24"/>
          <w:szCs w:val="24"/>
        </w:rPr>
        <w:t xml:space="preserve"> October, 2021, at the scene of the fire? If yes, can the Minister also indicate whether the Guyana Fire Service was the first responder?</w:t>
      </w:r>
    </w:p>
    <w:p w14:paraId="68E3CBA3" w14:textId="77777777" w:rsidR="003256D9" w:rsidRPr="003256D9" w:rsidRDefault="003256D9" w:rsidP="003256D9">
      <w:pPr>
        <w:widowControl/>
        <w:numPr>
          <w:ilvl w:val="0"/>
          <w:numId w:val="14"/>
        </w:numPr>
        <w:autoSpaceDE/>
        <w:autoSpaceDN/>
        <w:spacing w:after="160" w:line="360" w:lineRule="auto"/>
        <w:ind w:right="54"/>
        <w:contextualSpacing/>
        <w:jc w:val="both"/>
        <w:rPr>
          <w:color w:val="000000"/>
          <w:sz w:val="24"/>
          <w:szCs w:val="24"/>
        </w:rPr>
      </w:pPr>
      <w:r w:rsidRPr="003256D9">
        <w:rPr>
          <w:color w:val="000000"/>
          <w:sz w:val="24"/>
          <w:szCs w:val="24"/>
        </w:rPr>
        <w:t>Can the Minister indicate if the correct Alert Code was given as detailed in the protocols to the Disciplined forces? Further, at what stage and what Alert Code was given?</w:t>
      </w:r>
    </w:p>
    <w:p w14:paraId="06081BA3" w14:textId="77777777" w:rsidR="003256D9" w:rsidRPr="003256D9" w:rsidRDefault="003256D9" w:rsidP="003256D9">
      <w:pPr>
        <w:widowControl/>
        <w:autoSpaceDE/>
        <w:autoSpaceDN/>
        <w:spacing w:line="360" w:lineRule="auto"/>
        <w:ind w:right="54"/>
        <w:jc w:val="both"/>
        <w:rPr>
          <w:color w:val="000000"/>
          <w:sz w:val="24"/>
          <w:szCs w:val="24"/>
        </w:rPr>
      </w:pPr>
    </w:p>
    <w:p w14:paraId="4C50B455" w14:textId="22148F8A" w:rsidR="00954DA3" w:rsidRPr="008C585B" w:rsidRDefault="003256D9" w:rsidP="008C585B">
      <w:pPr>
        <w:widowControl/>
        <w:numPr>
          <w:ilvl w:val="0"/>
          <w:numId w:val="14"/>
        </w:numPr>
        <w:autoSpaceDE/>
        <w:autoSpaceDN/>
        <w:spacing w:after="160" w:line="360" w:lineRule="auto"/>
        <w:ind w:right="54"/>
        <w:contextualSpacing/>
        <w:jc w:val="both"/>
        <w:rPr>
          <w:color w:val="000000"/>
          <w:sz w:val="24"/>
          <w:szCs w:val="24"/>
        </w:rPr>
      </w:pPr>
      <w:r w:rsidRPr="003256D9">
        <w:rPr>
          <w:color w:val="000000"/>
          <w:sz w:val="24"/>
          <w:szCs w:val="24"/>
        </w:rPr>
        <w:lastRenderedPageBreak/>
        <w:t>Can the Minister indicate how many Senior Ranks within the Guyana Fire Service were on duty on the 3</w:t>
      </w:r>
      <w:r w:rsidRPr="003256D9">
        <w:rPr>
          <w:color w:val="000000"/>
          <w:sz w:val="24"/>
          <w:szCs w:val="24"/>
          <w:vertAlign w:val="superscript"/>
        </w:rPr>
        <w:t xml:space="preserve">rd </w:t>
      </w:r>
      <w:r w:rsidRPr="003256D9">
        <w:rPr>
          <w:color w:val="000000"/>
          <w:sz w:val="24"/>
          <w:szCs w:val="24"/>
        </w:rPr>
        <w:t>October, 2021, and the ranks of all senior officers who were on duty on the said date?</w:t>
      </w:r>
    </w:p>
    <w:p w14:paraId="4AAC3A98" w14:textId="77777777" w:rsidR="00954DA3" w:rsidRPr="003256D9" w:rsidRDefault="00954DA3" w:rsidP="00954DA3">
      <w:pPr>
        <w:widowControl/>
        <w:autoSpaceDE/>
        <w:autoSpaceDN/>
        <w:spacing w:after="160" w:line="360" w:lineRule="auto"/>
        <w:ind w:left="720" w:right="54"/>
        <w:contextualSpacing/>
        <w:jc w:val="both"/>
        <w:rPr>
          <w:color w:val="000000"/>
          <w:sz w:val="24"/>
          <w:szCs w:val="24"/>
        </w:rPr>
      </w:pPr>
    </w:p>
    <w:p w14:paraId="72347432" w14:textId="77777777" w:rsidR="003256D9" w:rsidRPr="003256D9" w:rsidRDefault="003256D9" w:rsidP="003256D9">
      <w:pPr>
        <w:widowControl/>
        <w:numPr>
          <w:ilvl w:val="0"/>
          <w:numId w:val="14"/>
        </w:numPr>
        <w:autoSpaceDE/>
        <w:autoSpaceDN/>
        <w:spacing w:after="160" w:line="360" w:lineRule="auto"/>
        <w:ind w:right="54"/>
        <w:contextualSpacing/>
        <w:jc w:val="both"/>
        <w:rPr>
          <w:color w:val="000000"/>
          <w:sz w:val="24"/>
          <w:szCs w:val="24"/>
        </w:rPr>
      </w:pPr>
      <w:r w:rsidRPr="003256D9">
        <w:rPr>
          <w:color w:val="000000"/>
          <w:sz w:val="24"/>
          <w:szCs w:val="24"/>
        </w:rPr>
        <w:t>Can the Hon. Minister state whether the conduct of the staff of the Guyana Fire Service who were on duty was in conformity with the Standard Operating Procedures of the Guyana Fire Service? If no, can the Minister advise what actions have been taken to address those officers who have breached their SOPS?</w:t>
      </w:r>
    </w:p>
    <w:p w14:paraId="615A8D62" w14:textId="4B8C9F02" w:rsidR="003256D9" w:rsidRDefault="003256D9" w:rsidP="003256D9">
      <w:pPr>
        <w:widowControl/>
        <w:autoSpaceDE/>
        <w:autoSpaceDN/>
        <w:spacing w:line="360" w:lineRule="auto"/>
        <w:contextualSpacing/>
        <w:jc w:val="both"/>
        <w:rPr>
          <w:rFonts w:eastAsia="Calibri"/>
          <w:b/>
          <w:sz w:val="24"/>
          <w:szCs w:val="24"/>
        </w:rPr>
      </w:pPr>
      <w:r w:rsidRPr="003256D9">
        <w:rPr>
          <w:color w:val="000000"/>
          <w:sz w:val="24"/>
          <w:szCs w:val="24"/>
        </w:rPr>
        <w:t xml:space="preserve">     </w:t>
      </w:r>
      <w:r w:rsidRPr="003256D9">
        <w:rPr>
          <w:rFonts w:eastAsia="Calibri"/>
          <w:b/>
          <w:sz w:val="24"/>
          <w:szCs w:val="24"/>
        </w:rPr>
        <w:t xml:space="preserve">         (Notice Paper No. 163 (Q128 Opp.128) published on 2022-01-19)</w:t>
      </w:r>
    </w:p>
    <w:p w14:paraId="6CBCDA81" w14:textId="77777777" w:rsidR="00CA4823" w:rsidRDefault="00CA4823" w:rsidP="003256D9">
      <w:pPr>
        <w:widowControl/>
        <w:autoSpaceDE/>
        <w:autoSpaceDN/>
        <w:spacing w:line="360" w:lineRule="auto"/>
        <w:contextualSpacing/>
        <w:jc w:val="both"/>
        <w:rPr>
          <w:rFonts w:eastAsia="Calibri"/>
          <w:b/>
          <w:sz w:val="24"/>
          <w:szCs w:val="24"/>
        </w:rPr>
      </w:pPr>
    </w:p>
    <w:p w14:paraId="4692375D" w14:textId="77777777" w:rsidR="00CA4823" w:rsidRPr="00CA4823" w:rsidRDefault="00CA4823" w:rsidP="00CA4823">
      <w:pPr>
        <w:widowControl/>
        <w:autoSpaceDE/>
        <w:autoSpaceDN/>
        <w:spacing w:line="360" w:lineRule="auto"/>
        <w:jc w:val="both"/>
        <w:rPr>
          <w:rFonts w:eastAsia="Calibri"/>
          <w:b/>
          <w:sz w:val="24"/>
          <w:szCs w:val="24"/>
          <w:u w:val="single"/>
        </w:rPr>
      </w:pPr>
      <w:r w:rsidRPr="00CA4823">
        <w:rPr>
          <w:rFonts w:eastAsia="Calibri"/>
          <w:b/>
          <w:sz w:val="24"/>
          <w:szCs w:val="24"/>
          <w:u w:val="single"/>
        </w:rPr>
        <w:t>For Oral Reply</w:t>
      </w:r>
    </w:p>
    <w:p w14:paraId="7262C6B8" w14:textId="77777777" w:rsidR="00CA4823" w:rsidRPr="00CA4823" w:rsidRDefault="00CA4823" w:rsidP="00CA4823">
      <w:pPr>
        <w:widowControl/>
        <w:autoSpaceDE/>
        <w:autoSpaceDN/>
        <w:spacing w:line="360" w:lineRule="auto"/>
        <w:ind w:left="719" w:right="195" w:hanging="690"/>
        <w:jc w:val="both"/>
        <w:rPr>
          <w:rFonts w:eastAsia="Calibri"/>
          <w:b/>
          <w:bCs/>
          <w:sz w:val="24"/>
          <w:szCs w:val="24"/>
          <w:u w:val="single"/>
        </w:rPr>
      </w:pPr>
      <w:r w:rsidRPr="00CA4823">
        <w:rPr>
          <w:rFonts w:eastAsia="Calibri"/>
          <w:sz w:val="24"/>
          <w:szCs w:val="24"/>
        </w:rPr>
        <w:t xml:space="preserve">*6. </w:t>
      </w:r>
      <w:r w:rsidRPr="00CA4823">
        <w:rPr>
          <w:rFonts w:eastAsia="Calibri"/>
          <w:sz w:val="24"/>
          <w:szCs w:val="24"/>
        </w:rPr>
        <w:tab/>
      </w:r>
      <w:r w:rsidRPr="00CA4823">
        <w:rPr>
          <w:rFonts w:eastAsia="Calibri"/>
          <w:b/>
          <w:bCs/>
          <w:sz w:val="24"/>
          <w:szCs w:val="24"/>
          <w:u w:val="single"/>
        </w:rPr>
        <w:t xml:space="preserve">ELECTIONS FOR CHAIRMEN, DEPUTY CHAIRMEN, MAYORS, DEPUTY MAYORS OF THE SEVENTY (70) NEIGHBOURHOOD DEMOCRATIC COUNCILS AND TEN (10) MUNICIPALITIES </w:t>
      </w:r>
    </w:p>
    <w:p w14:paraId="526E7C2D" w14:textId="77777777" w:rsidR="00CA4823" w:rsidRPr="00CA4823" w:rsidRDefault="00CA4823" w:rsidP="00CA4823">
      <w:pPr>
        <w:widowControl/>
        <w:autoSpaceDE/>
        <w:autoSpaceDN/>
        <w:spacing w:line="360" w:lineRule="auto"/>
        <w:jc w:val="both"/>
        <w:rPr>
          <w:rFonts w:eastAsia="Calibri"/>
          <w:b/>
          <w:sz w:val="24"/>
          <w:szCs w:val="24"/>
        </w:rPr>
      </w:pPr>
      <w:r w:rsidRPr="00CA4823">
        <w:rPr>
          <w:rFonts w:eastAsia="Calibri"/>
          <w:b/>
          <w:sz w:val="24"/>
          <w:szCs w:val="24"/>
          <w:u w:val="single"/>
        </w:rPr>
        <w:t>Member Asking</w:t>
      </w:r>
      <w:r w:rsidRPr="00CA4823">
        <w:rPr>
          <w:rFonts w:eastAsia="Calibri"/>
          <w:sz w:val="24"/>
          <w:szCs w:val="24"/>
        </w:rPr>
        <w:t xml:space="preserve">: </w:t>
      </w:r>
      <w:r w:rsidRPr="00CA4823">
        <w:rPr>
          <w:rFonts w:eastAsia="Calibri"/>
          <w:sz w:val="24"/>
          <w:szCs w:val="24"/>
        </w:rPr>
        <w:tab/>
      </w:r>
      <w:r w:rsidRPr="00CA4823">
        <w:rPr>
          <w:rFonts w:eastAsia="Calibri"/>
          <w:sz w:val="24"/>
          <w:szCs w:val="24"/>
        </w:rPr>
        <w:tab/>
      </w:r>
      <w:r w:rsidRPr="00CA4823">
        <w:rPr>
          <w:rFonts w:eastAsia="Calibri"/>
          <w:b/>
          <w:sz w:val="24"/>
          <w:szCs w:val="24"/>
        </w:rPr>
        <w:t xml:space="preserve">Mr. Ganesh </w:t>
      </w:r>
      <w:proofErr w:type="spellStart"/>
      <w:r w:rsidRPr="00CA4823">
        <w:rPr>
          <w:rFonts w:eastAsia="Calibri"/>
          <w:b/>
          <w:sz w:val="24"/>
          <w:szCs w:val="24"/>
        </w:rPr>
        <w:t>Mahipaul</w:t>
      </w:r>
      <w:proofErr w:type="spellEnd"/>
      <w:r w:rsidRPr="00CA4823">
        <w:rPr>
          <w:rFonts w:eastAsia="Calibri"/>
          <w:b/>
          <w:sz w:val="24"/>
          <w:szCs w:val="24"/>
        </w:rPr>
        <w:t>, M.P.</w:t>
      </w:r>
    </w:p>
    <w:p w14:paraId="739EA396" w14:textId="77777777" w:rsidR="00CA4823" w:rsidRPr="00CA4823" w:rsidRDefault="00CA4823" w:rsidP="00CA4823">
      <w:pPr>
        <w:widowControl/>
        <w:autoSpaceDE/>
        <w:autoSpaceDN/>
        <w:spacing w:line="360" w:lineRule="auto"/>
        <w:ind w:left="2880" w:hanging="2880"/>
        <w:jc w:val="both"/>
        <w:rPr>
          <w:rFonts w:eastAsia="Calibri"/>
          <w:b/>
          <w:sz w:val="24"/>
          <w:szCs w:val="24"/>
        </w:rPr>
      </w:pPr>
      <w:r w:rsidRPr="00CA4823">
        <w:rPr>
          <w:rFonts w:eastAsia="Calibri"/>
          <w:b/>
          <w:sz w:val="24"/>
          <w:szCs w:val="24"/>
          <w:u w:val="single"/>
        </w:rPr>
        <w:t>Minister Answering</w:t>
      </w:r>
      <w:r w:rsidRPr="00CA4823">
        <w:rPr>
          <w:rFonts w:eastAsia="Calibri"/>
          <w:sz w:val="24"/>
          <w:szCs w:val="24"/>
        </w:rPr>
        <w:t xml:space="preserve">:            </w:t>
      </w:r>
      <w:r w:rsidRPr="00CA4823">
        <w:rPr>
          <w:rFonts w:eastAsia="Calibri"/>
          <w:b/>
          <w:sz w:val="24"/>
          <w:szCs w:val="24"/>
        </w:rPr>
        <w:t>The Minister of Local Government and Regional Development</w:t>
      </w:r>
    </w:p>
    <w:p w14:paraId="27F69825" w14:textId="77777777" w:rsidR="00CA4823" w:rsidRPr="00CA4823" w:rsidRDefault="00CA4823" w:rsidP="00CA4823">
      <w:pPr>
        <w:widowControl/>
        <w:autoSpaceDE/>
        <w:autoSpaceDN/>
        <w:spacing w:line="360" w:lineRule="auto"/>
        <w:ind w:left="36" w:right="195" w:hanging="7"/>
        <w:jc w:val="both"/>
        <w:rPr>
          <w:b/>
          <w:bCs/>
          <w:color w:val="000000"/>
          <w:sz w:val="24"/>
          <w:szCs w:val="24"/>
          <w:u w:val="single"/>
        </w:rPr>
      </w:pPr>
    </w:p>
    <w:p w14:paraId="3A379796"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“In keeping with the Laws of Guyana Chapter 28:02 section 28 (1) and (2) and the Local Authorities (Elections) (Amendment) Act 2018 (Act No. 10 of 2018) which state:</w:t>
      </w:r>
    </w:p>
    <w:p w14:paraId="01BF2EA9"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                               28:02 section 28 (1) and (2) and the Local Authorities (Elections)      </w:t>
      </w:r>
    </w:p>
    <w:p w14:paraId="1E6DC2B8"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                               (Amendment) Act 2018 (Act No. 10 of 2018) which state:</w:t>
      </w:r>
    </w:p>
    <w:p w14:paraId="73D3BE98"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     </w:t>
      </w:r>
    </w:p>
    <w:p w14:paraId="1D43D571"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 Chapter 28:02 - Section 28</w:t>
      </w:r>
    </w:p>
    <w:p w14:paraId="4E600C38"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                1. The </w:t>
      </w:r>
      <w:proofErr w:type="spellStart"/>
      <w:r w:rsidRPr="00CA4823">
        <w:rPr>
          <w:rFonts w:eastAsia="Georgia"/>
          <w:bCs/>
          <w:color w:val="000000"/>
          <w:sz w:val="24"/>
          <w:szCs w:val="24"/>
          <w:bdr w:val="nil"/>
        </w:rPr>
        <w:t>Councillors</w:t>
      </w:r>
      <w:proofErr w:type="spellEnd"/>
      <w:r w:rsidRPr="00CA4823">
        <w:rPr>
          <w:rFonts w:eastAsia="Georgia"/>
          <w:bCs/>
          <w:color w:val="000000"/>
          <w:sz w:val="24"/>
          <w:szCs w:val="24"/>
          <w:bdr w:val="nil"/>
        </w:rPr>
        <w:t xml:space="preserve"> of every Council, after hereinafter provided in this section, elect out   </w:t>
      </w:r>
    </w:p>
    <w:p w14:paraId="55C194B6"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                    of their number a Chairman and Deputy Chairman, of the Council.</w:t>
      </w:r>
    </w:p>
    <w:p w14:paraId="7E72F82F"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               2. The Overseer shall not later than the 16th of December of each year summon a </w:t>
      </w:r>
    </w:p>
    <w:p w14:paraId="1BA81CC3"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                   meeting of the </w:t>
      </w:r>
      <w:proofErr w:type="spellStart"/>
      <w:r w:rsidRPr="00CA4823">
        <w:rPr>
          <w:rFonts w:eastAsia="Georgia"/>
          <w:bCs/>
          <w:color w:val="000000"/>
          <w:sz w:val="24"/>
          <w:szCs w:val="24"/>
          <w:bdr w:val="nil"/>
        </w:rPr>
        <w:t>Councillors</w:t>
      </w:r>
      <w:proofErr w:type="spellEnd"/>
      <w:r w:rsidRPr="00CA4823">
        <w:rPr>
          <w:rFonts w:eastAsia="Georgia"/>
          <w:bCs/>
          <w:color w:val="000000"/>
          <w:sz w:val="24"/>
          <w:szCs w:val="24"/>
          <w:bdr w:val="nil"/>
        </w:rPr>
        <w:t xml:space="preserve"> for the ensuing year for the purpose of electing a     </w:t>
      </w:r>
    </w:p>
    <w:p w14:paraId="0FBDDCBF" w14:textId="3EA716EF"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                   Chairman and a Deputy Chairman for the ensuing year and not less than three </w:t>
      </w:r>
      <w:proofErr w:type="spellStart"/>
      <w:r w:rsidRPr="00CA4823">
        <w:rPr>
          <w:rFonts w:eastAsia="Georgia"/>
          <w:bCs/>
          <w:color w:val="000000"/>
          <w:sz w:val="24"/>
          <w:szCs w:val="24"/>
          <w:bdr w:val="nil"/>
        </w:rPr>
        <w:t>days   notice</w:t>
      </w:r>
      <w:proofErr w:type="spellEnd"/>
      <w:r w:rsidRPr="00CA4823">
        <w:rPr>
          <w:rFonts w:eastAsia="Georgia"/>
          <w:bCs/>
          <w:color w:val="000000"/>
          <w:sz w:val="24"/>
          <w:szCs w:val="24"/>
          <w:bdr w:val="nil"/>
        </w:rPr>
        <w:t xml:space="preserve"> of the meeting shall be given.</w:t>
      </w: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p>
    <w:p w14:paraId="01CA36ED" w14:textId="4B64A07E"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Calibri"/>
          <w:bCs/>
          <w:sz w:val="24"/>
          <w:szCs w:val="24"/>
        </w:rPr>
        <w:tab/>
      </w:r>
      <w:r w:rsidRPr="00CA4823">
        <w:rPr>
          <w:rFonts w:eastAsia="Calibri"/>
          <w:bCs/>
          <w:sz w:val="24"/>
          <w:szCs w:val="24"/>
        </w:rPr>
        <w:tab/>
      </w:r>
      <w:r w:rsidRPr="00CA4823">
        <w:rPr>
          <w:rFonts w:eastAsia="Calibri"/>
          <w:bCs/>
          <w:sz w:val="24"/>
          <w:szCs w:val="24"/>
        </w:rPr>
        <w:tab/>
      </w:r>
    </w:p>
    <w:p w14:paraId="715457AB" w14:textId="77777777" w:rsidR="001F5701" w:rsidRDefault="001F5701"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p>
    <w:p w14:paraId="45A9C3AA" w14:textId="67959A7B"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lastRenderedPageBreak/>
        <w:t>Local Authorities (Elections) (Amendment) Act 2018 (Act 10 of 2018) Section 12 (1)</w:t>
      </w:r>
    </w:p>
    <w:p w14:paraId="1CC438FD"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Subject to paragraph b and c, the Town Clerk shall in every year no later than the 16th day of December call a meeting of the City </w:t>
      </w:r>
      <w:proofErr w:type="spellStart"/>
      <w:r w:rsidRPr="00CA4823">
        <w:rPr>
          <w:rFonts w:eastAsia="Georgia"/>
          <w:bCs/>
          <w:color w:val="000000"/>
          <w:sz w:val="24"/>
          <w:szCs w:val="24"/>
          <w:bdr w:val="nil"/>
        </w:rPr>
        <w:t>Councillors</w:t>
      </w:r>
      <w:proofErr w:type="spellEnd"/>
      <w:r w:rsidRPr="00CA4823">
        <w:rPr>
          <w:rFonts w:eastAsia="Georgia"/>
          <w:bCs/>
          <w:color w:val="000000"/>
          <w:sz w:val="24"/>
          <w:szCs w:val="24"/>
          <w:bdr w:val="nil"/>
        </w:rPr>
        <w:t xml:space="preserve"> for the purpose of electing the Mayor and Deputy Mayor for the ensuing year. </w:t>
      </w:r>
    </w:p>
    <w:p w14:paraId="2ECAFF6D"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r w:rsidRPr="00CA4823">
        <w:rPr>
          <w:rFonts w:eastAsia="Georgia"/>
          <w:bCs/>
          <w:color w:val="000000"/>
          <w:sz w:val="24"/>
          <w:szCs w:val="24"/>
          <w:bdr w:val="nil"/>
        </w:rPr>
        <w:tab/>
      </w:r>
    </w:p>
    <w:p w14:paraId="3CB5D74F" w14:textId="77777777" w:rsidR="00CA4823" w:rsidRPr="00CA4823" w:rsidRDefault="00CA4823" w:rsidP="00CA4823">
      <w:pPr>
        <w:widowControl/>
        <w:pBdr>
          <w:top w:val="nil"/>
          <w:left w:val="nil"/>
          <w:bottom w:val="nil"/>
          <w:right w:val="nil"/>
          <w:between w:val="nil"/>
        </w:pBdr>
        <w:shd w:val="clear" w:color="000000" w:fill="auto"/>
        <w:tabs>
          <w:tab w:val="left" w:pos="3531"/>
        </w:tabs>
        <w:autoSpaceDE/>
        <w:autoSpaceDN/>
        <w:spacing w:line="360" w:lineRule="auto"/>
        <w:jc w:val="both"/>
        <w:rPr>
          <w:rFonts w:eastAsia="Georgia"/>
          <w:bCs/>
          <w:color w:val="000000"/>
          <w:sz w:val="24"/>
          <w:szCs w:val="24"/>
          <w:bdr w:val="nil"/>
        </w:rPr>
      </w:pPr>
      <w:r w:rsidRPr="00CA4823">
        <w:rPr>
          <w:rFonts w:eastAsia="Georgia"/>
          <w:bCs/>
          <w:color w:val="000000"/>
          <w:sz w:val="24"/>
          <w:szCs w:val="24"/>
          <w:bdr w:val="nil"/>
        </w:rPr>
        <w:t xml:space="preserve">*Can the Hon. Minister of Local Government and Regional Development, Mr. Nigel </w:t>
      </w:r>
      <w:proofErr w:type="spellStart"/>
      <w:r w:rsidRPr="00CA4823">
        <w:rPr>
          <w:rFonts w:eastAsia="Georgia"/>
          <w:bCs/>
          <w:color w:val="000000"/>
          <w:sz w:val="24"/>
          <w:szCs w:val="24"/>
          <w:bdr w:val="nil"/>
        </w:rPr>
        <w:t>Dharamlall</w:t>
      </w:r>
      <w:proofErr w:type="spellEnd"/>
      <w:r w:rsidRPr="00CA4823">
        <w:rPr>
          <w:rFonts w:eastAsia="Georgia"/>
          <w:bCs/>
          <w:color w:val="000000"/>
          <w:sz w:val="24"/>
          <w:szCs w:val="24"/>
          <w:bdr w:val="nil"/>
        </w:rPr>
        <w:t xml:space="preserve">, M.P. explain to this </w:t>
      </w:r>
      <w:proofErr w:type="spellStart"/>
      <w:r w:rsidRPr="00CA4823">
        <w:rPr>
          <w:rFonts w:eastAsia="Georgia"/>
          <w:bCs/>
          <w:color w:val="000000"/>
          <w:sz w:val="24"/>
          <w:szCs w:val="24"/>
          <w:bdr w:val="nil"/>
        </w:rPr>
        <w:t>Honourable</w:t>
      </w:r>
      <w:proofErr w:type="spellEnd"/>
      <w:r w:rsidRPr="00CA4823">
        <w:rPr>
          <w:rFonts w:eastAsia="Georgia"/>
          <w:bCs/>
          <w:color w:val="000000"/>
          <w:sz w:val="24"/>
          <w:szCs w:val="24"/>
          <w:bdr w:val="nil"/>
        </w:rPr>
        <w:t xml:space="preserve"> House why were no elections for Chairmen and Deputy Chairmen, Mayors and Deputy Mayors, of the 70 </w:t>
      </w:r>
      <w:proofErr w:type="spellStart"/>
      <w:r w:rsidRPr="00CA4823">
        <w:rPr>
          <w:rFonts w:eastAsia="Georgia"/>
          <w:bCs/>
          <w:color w:val="000000"/>
          <w:sz w:val="24"/>
          <w:szCs w:val="24"/>
          <w:bdr w:val="nil"/>
        </w:rPr>
        <w:t>Neighbourhood</w:t>
      </w:r>
      <w:proofErr w:type="spellEnd"/>
      <w:r w:rsidRPr="00CA4823">
        <w:rPr>
          <w:rFonts w:eastAsia="Georgia"/>
          <w:bCs/>
          <w:color w:val="000000"/>
          <w:sz w:val="24"/>
          <w:szCs w:val="24"/>
          <w:bdr w:val="nil"/>
        </w:rPr>
        <w:t xml:space="preserve"> Democratic Councils and 10 Municipalities respectively, held on or before December 16, 2021 for the ensuing, year 2022?</w:t>
      </w:r>
    </w:p>
    <w:p w14:paraId="2711BBF4" w14:textId="77777777" w:rsidR="00CA4823" w:rsidRPr="00CA4823" w:rsidRDefault="00CA4823" w:rsidP="00CA4823">
      <w:pPr>
        <w:widowControl/>
        <w:autoSpaceDE/>
        <w:autoSpaceDN/>
        <w:spacing w:line="360" w:lineRule="auto"/>
        <w:ind w:left="1440"/>
        <w:contextualSpacing/>
        <w:jc w:val="both"/>
        <w:rPr>
          <w:rFonts w:eastAsia="Calibri"/>
          <w:b/>
          <w:sz w:val="24"/>
          <w:szCs w:val="24"/>
        </w:rPr>
      </w:pPr>
      <w:r w:rsidRPr="00CA4823">
        <w:rPr>
          <w:rFonts w:eastAsia="Calibri"/>
          <w:b/>
          <w:sz w:val="24"/>
          <w:szCs w:val="24"/>
        </w:rPr>
        <w:t>Notice Paper No. 168 (Q130 Opp.130) published on 2022-01-31)</w:t>
      </w:r>
    </w:p>
    <w:p w14:paraId="08071B9C" w14:textId="77777777" w:rsidR="00CA4823" w:rsidRPr="00CA4823" w:rsidRDefault="00CA4823" w:rsidP="00CA4823">
      <w:pPr>
        <w:widowControl/>
        <w:autoSpaceDE/>
        <w:autoSpaceDN/>
        <w:spacing w:after="160" w:line="256" w:lineRule="auto"/>
        <w:rPr>
          <w:rFonts w:ascii="Calibri" w:eastAsia="Calibri" w:hAnsi="Calibri"/>
        </w:rPr>
      </w:pPr>
    </w:p>
    <w:p w14:paraId="13BAD7B0" w14:textId="77777777" w:rsidR="00CA4823" w:rsidRPr="00CA4823" w:rsidRDefault="00CA4823" w:rsidP="00CA4823">
      <w:pPr>
        <w:widowControl/>
        <w:autoSpaceDE/>
        <w:autoSpaceDN/>
        <w:spacing w:line="360" w:lineRule="auto"/>
        <w:jc w:val="both"/>
        <w:rPr>
          <w:sz w:val="24"/>
          <w:szCs w:val="24"/>
        </w:rPr>
      </w:pPr>
      <w:r w:rsidRPr="00CA4823">
        <w:rPr>
          <w:b/>
          <w:sz w:val="24"/>
          <w:szCs w:val="20"/>
          <w:u w:val="single"/>
        </w:rPr>
        <w:t>MOTIONS RELATING TO THE BUSINESS OR SITTINGS OF THE ASSEMBLY AND   MOVED BY A MINISTER-</w:t>
      </w:r>
      <w:r w:rsidRPr="00CA4823">
        <w:rPr>
          <w:sz w:val="24"/>
          <w:szCs w:val="24"/>
        </w:rPr>
        <w:tab/>
      </w:r>
    </w:p>
    <w:p w14:paraId="01F12E44" w14:textId="77777777" w:rsidR="00CA4823" w:rsidRPr="00CA4823" w:rsidRDefault="00CA4823" w:rsidP="00CA4823">
      <w:pPr>
        <w:widowControl/>
        <w:autoSpaceDE/>
        <w:autoSpaceDN/>
        <w:spacing w:line="360" w:lineRule="auto"/>
        <w:ind w:left="2880" w:hanging="2880"/>
        <w:rPr>
          <w:rFonts w:eastAsia="Calibri"/>
          <w:b/>
          <w:bCs/>
          <w:sz w:val="24"/>
          <w:szCs w:val="24"/>
          <w:u w:val="single"/>
        </w:rPr>
      </w:pPr>
    </w:p>
    <w:p w14:paraId="1C88AA71" w14:textId="77777777" w:rsidR="00CA4823" w:rsidRPr="00CA4823" w:rsidRDefault="00CA4823" w:rsidP="00CA4823">
      <w:pPr>
        <w:widowControl/>
        <w:autoSpaceDE/>
        <w:autoSpaceDN/>
        <w:spacing w:line="360" w:lineRule="auto"/>
        <w:ind w:left="2880" w:hanging="2880"/>
        <w:rPr>
          <w:rFonts w:eastAsia="Calibri"/>
          <w:b/>
          <w:sz w:val="24"/>
          <w:szCs w:val="24"/>
        </w:rPr>
      </w:pPr>
      <w:r w:rsidRPr="00CA4823">
        <w:rPr>
          <w:rFonts w:eastAsia="Calibri"/>
          <w:b/>
          <w:bCs/>
          <w:sz w:val="24"/>
          <w:szCs w:val="24"/>
          <w:u w:val="single"/>
        </w:rPr>
        <w:t>SUSPENSION OF STANDING ORDER NO. 13 (Order of Business)</w:t>
      </w:r>
    </w:p>
    <w:p w14:paraId="41FF6C52" w14:textId="77777777" w:rsidR="00CA4823" w:rsidRPr="00CA4823" w:rsidRDefault="00CA4823" w:rsidP="00CA4823">
      <w:pPr>
        <w:widowControl/>
        <w:autoSpaceDE/>
        <w:autoSpaceDN/>
        <w:spacing w:line="360" w:lineRule="auto"/>
        <w:ind w:left="2880" w:hanging="2880"/>
        <w:rPr>
          <w:rFonts w:eastAsia="Calibri"/>
          <w:bCs/>
          <w:sz w:val="24"/>
          <w:szCs w:val="24"/>
        </w:rPr>
      </w:pPr>
      <w:r w:rsidRPr="00CA4823">
        <w:rPr>
          <w:rFonts w:eastAsia="Calibri"/>
          <w:bCs/>
          <w:sz w:val="24"/>
          <w:szCs w:val="24"/>
        </w:rPr>
        <w:t>The Minister of Parliamentary Affairs and Governance to move the following motion:</w:t>
      </w:r>
    </w:p>
    <w:p w14:paraId="7EEB6A44" w14:textId="77777777" w:rsidR="00CA4823" w:rsidRPr="00CA4823" w:rsidRDefault="00CA4823" w:rsidP="00CA4823">
      <w:pPr>
        <w:widowControl/>
        <w:autoSpaceDE/>
        <w:autoSpaceDN/>
        <w:spacing w:line="360" w:lineRule="auto"/>
        <w:jc w:val="both"/>
        <w:rPr>
          <w:rFonts w:eastAsia="Calibri"/>
          <w:b/>
          <w:bCs/>
          <w:sz w:val="24"/>
          <w:szCs w:val="24"/>
          <w:u w:val="single"/>
        </w:rPr>
      </w:pPr>
    </w:p>
    <w:p w14:paraId="2858A2CC" w14:textId="77777777" w:rsidR="00CA4823" w:rsidRPr="00CA4823" w:rsidRDefault="00CA4823" w:rsidP="00CA4823">
      <w:pPr>
        <w:widowControl/>
        <w:autoSpaceDE/>
        <w:autoSpaceDN/>
        <w:spacing w:line="360" w:lineRule="auto"/>
        <w:ind w:firstLine="720"/>
        <w:jc w:val="both"/>
        <w:rPr>
          <w:rFonts w:eastAsia="Calibri"/>
          <w:sz w:val="24"/>
          <w:szCs w:val="24"/>
        </w:rPr>
      </w:pPr>
      <w:r w:rsidRPr="00CA4823">
        <w:rPr>
          <w:rFonts w:eastAsia="Calibri"/>
          <w:sz w:val="24"/>
          <w:szCs w:val="24"/>
        </w:rPr>
        <w:t>WHEREAS very important Committees Business (Motions) has been on the Order Paper since December, 2021 to date;</w:t>
      </w:r>
    </w:p>
    <w:p w14:paraId="6B6A3BC1" w14:textId="77777777" w:rsidR="00CA4823" w:rsidRPr="00CA4823" w:rsidRDefault="00CA4823" w:rsidP="00CA4823">
      <w:pPr>
        <w:widowControl/>
        <w:autoSpaceDE/>
        <w:autoSpaceDN/>
        <w:spacing w:line="360" w:lineRule="auto"/>
        <w:ind w:firstLine="720"/>
        <w:jc w:val="both"/>
        <w:rPr>
          <w:rFonts w:eastAsia="Calibri"/>
          <w:sz w:val="24"/>
          <w:szCs w:val="24"/>
        </w:rPr>
      </w:pPr>
    </w:p>
    <w:p w14:paraId="40AA9583" w14:textId="0987D04B" w:rsidR="00CA4823" w:rsidRPr="00CA4823" w:rsidRDefault="00CA4823" w:rsidP="00DF5F6D">
      <w:pPr>
        <w:widowControl/>
        <w:autoSpaceDE/>
        <w:autoSpaceDN/>
        <w:spacing w:line="360" w:lineRule="auto"/>
        <w:ind w:firstLine="720"/>
        <w:jc w:val="both"/>
        <w:rPr>
          <w:rFonts w:eastAsia="Calibri"/>
          <w:sz w:val="24"/>
          <w:szCs w:val="24"/>
        </w:rPr>
      </w:pPr>
      <w:r w:rsidRPr="00CA4823">
        <w:rPr>
          <w:rFonts w:eastAsia="Calibri"/>
          <w:sz w:val="24"/>
          <w:szCs w:val="24"/>
        </w:rPr>
        <w:t>AND WHEREAS some of the aforementioned motions await the approval of the National Assembly in order to proceed with the nomination and appointment of three Constitutional Commissions as well as Statutory Bodies;</w:t>
      </w:r>
    </w:p>
    <w:p w14:paraId="6B3698D4" w14:textId="77777777" w:rsidR="00CA4823" w:rsidRPr="00CA4823" w:rsidRDefault="00CA4823" w:rsidP="00CA4823">
      <w:pPr>
        <w:widowControl/>
        <w:autoSpaceDE/>
        <w:autoSpaceDN/>
        <w:spacing w:line="360" w:lineRule="auto"/>
        <w:ind w:firstLine="720"/>
        <w:jc w:val="both"/>
        <w:rPr>
          <w:rFonts w:eastAsia="Calibri"/>
          <w:sz w:val="24"/>
          <w:szCs w:val="24"/>
        </w:rPr>
      </w:pPr>
    </w:p>
    <w:p w14:paraId="0410BAA5" w14:textId="1F95F1B5" w:rsidR="00CA4823" w:rsidRPr="00CA4823" w:rsidRDefault="00CA4823" w:rsidP="00CA4823">
      <w:pPr>
        <w:widowControl/>
        <w:autoSpaceDE/>
        <w:autoSpaceDN/>
        <w:spacing w:line="360" w:lineRule="auto"/>
        <w:ind w:firstLine="720"/>
        <w:jc w:val="both"/>
        <w:rPr>
          <w:rFonts w:eastAsia="Calibri"/>
          <w:sz w:val="24"/>
          <w:szCs w:val="24"/>
        </w:rPr>
      </w:pPr>
      <w:r w:rsidRPr="00CA4823">
        <w:rPr>
          <w:rFonts w:eastAsia="Calibri"/>
          <w:sz w:val="24"/>
          <w:szCs w:val="24"/>
        </w:rPr>
        <w:t>AND WHEREAS it is the intention of Government to have the motions adopted in order to allow for some of these Commissions and Statutory Bodies to commence their work.</w:t>
      </w:r>
    </w:p>
    <w:p w14:paraId="10D4EFC3" w14:textId="77777777" w:rsidR="00CA4823" w:rsidRPr="00CA4823" w:rsidRDefault="00CA4823" w:rsidP="00CA4823">
      <w:pPr>
        <w:widowControl/>
        <w:autoSpaceDE/>
        <w:autoSpaceDN/>
        <w:spacing w:line="360" w:lineRule="auto"/>
        <w:ind w:firstLine="720"/>
        <w:jc w:val="both"/>
        <w:rPr>
          <w:rFonts w:eastAsia="Calibri"/>
          <w:sz w:val="24"/>
          <w:szCs w:val="24"/>
        </w:rPr>
      </w:pPr>
      <w:r w:rsidRPr="00CA4823">
        <w:rPr>
          <w:rFonts w:eastAsia="Calibri"/>
          <w:sz w:val="24"/>
          <w:szCs w:val="24"/>
        </w:rPr>
        <w:t>BE IT RESOLVED:</w:t>
      </w:r>
    </w:p>
    <w:p w14:paraId="53FEB892" w14:textId="77777777" w:rsidR="00CA4823" w:rsidRPr="00CA4823" w:rsidRDefault="00CA4823" w:rsidP="00CA4823">
      <w:pPr>
        <w:widowControl/>
        <w:autoSpaceDE/>
        <w:autoSpaceDN/>
        <w:spacing w:line="360" w:lineRule="auto"/>
        <w:ind w:left="720" w:firstLine="720"/>
        <w:jc w:val="both"/>
        <w:rPr>
          <w:rFonts w:eastAsia="Calibri"/>
          <w:sz w:val="24"/>
          <w:szCs w:val="24"/>
        </w:rPr>
      </w:pPr>
      <w:r w:rsidRPr="00CA4823">
        <w:rPr>
          <w:rFonts w:eastAsia="Calibri"/>
          <w:sz w:val="24"/>
          <w:szCs w:val="24"/>
        </w:rPr>
        <w:t>That Standing Order No. 13 (Order of Business) be suspended to allow the Assembly to consider the Committees Business after consideration of Government’s Business at its Sitting on 13</w:t>
      </w:r>
      <w:r w:rsidRPr="00CA4823">
        <w:rPr>
          <w:rFonts w:eastAsia="Calibri"/>
          <w:sz w:val="24"/>
          <w:szCs w:val="24"/>
          <w:vertAlign w:val="superscript"/>
        </w:rPr>
        <w:t>th</w:t>
      </w:r>
      <w:r w:rsidRPr="00CA4823">
        <w:rPr>
          <w:rFonts w:eastAsia="Calibri"/>
          <w:sz w:val="24"/>
          <w:szCs w:val="24"/>
        </w:rPr>
        <w:t xml:space="preserve"> April, 2022.</w:t>
      </w:r>
    </w:p>
    <w:p w14:paraId="6DFBA3BC" w14:textId="77777777" w:rsidR="00CA4823" w:rsidRPr="00CA4823" w:rsidRDefault="00CA4823" w:rsidP="00CA4823">
      <w:pPr>
        <w:widowControl/>
        <w:autoSpaceDE/>
        <w:autoSpaceDN/>
        <w:spacing w:after="160" w:line="360" w:lineRule="auto"/>
        <w:ind w:left="720" w:firstLine="720"/>
        <w:jc w:val="both"/>
        <w:rPr>
          <w:b/>
          <w:sz w:val="24"/>
          <w:szCs w:val="24"/>
        </w:rPr>
      </w:pPr>
      <w:r w:rsidRPr="00CA4823">
        <w:rPr>
          <w:b/>
          <w:sz w:val="24"/>
          <w:szCs w:val="24"/>
        </w:rPr>
        <w:t>(Notice Paper No. 174 (M42  Govt 23) published on 2022-04-06)</w:t>
      </w:r>
    </w:p>
    <w:p w14:paraId="43C10009" w14:textId="0F14ED84" w:rsidR="00CA4823" w:rsidRDefault="00CA4823" w:rsidP="00CA4823">
      <w:pPr>
        <w:widowControl/>
        <w:autoSpaceDE/>
        <w:autoSpaceDN/>
        <w:spacing w:line="360" w:lineRule="auto"/>
        <w:jc w:val="both"/>
        <w:rPr>
          <w:b/>
          <w:sz w:val="24"/>
          <w:szCs w:val="20"/>
          <w:u w:val="single"/>
        </w:rPr>
      </w:pPr>
      <w:r w:rsidRPr="00CA4823">
        <w:rPr>
          <w:b/>
          <w:sz w:val="24"/>
          <w:szCs w:val="20"/>
          <w:u w:val="single"/>
        </w:rPr>
        <w:lastRenderedPageBreak/>
        <w:t>PUBLIC BUSINESS</w:t>
      </w:r>
    </w:p>
    <w:p w14:paraId="3A24DD03" w14:textId="77777777" w:rsidR="00252C72" w:rsidRPr="00CA4823" w:rsidRDefault="00252C72" w:rsidP="00CA4823">
      <w:pPr>
        <w:widowControl/>
        <w:autoSpaceDE/>
        <w:autoSpaceDN/>
        <w:spacing w:line="360" w:lineRule="auto"/>
        <w:jc w:val="both"/>
        <w:rPr>
          <w:b/>
          <w:sz w:val="24"/>
          <w:szCs w:val="20"/>
          <w:u w:val="single"/>
        </w:rPr>
      </w:pPr>
    </w:p>
    <w:p w14:paraId="5E2B2146" w14:textId="7B9443DA" w:rsidR="00CA4823" w:rsidRDefault="00CA4823" w:rsidP="00CA4823">
      <w:pPr>
        <w:widowControl/>
        <w:numPr>
          <w:ilvl w:val="0"/>
          <w:numId w:val="16"/>
        </w:numPr>
        <w:autoSpaceDE/>
        <w:autoSpaceDN/>
        <w:spacing w:after="160" w:line="360" w:lineRule="auto"/>
        <w:contextualSpacing/>
        <w:jc w:val="both"/>
        <w:rPr>
          <w:b/>
          <w:sz w:val="24"/>
          <w:szCs w:val="20"/>
          <w:u w:val="single"/>
        </w:rPr>
      </w:pPr>
      <w:r w:rsidRPr="00CA4823">
        <w:rPr>
          <w:b/>
          <w:sz w:val="24"/>
          <w:szCs w:val="20"/>
          <w:u w:val="single"/>
        </w:rPr>
        <w:t>GOVERNMENT BUSINESS</w:t>
      </w:r>
    </w:p>
    <w:p w14:paraId="01FBF331" w14:textId="77777777" w:rsidR="001F5701" w:rsidRPr="00CA4823" w:rsidRDefault="001F5701" w:rsidP="001F5701">
      <w:pPr>
        <w:widowControl/>
        <w:autoSpaceDE/>
        <w:autoSpaceDN/>
        <w:spacing w:after="160" w:line="360" w:lineRule="auto"/>
        <w:ind w:left="1080"/>
        <w:contextualSpacing/>
        <w:jc w:val="both"/>
        <w:rPr>
          <w:b/>
          <w:sz w:val="24"/>
          <w:szCs w:val="20"/>
          <w:u w:val="single"/>
        </w:rPr>
      </w:pPr>
    </w:p>
    <w:p w14:paraId="37A869A0" w14:textId="39AD4EFB" w:rsidR="00CA4823" w:rsidRDefault="00CA4823" w:rsidP="00CA4823">
      <w:pPr>
        <w:widowControl/>
        <w:autoSpaceDE/>
        <w:autoSpaceDN/>
        <w:spacing w:line="360" w:lineRule="auto"/>
        <w:jc w:val="both"/>
        <w:rPr>
          <w:b/>
          <w:sz w:val="24"/>
          <w:szCs w:val="20"/>
          <w:u w:val="single"/>
        </w:rPr>
      </w:pPr>
      <w:r w:rsidRPr="00CA4823">
        <w:rPr>
          <w:b/>
          <w:sz w:val="24"/>
          <w:szCs w:val="20"/>
          <w:u w:val="single"/>
        </w:rPr>
        <w:t>MOTIONS</w:t>
      </w:r>
    </w:p>
    <w:p w14:paraId="48BBC528" w14:textId="77777777" w:rsidR="001F5701" w:rsidRPr="00CA4823" w:rsidRDefault="001F5701" w:rsidP="00CA4823">
      <w:pPr>
        <w:widowControl/>
        <w:autoSpaceDE/>
        <w:autoSpaceDN/>
        <w:spacing w:line="360" w:lineRule="auto"/>
        <w:jc w:val="both"/>
        <w:rPr>
          <w:b/>
          <w:sz w:val="24"/>
          <w:szCs w:val="20"/>
          <w:u w:val="single"/>
        </w:rPr>
      </w:pPr>
    </w:p>
    <w:p w14:paraId="52E8E7E1" w14:textId="77777777" w:rsidR="00CA4823" w:rsidRPr="00CA4823" w:rsidRDefault="00CA4823" w:rsidP="00CA4823">
      <w:pPr>
        <w:widowControl/>
        <w:autoSpaceDE/>
        <w:autoSpaceDN/>
        <w:spacing w:line="360" w:lineRule="auto"/>
        <w:jc w:val="both"/>
        <w:rPr>
          <w:rFonts w:eastAsia="Calibri"/>
          <w:sz w:val="24"/>
          <w:szCs w:val="24"/>
        </w:rPr>
      </w:pPr>
      <w:r w:rsidRPr="00CA4823">
        <w:rPr>
          <w:rFonts w:eastAsia="Calibri"/>
          <w:sz w:val="24"/>
          <w:szCs w:val="24"/>
        </w:rPr>
        <w:t xml:space="preserve">1.  </w:t>
      </w:r>
      <w:r w:rsidRPr="00CA4823">
        <w:rPr>
          <w:rFonts w:eastAsia="Calibri"/>
          <w:b/>
          <w:bCs/>
          <w:sz w:val="24"/>
          <w:szCs w:val="24"/>
          <w:u w:val="single"/>
        </w:rPr>
        <w:t xml:space="preserve">APPROVAL OF GUYANA’S MEMBERSHIP TO THE COMMONWEALTH    </w:t>
      </w:r>
    </w:p>
    <w:p w14:paraId="4C148AE3" w14:textId="77777777" w:rsidR="00CA4823" w:rsidRPr="00CA4823" w:rsidRDefault="00CA4823" w:rsidP="00CA4823">
      <w:pPr>
        <w:widowControl/>
        <w:autoSpaceDE/>
        <w:autoSpaceDN/>
        <w:spacing w:line="360" w:lineRule="auto"/>
        <w:jc w:val="both"/>
        <w:rPr>
          <w:rFonts w:eastAsia="Calibri"/>
          <w:b/>
          <w:bCs/>
          <w:sz w:val="24"/>
          <w:szCs w:val="24"/>
          <w:u w:val="single"/>
        </w:rPr>
      </w:pPr>
      <w:r w:rsidRPr="00CA4823">
        <w:rPr>
          <w:rFonts w:eastAsia="Calibri"/>
          <w:b/>
          <w:bCs/>
          <w:sz w:val="24"/>
          <w:szCs w:val="24"/>
        </w:rPr>
        <w:t xml:space="preserve">     </w:t>
      </w:r>
      <w:r w:rsidRPr="00CA4823">
        <w:rPr>
          <w:rFonts w:eastAsia="Calibri"/>
          <w:b/>
          <w:bCs/>
          <w:sz w:val="24"/>
          <w:szCs w:val="24"/>
          <w:u w:val="single"/>
        </w:rPr>
        <w:t>ASSOCIATION OF PUBLIC ACCOUNTS COMMITTEES</w:t>
      </w:r>
    </w:p>
    <w:p w14:paraId="4B2112BC" w14:textId="77777777" w:rsidR="00CA4823" w:rsidRPr="00CA4823" w:rsidRDefault="00CA4823" w:rsidP="00CA4823">
      <w:pPr>
        <w:widowControl/>
        <w:autoSpaceDE/>
        <w:autoSpaceDN/>
        <w:spacing w:line="360" w:lineRule="auto"/>
        <w:ind w:left="2880" w:hanging="1440"/>
        <w:rPr>
          <w:rFonts w:eastAsia="Calibri"/>
          <w:bCs/>
          <w:sz w:val="24"/>
          <w:szCs w:val="24"/>
        </w:rPr>
      </w:pPr>
      <w:r w:rsidRPr="00CA4823">
        <w:rPr>
          <w:rFonts w:eastAsia="Calibri"/>
          <w:bCs/>
          <w:sz w:val="24"/>
          <w:szCs w:val="24"/>
        </w:rPr>
        <w:t xml:space="preserve">Minister of Parliamentary Affairs and Governance and Government Chief Whip </w:t>
      </w:r>
    </w:p>
    <w:p w14:paraId="4ED8A231" w14:textId="77777777" w:rsidR="00CA4823" w:rsidRPr="00CA4823" w:rsidRDefault="00CA4823" w:rsidP="00CA4823">
      <w:pPr>
        <w:widowControl/>
        <w:autoSpaceDE/>
        <w:autoSpaceDN/>
        <w:spacing w:line="360" w:lineRule="auto"/>
        <w:ind w:firstLine="720"/>
        <w:rPr>
          <w:rFonts w:eastAsia="Calibri"/>
          <w:bCs/>
          <w:sz w:val="24"/>
          <w:szCs w:val="24"/>
        </w:rPr>
      </w:pPr>
      <w:r w:rsidRPr="00CA4823">
        <w:rPr>
          <w:rFonts w:eastAsia="Calibri"/>
          <w:bCs/>
          <w:sz w:val="24"/>
          <w:szCs w:val="24"/>
        </w:rPr>
        <w:t>to move the following motion:</w:t>
      </w:r>
    </w:p>
    <w:p w14:paraId="67D32138" w14:textId="77777777" w:rsidR="00CA4823" w:rsidRPr="00CA4823" w:rsidRDefault="00CA4823" w:rsidP="00CA4823">
      <w:pPr>
        <w:widowControl/>
        <w:autoSpaceDE/>
        <w:autoSpaceDN/>
        <w:spacing w:line="360" w:lineRule="auto"/>
        <w:jc w:val="both"/>
        <w:rPr>
          <w:rFonts w:eastAsia="Calibri"/>
          <w:sz w:val="24"/>
          <w:szCs w:val="24"/>
        </w:rPr>
      </w:pPr>
    </w:p>
    <w:p w14:paraId="29AE3F01" w14:textId="77777777" w:rsidR="00CA4823" w:rsidRPr="00CA4823" w:rsidRDefault="00CA4823" w:rsidP="00CA4823">
      <w:pPr>
        <w:widowControl/>
        <w:autoSpaceDE/>
        <w:autoSpaceDN/>
        <w:spacing w:line="360" w:lineRule="auto"/>
        <w:jc w:val="both"/>
        <w:rPr>
          <w:rFonts w:eastAsia="Calibri"/>
          <w:sz w:val="24"/>
          <w:szCs w:val="24"/>
        </w:rPr>
      </w:pPr>
      <w:r w:rsidRPr="00CA4823">
        <w:rPr>
          <w:rFonts w:eastAsia="Calibri"/>
          <w:sz w:val="24"/>
          <w:szCs w:val="24"/>
        </w:rPr>
        <w:tab/>
        <w:t>WHEREAS, the Commonwealth Association of Public Accounts Committees (CAPAC) was founded in June 2015 with the aim of sustaining and promoting the highest principles of public finance in all Commonwealth Parliaments and thus ensuring that the citizens they serve benefit from strong and independent Public Accounts or equivalent committees;</w:t>
      </w:r>
    </w:p>
    <w:p w14:paraId="1CB3E527" w14:textId="77777777" w:rsidR="00CA4823" w:rsidRPr="00CA4823" w:rsidRDefault="00CA4823" w:rsidP="00CA4823">
      <w:pPr>
        <w:widowControl/>
        <w:autoSpaceDE/>
        <w:autoSpaceDN/>
        <w:spacing w:line="360" w:lineRule="auto"/>
        <w:jc w:val="both"/>
        <w:rPr>
          <w:rFonts w:eastAsia="Calibri"/>
          <w:sz w:val="24"/>
          <w:szCs w:val="24"/>
        </w:rPr>
      </w:pPr>
    </w:p>
    <w:p w14:paraId="3C6AD033" w14:textId="77777777" w:rsidR="00CA4823" w:rsidRPr="00CA4823" w:rsidRDefault="00CA4823" w:rsidP="00CA4823">
      <w:pPr>
        <w:widowControl/>
        <w:autoSpaceDE/>
        <w:autoSpaceDN/>
        <w:spacing w:line="360" w:lineRule="auto"/>
        <w:jc w:val="both"/>
        <w:rPr>
          <w:rFonts w:eastAsia="Calibri"/>
          <w:sz w:val="24"/>
          <w:szCs w:val="24"/>
        </w:rPr>
      </w:pPr>
      <w:r w:rsidRPr="00CA4823">
        <w:rPr>
          <w:rFonts w:eastAsia="Calibri"/>
          <w:sz w:val="24"/>
          <w:szCs w:val="24"/>
        </w:rPr>
        <w:tab/>
        <w:t>AND WHEREAS, as decided by the Parliamentary Management Committee, the Parliament of Guyana made application on 27</w:t>
      </w:r>
      <w:r w:rsidRPr="00CA4823">
        <w:rPr>
          <w:rFonts w:eastAsia="Calibri"/>
          <w:sz w:val="24"/>
          <w:szCs w:val="24"/>
          <w:vertAlign w:val="superscript"/>
        </w:rPr>
        <w:t>th</w:t>
      </w:r>
      <w:r w:rsidRPr="00CA4823">
        <w:rPr>
          <w:rFonts w:eastAsia="Calibri"/>
          <w:sz w:val="24"/>
          <w:szCs w:val="24"/>
        </w:rPr>
        <w:t xml:space="preserve"> January, 2020 to become a Member of CAPAC;</w:t>
      </w:r>
    </w:p>
    <w:p w14:paraId="067A47CB" w14:textId="04BE9CE7" w:rsidR="00CA4823" w:rsidRPr="00CA4823" w:rsidRDefault="00CA4823" w:rsidP="00CA4823">
      <w:pPr>
        <w:widowControl/>
        <w:autoSpaceDE/>
        <w:autoSpaceDN/>
        <w:spacing w:line="360" w:lineRule="auto"/>
        <w:jc w:val="both"/>
        <w:rPr>
          <w:rFonts w:eastAsia="Calibri"/>
          <w:sz w:val="24"/>
          <w:szCs w:val="24"/>
        </w:rPr>
      </w:pPr>
      <w:r w:rsidRPr="00CA4823">
        <w:rPr>
          <w:rFonts w:eastAsia="Calibri"/>
          <w:sz w:val="24"/>
          <w:szCs w:val="24"/>
        </w:rPr>
        <w:tab/>
      </w:r>
      <w:r w:rsidRPr="00CA4823">
        <w:rPr>
          <w:rFonts w:eastAsia="Calibri"/>
          <w:sz w:val="24"/>
          <w:szCs w:val="24"/>
        </w:rPr>
        <w:tab/>
      </w:r>
      <w:r w:rsidRPr="00CA4823">
        <w:rPr>
          <w:rFonts w:eastAsia="Calibri"/>
          <w:sz w:val="24"/>
          <w:szCs w:val="24"/>
        </w:rPr>
        <w:tab/>
      </w:r>
    </w:p>
    <w:p w14:paraId="1C20DC4A" w14:textId="77777777" w:rsidR="00CA4823" w:rsidRPr="00CA4823" w:rsidRDefault="00CA4823" w:rsidP="00CA4823">
      <w:pPr>
        <w:widowControl/>
        <w:autoSpaceDE/>
        <w:autoSpaceDN/>
        <w:spacing w:line="360" w:lineRule="auto"/>
        <w:jc w:val="both"/>
        <w:rPr>
          <w:rFonts w:eastAsia="Calibri"/>
          <w:sz w:val="24"/>
          <w:szCs w:val="24"/>
        </w:rPr>
      </w:pPr>
      <w:r w:rsidRPr="00CA4823">
        <w:rPr>
          <w:rFonts w:eastAsia="Calibri"/>
          <w:sz w:val="24"/>
          <w:szCs w:val="24"/>
        </w:rPr>
        <w:tab/>
        <w:t>AND WHEREAS, for membership to any international organization or resolution of the Parliament of Guyana is required,</w:t>
      </w:r>
    </w:p>
    <w:p w14:paraId="33AFB66F" w14:textId="77777777" w:rsidR="00CA4823" w:rsidRPr="00CA4823" w:rsidRDefault="00CA4823" w:rsidP="00CA4823">
      <w:pPr>
        <w:widowControl/>
        <w:autoSpaceDE/>
        <w:autoSpaceDN/>
        <w:spacing w:line="360" w:lineRule="auto"/>
        <w:jc w:val="both"/>
        <w:rPr>
          <w:rFonts w:eastAsia="Calibri"/>
          <w:b/>
          <w:bCs/>
          <w:sz w:val="24"/>
          <w:szCs w:val="24"/>
        </w:rPr>
      </w:pPr>
    </w:p>
    <w:p w14:paraId="76F698F6" w14:textId="77777777" w:rsidR="00CA4823" w:rsidRPr="00CA4823" w:rsidRDefault="00CA4823" w:rsidP="00CA4823">
      <w:pPr>
        <w:widowControl/>
        <w:autoSpaceDE/>
        <w:autoSpaceDN/>
        <w:spacing w:line="360" w:lineRule="auto"/>
        <w:jc w:val="both"/>
        <w:rPr>
          <w:rFonts w:eastAsia="Calibri"/>
          <w:sz w:val="24"/>
          <w:szCs w:val="24"/>
        </w:rPr>
      </w:pPr>
      <w:r w:rsidRPr="00CA4823">
        <w:rPr>
          <w:rFonts w:eastAsia="Calibri"/>
          <w:sz w:val="24"/>
          <w:szCs w:val="24"/>
        </w:rPr>
        <w:tab/>
      </w:r>
      <w:r w:rsidRPr="00CA4823">
        <w:rPr>
          <w:rFonts w:eastAsia="Calibri"/>
          <w:sz w:val="24"/>
          <w:szCs w:val="24"/>
        </w:rPr>
        <w:tab/>
        <w:t>BE IT RESOLVED:</w:t>
      </w:r>
    </w:p>
    <w:p w14:paraId="6D5710FF" w14:textId="77777777" w:rsidR="00CA4823" w:rsidRPr="00CA4823" w:rsidRDefault="00CA4823" w:rsidP="00CA4823">
      <w:pPr>
        <w:widowControl/>
        <w:autoSpaceDE/>
        <w:autoSpaceDN/>
        <w:spacing w:line="360" w:lineRule="auto"/>
        <w:ind w:left="1440" w:firstLine="720"/>
        <w:jc w:val="both"/>
        <w:rPr>
          <w:rFonts w:eastAsia="Calibri"/>
          <w:sz w:val="24"/>
          <w:szCs w:val="24"/>
        </w:rPr>
      </w:pPr>
      <w:r w:rsidRPr="00CA4823">
        <w:rPr>
          <w:rFonts w:eastAsia="Calibri"/>
          <w:sz w:val="24"/>
          <w:szCs w:val="24"/>
        </w:rPr>
        <w:t>That this National Assembly approves of Guyana becoming a Member of the Commonwealth Association of Public Accounts Committees.</w:t>
      </w:r>
    </w:p>
    <w:p w14:paraId="4033FBC0" w14:textId="34205A78" w:rsidR="00CA4823" w:rsidRDefault="00CA4823" w:rsidP="00CA4823">
      <w:pPr>
        <w:widowControl/>
        <w:autoSpaceDE/>
        <w:autoSpaceDN/>
        <w:spacing w:after="160" w:line="360" w:lineRule="auto"/>
        <w:ind w:left="720" w:right="-9" w:firstLine="720"/>
        <w:rPr>
          <w:rFonts w:eastAsia="Calibri"/>
          <w:b/>
          <w:bCs/>
          <w:sz w:val="24"/>
          <w:szCs w:val="24"/>
        </w:rPr>
      </w:pPr>
      <w:r w:rsidRPr="00CA4823">
        <w:rPr>
          <w:rFonts w:eastAsia="Calibri"/>
          <w:b/>
          <w:bCs/>
          <w:sz w:val="24"/>
          <w:szCs w:val="24"/>
        </w:rPr>
        <w:t>(Notice Paper No. 166 (M 35 Govt 22) published on 2022-01-21)</w:t>
      </w:r>
    </w:p>
    <w:p w14:paraId="583B7214" w14:textId="77777777" w:rsidR="001F5701" w:rsidRPr="00CA4823" w:rsidRDefault="001F5701" w:rsidP="00CA4823">
      <w:pPr>
        <w:widowControl/>
        <w:autoSpaceDE/>
        <w:autoSpaceDN/>
        <w:spacing w:after="160" w:line="360" w:lineRule="auto"/>
        <w:ind w:left="720" w:right="-9" w:firstLine="720"/>
        <w:rPr>
          <w:rFonts w:eastAsia="Calibri"/>
          <w:b/>
          <w:bCs/>
          <w:sz w:val="24"/>
          <w:szCs w:val="24"/>
        </w:rPr>
      </w:pPr>
    </w:p>
    <w:p w14:paraId="254DCAFF" w14:textId="56667189" w:rsidR="00CA4823" w:rsidRDefault="00CA4823" w:rsidP="00CA4823">
      <w:pPr>
        <w:widowControl/>
        <w:autoSpaceDE/>
        <w:autoSpaceDN/>
        <w:spacing w:line="360" w:lineRule="auto"/>
        <w:rPr>
          <w:rFonts w:eastAsia="Calibri"/>
          <w:b/>
          <w:sz w:val="24"/>
          <w:szCs w:val="24"/>
        </w:rPr>
      </w:pPr>
      <w:r w:rsidRPr="00CA4823">
        <w:rPr>
          <w:rFonts w:eastAsia="Calibri"/>
          <w:b/>
          <w:sz w:val="24"/>
          <w:szCs w:val="24"/>
        </w:rPr>
        <w:tab/>
      </w:r>
    </w:p>
    <w:p w14:paraId="331E8B3B" w14:textId="7B7D2CBF" w:rsidR="00CA4823" w:rsidRDefault="00CA4823" w:rsidP="00CA4823">
      <w:pPr>
        <w:widowControl/>
        <w:autoSpaceDE/>
        <w:autoSpaceDN/>
        <w:spacing w:line="360" w:lineRule="auto"/>
        <w:rPr>
          <w:rFonts w:eastAsia="Calibri"/>
          <w:b/>
          <w:sz w:val="24"/>
          <w:szCs w:val="24"/>
        </w:rPr>
      </w:pPr>
    </w:p>
    <w:p w14:paraId="0C2A85A3" w14:textId="77777777" w:rsidR="00724EBF" w:rsidRPr="00CA4823" w:rsidRDefault="00724EBF" w:rsidP="00CA4823">
      <w:pPr>
        <w:widowControl/>
        <w:autoSpaceDE/>
        <w:autoSpaceDN/>
        <w:spacing w:line="360" w:lineRule="auto"/>
        <w:rPr>
          <w:rFonts w:eastAsia="Calibri"/>
          <w:b/>
          <w:sz w:val="24"/>
          <w:szCs w:val="24"/>
        </w:rPr>
      </w:pPr>
    </w:p>
    <w:p w14:paraId="34714EBC" w14:textId="77777777" w:rsidR="00CA4823" w:rsidRPr="00CA4823" w:rsidRDefault="00CA4823" w:rsidP="00CA4823">
      <w:pPr>
        <w:widowControl/>
        <w:numPr>
          <w:ilvl w:val="0"/>
          <w:numId w:val="28"/>
        </w:numPr>
        <w:autoSpaceDE/>
        <w:autoSpaceDN/>
        <w:spacing w:after="160" w:line="360" w:lineRule="auto"/>
        <w:contextualSpacing/>
        <w:rPr>
          <w:rFonts w:eastAsia="Calibri"/>
          <w:b/>
          <w:sz w:val="24"/>
          <w:szCs w:val="24"/>
          <w:u w:val="single"/>
        </w:rPr>
      </w:pPr>
      <w:r w:rsidRPr="00CA4823">
        <w:rPr>
          <w:rFonts w:eastAsia="Calibri"/>
          <w:b/>
          <w:sz w:val="24"/>
          <w:szCs w:val="24"/>
          <w:u w:val="single"/>
        </w:rPr>
        <w:lastRenderedPageBreak/>
        <w:t>AMENDMENT OF STANDING ORDER NO. 82 (Public Accounts Committee)</w:t>
      </w:r>
    </w:p>
    <w:p w14:paraId="79E661AD" w14:textId="77777777" w:rsidR="00CA4823" w:rsidRPr="00CA4823" w:rsidRDefault="00CA4823" w:rsidP="00CA4823">
      <w:pPr>
        <w:widowControl/>
        <w:autoSpaceDE/>
        <w:autoSpaceDN/>
        <w:spacing w:line="360" w:lineRule="auto"/>
        <w:ind w:left="2880" w:hanging="2160"/>
        <w:rPr>
          <w:rFonts w:eastAsia="Calibri"/>
          <w:bCs/>
          <w:sz w:val="24"/>
          <w:szCs w:val="24"/>
        </w:rPr>
      </w:pPr>
      <w:r w:rsidRPr="00CA4823">
        <w:rPr>
          <w:rFonts w:eastAsia="Calibri"/>
          <w:bCs/>
          <w:sz w:val="24"/>
          <w:szCs w:val="24"/>
        </w:rPr>
        <w:t>The Minister of Parliamentary Affairs and Governance to move the following motion:</w:t>
      </w:r>
    </w:p>
    <w:p w14:paraId="163E32D2" w14:textId="77777777" w:rsidR="00CA4823" w:rsidRPr="00CA4823" w:rsidRDefault="00CA4823" w:rsidP="00CA4823">
      <w:pPr>
        <w:widowControl/>
        <w:autoSpaceDE/>
        <w:autoSpaceDN/>
        <w:spacing w:line="360" w:lineRule="auto"/>
        <w:rPr>
          <w:rFonts w:eastAsia="Calibri"/>
          <w:b/>
          <w:sz w:val="24"/>
          <w:szCs w:val="24"/>
          <w:u w:val="single"/>
        </w:rPr>
      </w:pPr>
    </w:p>
    <w:p w14:paraId="6B305743" w14:textId="77777777" w:rsidR="00CA4823" w:rsidRPr="00CA4823" w:rsidRDefault="00CA4823" w:rsidP="00CA4823">
      <w:pPr>
        <w:widowControl/>
        <w:autoSpaceDE/>
        <w:autoSpaceDN/>
        <w:spacing w:line="360" w:lineRule="auto"/>
        <w:jc w:val="both"/>
        <w:rPr>
          <w:rFonts w:eastAsia="Calibri"/>
          <w:bCs/>
          <w:sz w:val="24"/>
          <w:szCs w:val="24"/>
        </w:rPr>
      </w:pPr>
      <w:r w:rsidRPr="00CA4823">
        <w:rPr>
          <w:rFonts w:eastAsia="Calibri"/>
          <w:bCs/>
          <w:sz w:val="24"/>
          <w:szCs w:val="24"/>
        </w:rPr>
        <w:tab/>
        <w:t>WHEREAS Standing Order No. 82 provides for the establishment of the Public Accounts Committee and defines its role and functions;</w:t>
      </w:r>
    </w:p>
    <w:p w14:paraId="38908F4A" w14:textId="77777777" w:rsidR="00CA4823" w:rsidRPr="00CA4823" w:rsidRDefault="00CA4823" w:rsidP="00CA4823">
      <w:pPr>
        <w:widowControl/>
        <w:autoSpaceDE/>
        <w:autoSpaceDN/>
        <w:spacing w:line="360" w:lineRule="auto"/>
        <w:jc w:val="both"/>
        <w:rPr>
          <w:rFonts w:eastAsia="Calibri"/>
          <w:bCs/>
          <w:sz w:val="24"/>
          <w:szCs w:val="24"/>
        </w:rPr>
      </w:pPr>
    </w:p>
    <w:p w14:paraId="1CD5DDBB" w14:textId="77777777" w:rsidR="00CA4823" w:rsidRPr="00CA4823" w:rsidRDefault="00CA4823" w:rsidP="00CA4823">
      <w:pPr>
        <w:widowControl/>
        <w:autoSpaceDE/>
        <w:autoSpaceDN/>
        <w:spacing w:line="360" w:lineRule="auto"/>
        <w:jc w:val="both"/>
        <w:rPr>
          <w:rFonts w:eastAsia="Calibri"/>
          <w:bCs/>
          <w:sz w:val="24"/>
          <w:szCs w:val="24"/>
        </w:rPr>
      </w:pPr>
      <w:r w:rsidRPr="00CA4823">
        <w:rPr>
          <w:rFonts w:eastAsia="Calibri"/>
          <w:bCs/>
          <w:sz w:val="24"/>
          <w:szCs w:val="24"/>
        </w:rPr>
        <w:tab/>
        <w:t>AND WHEREAS Standing Order No. 95(6) states that three (3) Members is the quorum on any Standing or Select Committee including the Chairperson “unless the Assembly otherwise direct”;</w:t>
      </w:r>
    </w:p>
    <w:p w14:paraId="53A80C39" w14:textId="77777777" w:rsidR="00CA4823" w:rsidRPr="00CA4823" w:rsidRDefault="00CA4823" w:rsidP="00CA4823">
      <w:pPr>
        <w:widowControl/>
        <w:autoSpaceDE/>
        <w:autoSpaceDN/>
        <w:spacing w:line="360" w:lineRule="auto"/>
        <w:jc w:val="both"/>
        <w:rPr>
          <w:rFonts w:eastAsia="Calibri"/>
          <w:bCs/>
          <w:sz w:val="24"/>
          <w:szCs w:val="24"/>
        </w:rPr>
      </w:pPr>
    </w:p>
    <w:p w14:paraId="70E9D6DF" w14:textId="77777777" w:rsidR="00CA4823" w:rsidRPr="00CA4823" w:rsidRDefault="00CA4823" w:rsidP="00CA4823">
      <w:pPr>
        <w:widowControl/>
        <w:autoSpaceDE/>
        <w:autoSpaceDN/>
        <w:spacing w:line="360" w:lineRule="auto"/>
        <w:jc w:val="both"/>
        <w:rPr>
          <w:rFonts w:eastAsia="Calibri"/>
          <w:bCs/>
          <w:sz w:val="24"/>
          <w:szCs w:val="24"/>
        </w:rPr>
      </w:pPr>
      <w:r w:rsidRPr="00CA4823">
        <w:rPr>
          <w:rFonts w:eastAsia="Calibri"/>
          <w:bCs/>
          <w:sz w:val="24"/>
          <w:szCs w:val="24"/>
        </w:rPr>
        <w:tab/>
        <w:t>AND WHEREAS Standing Order No. 83(5) provides in the Parliamentary Management Committee for a quorum of five (5) Members, of which two (2) must represent the Government, and, two (2) must represent the Opposition, one (1) of whom shall be the representative of the main Opposition party, and the Speaker and or the Deputy Speaker as the Chairperson of the said Committee;</w:t>
      </w:r>
    </w:p>
    <w:p w14:paraId="55E525FE" w14:textId="77777777" w:rsidR="00CA4823" w:rsidRPr="00CA4823" w:rsidRDefault="00CA4823" w:rsidP="00CA4823">
      <w:pPr>
        <w:widowControl/>
        <w:autoSpaceDE/>
        <w:autoSpaceDN/>
        <w:spacing w:line="360" w:lineRule="auto"/>
        <w:jc w:val="both"/>
        <w:rPr>
          <w:rFonts w:eastAsia="Calibri"/>
          <w:bCs/>
          <w:sz w:val="24"/>
          <w:szCs w:val="24"/>
        </w:rPr>
      </w:pPr>
    </w:p>
    <w:p w14:paraId="7DFC43F1" w14:textId="6A3757E2" w:rsidR="00CA4823" w:rsidRPr="00CA4823" w:rsidRDefault="00CA4823" w:rsidP="00CA4823">
      <w:pPr>
        <w:widowControl/>
        <w:autoSpaceDE/>
        <w:autoSpaceDN/>
        <w:spacing w:line="360" w:lineRule="auto"/>
        <w:jc w:val="both"/>
        <w:rPr>
          <w:rFonts w:eastAsia="Calibri"/>
          <w:bCs/>
          <w:sz w:val="24"/>
          <w:szCs w:val="24"/>
        </w:rPr>
      </w:pPr>
      <w:r w:rsidRPr="00CA4823">
        <w:rPr>
          <w:rFonts w:eastAsia="Calibri"/>
          <w:bCs/>
          <w:sz w:val="24"/>
          <w:szCs w:val="24"/>
        </w:rPr>
        <w:tab/>
        <w:t>AND WHEREAS due to the role and functions of the Public Accounts Committee, it would be appropriate to amend Standing Order 82 to provide for a similar quorum formulation as in the Parliamentary Management Committee,</w:t>
      </w:r>
    </w:p>
    <w:p w14:paraId="51C777F9" w14:textId="77777777" w:rsidR="00CA4823" w:rsidRPr="00CA4823" w:rsidRDefault="00CA4823" w:rsidP="00CA4823">
      <w:pPr>
        <w:widowControl/>
        <w:autoSpaceDE/>
        <w:autoSpaceDN/>
        <w:spacing w:line="360" w:lineRule="auto"/>
        <w:jc w:val="both"/>
        <w:rPr>
          <w:rFonts w:eastAsia="Calibri"/>
          <w:bCs/>
          <w:sz w:val="24"/>
          <w:szCs w:val="24"/>
        </w:rPr>
      </w:pPr>
    </w:p>
    <w:p w14:paraId="6C527C5F" w14:textId="77777777" w:rsidR="00CA4823" w:rsidRPr="00CA4823" w:rsidRDefault="00CA4823" w:rsidP="00CA4823">
      <w:pPr>
        <w:widowControl/>
        <w:autoSpaceDE/>
        <w:autoSpaceDN/>
        <w:spacing w:line="360" w:lineRule="auto"/>
        <w:ind w:firstLine="720"/>
        <w:jc w:val="both"/>
        <w:rPr>
          <w:rFonts w:eastAsia="Calibri"/>
          <w:bCs/>
          <w:sz w:val="24"/>
          <w:szCs w:val="24"/>
        </w:rPr>
      </w:pPr>
      <w:r w:rsidRPr="00CA4823">
        <w:rPr>
          <w:rFonts w:eastAsia="Calibri"/>
          <w:bCs/>
          <w:sz w:val="24"/>
          <w:szCs w:val="24"/>
        </w:rPr>
        <w:t>BE IT RESOLVED:</w:t>
      </w:r>
    </w:p>
    <w:p w14:paraId="337A3E73" w14:textId="77777777" w:rsidR="00CA4823" w:rsidRPr="00CA4823" w:rsidRDefault="00CA4823" w:rsidP="00CA4823">
      <w:pPr>
        <w:widowControl/>
        <w:autoSpaceDE/>
        <w:autoSpaceDN/>
        <w:spacing w:line="360" w:lineRule="auto"/>
        <w:jc w:val="both"/>
        <w:rPr>
          <w:rFonts w:eastAsia="Calibri"/>
          <w:bCs/>
          <w:sz w:val="24"/>
          <w:szCs w:val="24"/>
        </w:rPr>
      </w:pPr>
      <w:r w:rsidRPr="00CA4823">
        <w:rPr>
          <w:rFonts w:eastAsia="Calibri"/>
          <w:bCs/>
          <w:sz w:val="24"/>
          <w:szCs w:val="24"/>
        </w:rPr>
        <w:tab/>
      </w:r>
      <w:r w:rsidRPr="00CA4823">
        <w:rPr>
          <w:rFonts w:eastAsia="Calibri"/>
          <w:bCs/>
          <w:sz w:val="24"/>
          <w:szCs w:val="24"/>
        </w:rPr>
        <w:tab/>
        <w:t>That Standing Order No. 82 be amended as follows: -</w:t>
      </w:r>
    </w:p>
    <w:p w14:paraId="73BA9804" w14:textId="77777777" w:rsidR="00CA4823" w:rsidRPr="00CA4823" w:rsidRDefault="00CA4823" w:rsidP="00CA4823">
      <w:pPr>
        <w:widowControl/>
        <w:autoSpaceDE/>
        <w:autoSpaceDN/>
        <w:spacing w:line="360" w:lineRule="auto"/>
        <w:jc w:val="both"/>
        <w:rPr>
          <w:rFonts w:eastAsia="Calibri"/>
          <w:bCs/>
          <w:sz w:val="24"/>
          <w:szCs w:val="24"/>
        </w:rPr>
      </w:pPr>
    </w:p>
    <w:p w14:paraId="5866D447" w14:textId="77777777" w:rsidR="00CA4823" w:rsidRPr="00CA4823" w:rsidRDefault="00CA4823" w:rsidP="00CA4823">
      <w:pPr>
        <w:widowControl/>
        <w:autoSpaceDE/>
        <w:autoSpaceDN/>
        <w:spacing w:line="360" w:lineRule="auto"/>
        <w:jc w:val="center"/>
        <w:rPr>
          <w:rFonts w:eastAsia="Calibri"/>
          <w:b/>
          <w:sz w:val="24"/>
          <w:szCs w:val="24"/>
        </w:rPr>
      </w:pPr>
      <w:r w:rsidRPr="00CA4823">
        <w:rPr>
          <w:rFonts w:eastAsia="Calibri"/>
          <w:b/>
          <w:sz w:val="24"/>
          <w:szCs w:val="24"/>
        </w:rPr>
        <w:t>Public Accounts Committee</w:t>
      </w:r>
    </w:p>
    <w:tbl>
      <w:tblPr>
        <w:tblStyle w:val="TableGrid1"/>
        <w:tblW w:w="9445" w:type="dxa"/>
        <w:tblLook w:val="04A0" w:firstRow="1" w:lastRow="0" w:firstColumn="1" w:lastColumn="0" w:noHBand="0" w:noVBand="1"/>
      </w:tblPr>
      <w:tblGrid>
        <w:gridCol w:w="1885"/>
        <w:gridCol w:w="7560"/>
      </w:tblGrid>
      <w:tr w:rsidR="00CA4823" w:rsidRPr="00CA4823" w14:paraId="616E5EE8" w14:textId="77777777" w:rsidTr="00440BD2">
        <w:tc>
          <w:tcPr>
            <w:tcW w:w="1885" w:type="dxa"/>
          </w:tcPr>
          <w:p w14:paraId="7BEA8753" w14:textId="77777777" w:rsidR="00CA4823" w:rsidRPr="00CA4823" w:rsidRDefault="00CA4823" w:rsidP="00CA4823">
            <w:pPr>
              <w:widowControl/>
              <w:autoSpaceDE/>
              <w:autoSpaceDN/>
              <w:spacing w:line="360" w:lineRule="auto"/>
              <w:jc w:val="both"/>
              <w:rPr>
                <w:rFonts w:eastAsia="Calibri"/>
                <w:b/>
                <w:sz w:val="24"/>
                <w:szCs w:val="24"/>
              </w:rPr>
            </w:pPr>
            <w:r w:rsidRPr="00CA4823">
              <w:rPr>
                <w:rFonts w:eastAsia="Calibri"/>
                <w:b/>
                <w:sz w:val="24"/>
                <w:szCs w:val="24"/>
              </w:rPr>
              <w:t>Standing Order</w:t>
            </w:r>
          </w:p>
        </w:tc>
        <w:tc>
          <w:tcPr>
            <w:tcW w:w="7560" w:type="dxa"/>
          </w:tcPr>
          <w:p w14:paraId="6F566BB1" w14:textId="77777777" w:rsidR="00CA4823" w:rsidRPr="00CA4823" w:rsidRDefault="00CA4823" w:rsidP="00CA4823">
            <w:pPr>
              <w:widowControl/>
              <w:autoSpaceDE/>
              <w:autoSpaceDN/>
              <w:spacing w:line="360" w:lineRule="auto"/>
              <w:jc w:val="both"/>
              <w:rPr>
                <w:rFonts w:eastAsia="Calibri"/>
                <w:b/>
                <w:sz w:val="24"/>
                <w:szCs w:val="24"/>
              </w:rPr>
            </w:pPr>
            <w:r w:rsidRPr="00CA4823">
              <w:rPr>
                <w:rFonts w:eastAsia="Calibri"/>
                <w:b/>
                <w:sz w:val="24"/>
                <w:szCs w:val="24"/>
              </w:rPr>
              <w:t>HOW AMENDED</w:t>
            </w:r>
          </w:p>
        </w:tc>
      </w:tr>
      <w:tr w:rsidR="00CA4823" w:rsidRPr="00CA4823" w14:paraId="5AEE5BBE" w14:textId="77777777" w:rsidTr="00440BD2">
        <w:tc>
          <w:tcPr>
            <w:tcW w:w="1885" w:type="dxa"/>
          </w:tcPr>
          <w:p w14:paraId="623BE2FD" w14:textId="77777777" w:rsidR="00CA4823" w:rsidRPr="00CA4823" w:rsidRDefault="00CA4823" w:rsidP="00CA4823">
            <w:pPr>
              <w:widowControl/>
              <w:autoSpaceDE/>
              <w:autoSpaceDN/>
              <w:spacing w:line="360" w:lineRule="auto"/>
              <w:jc w:val="center"/>
              <w:rPr>
                <w:rFonts w:eastAsia="Calibri"/>
                <w:b/>
                <w:sz w:val="24"/>
                <w:szCs w:val="24"/>
              </w:rPr>
            </w:pPr>
            <w:r w:rsidRPr="00CA4823">
              <w:rPr>
                <w:rFonts w:eastAsia="Calibri"/>
                <w:b/>
                <w:sz w:val="24"/>
                <w:szCs w:val="24"/>
              </w:rPr>
              <w:t>82</w:t>
            </w:r>
          </w:p>
        </w:tc>
        <w:tc>
          <w:tcPr>
            <w:tcW w:w="7560" w:type="dxa"/>
          </w:tcPr>
          <w:p w14:paraId="2E7FF5A7" w14:textId="77777777" w:rsidR="00CA4823" w:rsidRPr="00CA4823" w:rsidRDefault="00CA4823" w:rsidP="00CA4823">
            <w:pPr>
              <w:widowControl/>
              <w:autoSpaceDE/>
              <w:autoSpaceDN/>
              <w:spacing w:line="360" w:lineRule="auto"/>
              <w:jc w:val="both"/>
              <w:rPr>
                <w:rFonts w:eastAsia="Calibri"/>
                <w:b/>
                <w:sz w:val="24"/>
                <w:szCs w:val="24"/>
              </w:rPr>
            </w:pPr>
            <w:r w:rsidRPr="00CA4823">
              <w:rPr>
                <w:rFonts w:eastAsia="Calibri"/>
                <w:b/>
                <w:sz w:val="24"/>
                <w:szCs w:val="24"/>
              </w:rPr>
              <w:t>By inserting immediately after paragraph (3), the following paragraph –</w:t>
            </w:r>
          </w:p>
          <w:p w14:paraId="7DFFD72A" w14:textId="77777777" w:rsidR="00CA4823" w:rsidRPr="00CA4823" w:rsidRDefault="00CA4823" w:rsidP="00CA4823">
            <w:pPr>
              <w:widowControl/>
              <w:autoSpaceDE/>
              <w:autoSpaceDN/>
              <w:spacing w:line="360" w:lineRule="auto"/>
              <w:jc w:val="both"/>
              <w:rPr>
                <w:rFonts w:eastAsia="Calibri"/>
                <w:bCs/>
                <w:sz w:val="24"/>
                <w:szCs w:val="24"/>
              </w:rPr>
            </w:pPr>
            <w:r w:rsidRPr="00CA4823">
              <w:rPr>
                <w:rFonts w:eastAsia="Calibri"/>
                <w:b/>
                <w:sz w:val="24"/>
                <w:szCs w:val="24"/>
              </w:rPr>
              <w:t>“(4) A quorum shall be five (5) Members, two (2) representing the Government, two (2) representing the Opposition and the Chairperson.”</w:t>
            </w:r>
          </w:p>
        </w:tc>
      </w:tr>
    </w:tbl>
    <w:p w14:paraId="05428109" w14:textId="77777777" w:rsidR="00CA4823" w:rsidRPr="00CA4823" w:rsidRDefault="00CA4823" w:rsidP="00CA4823">
      <w:pPr>
        <w:widowControl/>
        <w:autoSpaceDE/>
        <w:autoSpaceDN/>
        <w:spacing w:line="360" w:lineRule="auto"/>
        <w:jc w:val="both"/>
        <w:rPr>
          <w:rFonts w:eastAsia="Calibri"/>
          <w:bCs/>
          <w:sz w:val="24"/>
          <w:szCs w:val="24"/>
        </w:rPr>
      </w:pPr>
    </w:p>
    <w:p w14:paraId="635CF728" w14:textId="4BB4260B" w:rsidR="00CA4823" w:rsidRDefault="00CA4823" w:rsidP="00CA4823">
      <w:pPr>
        <w:widowControl/>
        <w:autoSpaceDE/>
        <w:autoSpaceDN/>
        <w:spacing w:line="360" w:lineRule="auto"/>
        <w:jc w:val="both"/>
        <w:rPr>
          <w:b/>
          <w:sz w:val="24"/>
          <w:szCs w:val="24"/>
        </w:rPr>
      </w:pPr>
      <w:r w:rsidRPr="00CA4823">
        <w:rPr>
          <w:rFonts w:eastAsia="Calibri"/>
          <w:bCs/>
          <w:sz w:val="24"/>
          <w:szCs w:val="24"/>
        </w:rPr>
        <w:t xml:space="preserve"> </w:t>
      </w:r>
      <w:r w:rsidRPr="00CA4823">
        <w:rPr>
          <w:rFonts w:eastAsia="Calibri"/>
          <w:bCs/>
          <w:sz w:val="24"/>
          <w:szCs w:val="24"/>
        </w:rPr>
        <w:tab/>
      </w:r>
      <w:r w:rsidRPr="00CA4823">
        <w:rPr>
          <w:b/>
          <w:sz w:val="24"/>
          <w:szCs w:val="24"/>
        </w:rPr>
        <w:t>(Notice Paper No. 175 (M43  Govt 24) published on 2022-04-06)</w:t>
      </w:r>
    </w:p>
    <w:p w14:paraId="00829EEA" w14:textId="77777777" w:rsidR="00CA4823" w:rsidRPr="00CA4823" w:rsidRDefault="00CA4823" w:rsidP="00CA4823">
      <w:pPr>
        <w:widowControl/>
        <w:autoSpaceDE/>
        <w:autoSpaceDN/>
        <w:spacing w:after="160" w:line="256" w:lineRule="auto"/>
        <w:rPr>
          <w:rFonts w:eastAsia="Calibri"/>
          <w:b/>
          <w:bCs/>
          <w:sz w:val="24"/>
          <w:szCs w:val="24"/>
          <w:u w:val="single"/>
        </w:rPr>
      </w:pPr>
    </w:p>
    <w:p w14:paraId="78E16F3B" w14:textId="08682AED" w:rsidR="006253AC" w:rsidRPr="00724EBF" w:rsidRDefault="006253AC" w:rsidP="00724EBF">
      <w:pPr>
        <w:pStyle w:val="ListParagraph"/>
        <w:widowControl/>
        <w:numPr>
          <w:ilvl w:val="0"/>
          <w:numId w:val="16"/>
        </w:numPr>
        <w:autoSpaceDE/>
        <w:autoSpaceDN/>
        <w:spacing w:after="160" w:line="360" w:lineRule="auto"/>
        <w:contextualSpacing/>
        <w:jc w:val="both"/>
        <w:rPr>
          <w:b/>
          <w:sz w:val="24"/>
          <w:szCs w:val="20"/>
        </w:rPr>
      </w:pPr>
      <w:r w:rsidRPr="00724EBF">
        <w:rPr>
          <w:b/>
          <w:sz w:val="24"/>
          <w:szCs w:val="20"/>
          <w:u w:val="single"/>
        </w:rPr>
        <w:lastRenderedPageBreak/>
        <w:t>PRIVATE MEMBERS’ BUSINESS</w:t>
      </w:r>
    </w:p>
    <w:p w14:paraId="75B0FE5C" w14:textId="77777777" w:rsidR="001F5701" w:rsidRPr="006253AC" w:rsidRDefault="001F5701" w:rsidP="001F5701">
      <w:pPr>
        <w:widowControl/>
        <w:autoSpaceDE/>
        <w:autoSpaceDN/>
        <w:spacing w:after="160" w:line="360" w:lineRule="auto"/>
        <w:ind w:left="1080"/>
        <w:contextualSpacing/>
        <w:jc w:val="both"/>
        <w:rPr>
          <w:b/>
          <w:sz w:val="24"/>
          <w:szCs w:val="20"/>
        </w:rPr>
      </w:pPr>
    </w:p>
    <w:p w14:paraId="7B752DC8" w14:textId="77777777" w:rsidR="006253AC" w:rsidRPr="006253AC" w:rsidRDefault="006253AC" w:rsidP="006253AC">
      <w:pPr>
        <w:widowControl/>
        <w:autoSpaceDE/>
        <w:autoSpaceDN/>
        <w:spacing w:line="360" w:lineRule="auto"/>
        <w:jc w:val="both"/>
        <w:rPr>
          <w:rFonts w:eastAsiaTheme="minorHAnsi"/>
          <w:b/>
          <w:sz w:val="24"/>
          <w:szCs w:val="24"/>
          <w:u w:val="single"/>
        </w:rPr>
      </w:pPr>
      <w:r w:rsidRPr="006253AC">
        <w:rPr>
          <w:rFonts w:eastAsiaTheme="minorHAnsi"/>
          <w:b/>
          <w:sz w:val="24"/>
          <w:szCs w:val="24"/>
          <w:u w:val="single"/>
        </w:rPr>
        <w:t>MOTIONS</w:t>
      </w:r>
    </w:p>
    <w:p w14:paraId="596A3B87" w14:textId="2B030BAB" w:rsidR="006253AC" w:rsidRPr="006253AC" w:rsidRDefault="006253AC" w:rsidP="006253AC">
      <w:pPr>
        <w:widowControl/>
        <w:autoSpaceDE/>
        <w:autoSpaceDN/>
        <w:spacing w:line="360" w:lineRule="auto"/>
        <w:ind w:left="2880" w:hanging="2880"/>
        <w:rPr>
          <w:rFonts w:eastAsia="Calibri"/>
          <w:b/>
          <w:sz w:val="24"/>
          <w:szCs w:val="24"/>
        </w:rPr>
      </w:pPr>
      <w:r w:rsidRPr="006253AC">
        <w:rPr>
          <w:rFonts w:eastAsiaTheme="minorHAnsi"/>
          <w:b/>
          <w:sz w:val="24"/>
          <w:szCs w:val="24"/>
        </w:rPr>
        <w:t xml:space="preserve"> </w:t>
      </w:r>
      <w:r w:rsidR="00724EBF">
        <w:rPr>
          <w:rFonts w:eastAsiaTheme="minorHAnsi"/>
          <w:b/>
          <w:sz w:val="24"/>
          <w:szCs w:val="24"/>
        </w:rPr>
        <w:t>3</w:t>
      </w:r>
      <w:r w:rsidRPr="006253AC">
        <w:rPr>
          <w:rFonts w:eastAsiaTheme="minorHAnsi"/>
          <w:b/>
          <w:sz w:val="24"/>
          <w:szCs w:val="24"/>
        </w:rPr>
        <w:t xml:space="preserve">.      </w:t>
      </w:r>
      <w:r w:rsidRPr="006253AC">
        <w:rPr>
          <w:rFonts w:eastAsia="Calibri"/>
          <w:b/>
          <w:bCs/>
          <w:sz w:val="24"/>
          <w:szCs w:val="24"/>
          <w:u w:val="single"/>
        </w:rPr>
        <w:t>Payment of first Salary to Public Servants in one (1) month</w:t>
      </w:r>
    </w:p>
    <w:p w14:paraId="5B7A9D35" w14:textId="77777777" w:rsidR="006253AC" w:rsidRPr="006253AC" w:rsidRDefault="006253AC" w:rsidP="006253AC">
      <w:pPr>
        <w:widowControl/>
        <w:autoSpaceDE/>
        <w:autoSpaceDN/>
        <w:spacing w:line="360" w:lineRule="auto"/>
        <w:ind w:left="2880" w:hanging="2160"/>
        <w:rPr>
          <w:rFonts w:eastAsia="Calibri"/>
          <w:bCs/>
          <w:sz w:val="24"/>
          <w:szCs w:val="24"/>
        </w:rPr>
      </w:pPr>
      <w:r w:rsidRPr="006253AC">
        <w:rPr>
          <w:rFonts w:eastAsia="Calibri"/>
          <w:bCs/>
          <w:sz w:val="24"/>
          <w:szCs w:val="24"/>
        </w:rPr>
        <w:t xml:space="preserve">Mrs. Tabitha </w:t>
      </w:r>
      <w:proofErr w:type="spellStart"/>
      <w:r w:rsidRPr="006253AC">
        <w:rPr>
          <w:rFonts w:eastAsia="Calibri"/>
          <w:bCs/>
          <w:sz w:val="24"/>
          <w:szCs w:val="24"/>
        </w:rPr>
        <w:t>Sarabo</w:t>
      </w:r>
      <w:proofErr w:type="spellEnd"/>
      <w:r w:rsidRPr="006253AC">
        <w:rPr>
          <w:rFonts w:eastAsia="Calibri"/>
          <w:bCs/>
          <w:sz w:val="24"/>
          <w:szCs w:val="24"/>
        </w:rPr>
        <w:t>-Halley, M.P. to move the following motion:</w:t>
      </w:r>
    </w:p>
    <w:p w14:paraId="09EDDB11" w14:textId="77777777" w:rsidR="006253AC" w:rsidRPr="006253AC" w:rsidRDefault="006253AC" w:rsidP="006253AC">
      <w:pPr>
        <w:widowControl/>
        <w:autoSpaceDE/>
        <w:autoSpaceDN/>
        <w:spacing w:line="360" w:lineRule="auto"/>
        <w:ind w:firstLine="720"/>
        <w:jc w:val="both"/>
        <w:rPr>
          <w:rFonts w:eastAsia="Calibri"/>
          <w:sz w:val="24"/>
          <w:szCs w:val="24"/>
        </w:rPr>
      </w:pPr>
    </w:p>
    <w:p w14:paraId="04F9C25E" w14:textId="77777777"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t>WHEREAS there have been consistent reports from new public servants that they were informed they must wait three months before they received their first salary.</w:t>
      </w:r>
    </w:p>
    <w:p w14:paraId="7CA2438C" w14:textId="77777777" w:rsidR="006253AC" w:rsidRPr="006253AC" w:rsidRDefault="006253AC" w:rsidP="006253AC">
      <w:pPr>
        <w:widowControl/>
        <w:autoSpaceDE/>
        <w:autoSpaceDN/>
        <w:spacing w:line="360" w:lineRule="auto"/>
        <w:jc w:val="both"/>
        <w:rPr>
          <w:rFonts w:eastAsia="Calibri"/>
          <w:sz w:val="24"/>
          <w:szCs w:val="24"/>
        </w:rPr>
      </w:pPr>
    </w:p>
    <w:p w14:paraId="780642EC" w14:textId="77777777" w:rsidR="006253AC" w:rsidRPr="006253AC" w:rsidRDefault="006253AC" w:rsidP="006253AC">
      <w:pPr>
        <w:widowControl/>
        <w:autoSpaceDE/>
        <w:autoSpaceDN/>
        <w:spacing w:line="360" w:lineRule="auto"/>
        <w:jc w:val="both"/>
        <w:rPr>
          <w:rFonts w:eastAsia="Calibri"/>
          <w:sz w:val="24"/>
          <w:szCs w:val="24"/>
        </w:rPr>
      </w:pPr>
      <w:r w:rsidRPr="006253AC">
        <w:rPr>
          <w:rFonts w:eastAsia="Calibri"/>
          <w:sz w:val="24"/>
          <w:szCs w:val="24"/>
        </w:rPr>
        <w:t>BE IT RESOLVED:</w:t>
      </w:r>
    </w:p>
    <w:p w14:paraId="23425BAF" w14:textId="77777777"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t>That the National Assembly advises the Government of Guyana to ensure that public servants receive their first paycheck no more than one (1) month after the commencement of their employment in the public sector.</w:t>
      </w:r>
    </w:p>
    <w:p w14:paraId="43C41D78" w14:textId="77777777" w:rsidR="006253AC" w:rsidRPr="006253AC" w:rsidRDefault="006253AC" w:rsidP="006253AC">
      <w:pPr>
        <w:widowControl/>
        <w:autoSpaceDE/>
        <w:autoSpaceDN/>
        <w:spacing w:line="360" w:lineRule="auto"/>
        <w:ind w:left="720" w:firstLine="720"/>
        <w:jc w:val="both"/>
        <w:rPr>
          <w:b/>
          <w:sz w:val="24"/>
          <w:szCs w:val="24"/>
        </w:rPr>
      </w:pPr>
      <w:r w:rsidRPr="006253AC">
        <w:rPr>
          <w:b/>
          <w:sz w:val="24"/>
          <w:szCs w:val="24"/>
        </w:rPr>
        <w:t xml:space="preserve">(Notice Paper No. 169 (M37  </w:t>
      </w:r>
      <w:proofErr w:type="spellStart"/>
      <w:r w:rsidRPr="006253AC">
        <w:rPr>
          <w:b/>
          <w:sz w:val="24"/>
          <w:szCs w:val="24"/>
        </w:rPr>
        <w:t>Opp</w:t>
      </w:r>
      <w:proofErr w:type="spellEnd"/>
      <w:r w:rsidRPr="006253AC">
        <w:rPr>
          <w:b/>
          <w:sz w:val="24"/>
          <w:szCs w:val="24"/>
        </w:rPr>
        <w:t xml:space="preserve"> 6) published on 2022-02-28)</w:t>
      </w:r>
    </w:p>
    <w:p w14:paraId="55AB56B7" w14:textId="77777777" w:rsidR="006253AC" w:rsidRPr="006253AC" w:rsidRDefault="006253AC" w:rsidP="006253AC">
      <w:pPr>
        <w:widowControl/>
        <w:autoSpaceDE/>
        <w:autoSpaceDN/>
        <w:spacing w:line="360" w:lineRule="auto"/>
        <w:jc w:val="both"/>
        <w:rPr>
          <w:rFonts w:eastAsiaTheme="minorHAnsi"/>
          <w:bCs/>
          <w:sz w:val="24"/>
          <w:szCs w:val="24"/>
        </w:rPr>
      </w:pPr>
    </w:p>
    <w:p w14:paraId="292A8751" w14:textId="77777777" w:rsidR="006253AC" w:rsidRPr="006253AC" w:rsidRDefault="006253AC" w:rsidP="006253AC">
      <w:pPr>
        <w:widowControl/>
        <w:autoSpaceDE/>
        <w:autoSpaceDN/>
        <w:spacing w:line="360" w:lineRule="auto"/>
        <w:jc w:val="both"/>
        <w:rPr>
          <w:rFonts w:eastAsiaTheme="minorHAnsi"/>
          <w:bCs/>
          <w:sz w:val="24"/>
          <w:szCs w:val="24"/>
        </w:rPr>
      </w:pP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p>
    <w:p w14:paraId="5F960A49" w14:textId="662BB7FB" w:rsidR="006253AC" w:rsidRPr="006253AC" w:rsidRDefault="00724EBF" w:rsidP="006253AC">
      <w:pPr>
        <w:widowControl/>
        <w:autoSpaceDE/>
        <w:autoSpaceDN/>
        <w:spacing w:line="360" w:lineRule="auto"/>
        <w:jc w:val="both"/>
        <w:rPr>
          <w:rFonts w:eastAsia="Calibri"/>
          <w:b/>
          <w:bCs/>
          <w:sz w:val="24"/>
          <w:szCs w:val="24"/>
          <w:u w:val="single"/>
        </w:rPr>
      </w:pPr>
      <w:r>
        <w:rPr>
          <w:rFonts w:eastAsia="Calibri"/>
          <w:b/>
          <w:bCs/>
          <w:sz w:val="24"/>
          <w:szCs w:val="24"/>
        </w:rPr>
        <w:t>4</w:t>
      </w:r>
      <w:r w:rsidR="006253AC" w:rsidRPr="006253AC">
        <w:rPr>
          <w:rFonts w:eastAsia="Calibri"/>
          <w:b/>
          <w:bCs/>
          <w:sz w:val="24"/>
          <w:szCs w:val="24"/>
        </w:rPr>
        <w:t xml:space="preserve">. </w:t>
      </w:r>
      <w:r w:rsidR="006253AC" w:rsidRPr="006253AC">
        <w:rPr>
          <w:rFonts w:eastAsia="Calibri"/>
          <w:b/>
          <w:bCs/>
          <w:sz w:val="24"/>
          <w:szCs w:val="24"/>
        </w:rPr>
        <w:tab/>
      </w:r>
      <w:r w:rsidR="006253AC" w:rsidRPr="006253AC">
        <w:rPr>
          <w:rFonts w:eastAsia="Calibri"/>
          <w:b/>
          <w:bCs/>
          <w:sz w:val="24"/>
          <w:szCs w:val="24"/>
          <w:u w:val="single"/>
        </w:rPr>
        <w:t>INCREASE IN THE COST OF LIVING FOR GUYANESE</w:t>
      </w:r>
    </w:p>
    <w:p w14:paraId="1A1586E3" w14:textId="77777777"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t>Ms. Annette Ferguson, M.P. to move the following motion:</w:t>
      </w:r>
    </w:p>
    <w:p w14:paraId="46E46950" w14:textId="77777777" w:rsidR="006253AC" w:rsidRPr="006253AC" w:rsidRDefault="006253AC" w:rsidP="006253AC">
      <w:pPr>
        <w:widowControl/>
        <w:autoSpaceDE/>
        <w:autoSpaceDN/>
        <w:spacing w:line="360" w:lineRule="auto"/>
        <w:jc w:val="both"/>
        <w:rPr>
          <w:rFonts w:eastAsia="Calibri"/>
          <w:sz w:val="24"/>
          <w:szCs w:val="24"/>
        </w:rPr>
      </w:pPr>
    </w:p>
    <w:p w14:paraId="0E549A6F" w14:textId="01FF51C5"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t xml:space="preserve">WHEREAS Guyana, and countries around the world, continue to experience a tremendous </w:t>
      </w:r>
      <w:r w:rsidRPr="006253AC">
        <w:rPr>
          <w:rFonts w:eastAsia="Calibri"/>
          <w:color w:val="000000" w:themeColor="text1"/>
          <w:sz w:val="24"/>
          <w:szCs w:val="24"/>
        </w:rPr>
        <w:t xml:space="preserve">health and socio-economic (cost of living) </w:t>
      </w:r>
      <w:r w:rsidRPr="006253AC">
        <w:rPr>
          <w:rFonts w:eastAsia="Calibri"/>
          <w:sz w:val="24"/>
          <w:szCs w:val="24"/>
        </w:rPr>
        <w:t>impact from the Coronavirus 19 pandemic: ranging in Guyana, over a thousand tragic deaths so far to an alarming increase in the cost of living;</w:t>
      </w:r>
    </w:p>
    <w:p w14:paraId="5EB55B0E" w14:textId="77777777" w:rsidR="006253AC" w:rsidRPr="006253AC" w:rsidRDefault="006253AC" w:rsidP="006253AC">
      <w:pPr>
        <w:widowControl/>
        <w:autoSpaceDE/>
        <w:autoSpaceDN/>
        <w:spacing w:line="360" w:lineRule="auto"/>
        <w:jc w:val="both"/>
        <w:rPr>
          <w:rFonts w:eastAsia="Calibri"/>
          <w:sz w:val="24"/>
          <w:szCs w:val="24"/>
        </w:rPr>
      </w:pPr>
    </w:p>
    <w:p w14:paraId="6E7313E8" w14:textId="77777777" w:rsidR="006253AC" w:rsidRPr="006253AC" w:rsidRDefault="006253AC" w:rsidP="006253AC">
      <w:pPr>
        <w:widowControl/>
        <w:autoSpaceDE/>
        <w:autoSpaceDN/>
        <w:spacing w:line="360" w:lineRule="auto"/>
        <w:ind w:firstLine="720"/>
        <w:jc w:val="both"/>
        <w:rPr>
          <w:rFonts w:eastAsia="Calibri"/>
          <w:color w:val="000000" w:themeColor="text1"/>
          <w:sz w:val="24"/>
          <w:szCs w:val="24"/>
        </w:rPr>
      </w:pPr>
      <w:r w:rsidRPr="006253AC">
        <w:rPr>
          <w:rFonts w:eastAsia="Calibri"/>
          <w:color w:val="000000" w:themeColor="text1"/>
          <w:sz w:val="24"/>
          <w:szCs w:val="24"/>
        </w:rPr>
        <w:t>AND WHEREAS the Government of Guyana, in its efforts to cushion the effects of the COVID-19 pandemic, provided a one-off twenty-five thousand ($25,000.00) COVID-19 cash grant;</w:t>
      </w:r>
    </w:p>
    <w:p w14:paraId="4FCF93BB" w14:textId="77777777" w:rsidR="006253AC" w:rsidRPr="006253AC" w:rsidRDefault="006253AC" w:rsidP="006253AC">
      <w:pPr>
        <w:widowControl/>
        <w:autoSpaceDE/>
        <w:autoSpaceDN/>
        <w:spacing w:line="360" w:lineRule="auto"/>
        <w:jc w:val="both"/>
        <w:rPr>
          <w:rFonts w:eastAsia="Calibri"/>
          <w:sz w:val="24"/>
          <w:szCs w:val="24"/>
        </w:rPr>
      </w:pPr>
    </w:p>
    <w:p w14:paraId="69634EDD" w14:textId="77777777"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t xml:space="preserve">AND WHEREAS there has been a substantial increase in the cost of essential food items, some doubling or nearly doubling from pre-pandemic levels, including those grown here in Guyana; </w:t>
      </w:r>
    </w:p>
    <w:p w14:paraId="21D55DA3" w14:textId="77777777" w:rsidR="006253AC" w:rsidRPr="006253AC" w:rsidRDefault="006253AC" w:rsidP="006253AC">
      <w:pPr>
        <w:widowControl/>
        <w:autoSpaceDE/>
        <w:autoSpaceDN/>
        <w:spacing w:line="360" w:lineRule="auto"/>
        <w:jc w:val="both"/>
        <w:rPr>
          <w:rFonts w:eastAsia="Calibri"/>
          <w:sz w:val="24"/>
          <w:szCs w:val="24"/>
        </w:rPr>
      </w:pPr>
    </w:p>
    <w:p w14:paraId="1175F888" w14:textId="77777777"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lastRenderedPageBreak/>
        <w:t>AND WHEREAS the Government of Guyana provided a 7%,</w:t>
      </w:r>
      <w:r w:rsidRPr="006253AC">
        <w:rPr>
          <w:rFonts w:eastAsia="Calibri"/>
          <w:color w:val="000000" w:themeColor="text1"/>
          <w:sz w:val="24"/>
          <w:szCs w:val="24"/>
        </w:rPr>
        <w:t xml:space="preserve"> taxable</w:t>
      </w:r>
      <w:r w:rsidRPr="006253AC">
        <w:rPr>
          <w:rFonts w:eastAsia="Calibri"/>
          <w:sz w:val="24"/>
          <w:szCs w:val="24"/>
        </w:rPr>
        <w:t xml:space="preserve"> increase in salary to Public Servants in December 2021;</w:t>
      </w:r>
    </w:p>
    <w:p w14:paraId="75CC235D" w14:textId="77777777" w:rsidR="006253AC" w:rsidRPr="006253AC" w:rsidRDefault="006253AC" w:rsidP="006253AC">
      <w:pPr>
        <w:widowControl/>
        <w:autoSpaceDE/>
        <w:autoSpaceDN/>
        <w:spacing w:line="360" w:lineRule="auto"/>
        <w:jc w:val="both"/>
        <w:rPr>
          <w:rFonts w:eastAsia="Calibri"/>
          <w:sz w:val="24"/>
          <w:szCs w:val="24"/>
        </w:rPr>
      </w:pPr>
    </w:p>
    <w:p w14:paraId="33759C33" w14:textId="77777777"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t>AND WHEREAS inflation persist, and Guyanese must brace themselves for further increases in the cost of living in 2022;</w:t>
      </w:r>
    </w:p>
    <w:p w14:paraId="41F61C48" w14:textId="77777777" w:rsidR="006253AC" w:rsidRPr="006253AC" w:rsidRDefault="006253AC" w:rsidP="006253AC">
      <w:pPr>
        <w:widowControl/>
        <w:autoSpaceDE/>
        <w:autoSpaceDN/>
        <w:spacing w:line="360" w:lineRule="auto"/>
        <w:jc w:val="both"/>
        <w:rPr>
          <w:rFonts w:eastAsia="Calibri"/>
          <w:sz w:val="24"/>
          <w:szCs w:val="24"/>
        </w:rPr>
      </w:pPr>
    </w:p>
    <w:p w14:paraId="19A7C223" w14:textId="77777777"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t>AND WHEREAS the Government of Guyana has failed to devise strategies or implement policies, that have proven effective at combating inflation or cushioning its impact on the lives of Guyanese,</w:t>
      </w:r>
    </w:p>
    <w:p w14:paraId="53CF733C" w14:textId="77777777" w:rsidR="006253AC" w:rsidRPr="006253AC" w:rsidRDefault="006253AC" w:rsidP="006253AC">
      <w:pPr>
        <w:widowControl/>
        <w:autoSpaceDE/>
        <w:autoSpaceDN/>
        <w:spacing w:line="360" w:lineRule="auto"/>
        <w:jc w:val="both"/>
        <w:rPr>
          <w:rFonts w:eastAsia="Calibri"/>
          <w:sz w:val="24"/>
          <w:szCs w:val="24"/>
        </w:rPr>
      </w:pPr>
    </w:p>
    <w:p w14:paraId="58849951" w14:textId="77777777" w:rsidR="006253AC" w:rsidRPr="006253AC" w:rsidRDefault="006253AC" w:rsidP="006253AC">
      <w:pPr>
        <w:widowControl/>
        <w:autoSpaceDE/>
        <w:autoSpaceDN/>
        <w:spacing w:line="360" w:lineRule="auto"/>
        <w:jc w:val="both"/>
        <w:rPr>
          <w:rFonts w:eastAsia="Calibri"/>
          <w:sz w:val="24"/>
          <w:szCs w:val="24"/>
        </w:rPr>
      </w:pPr>
      <w:r w:rsidRPr="006253AC">
        <w:rPr>
          <w:rFonts w:eastAsia="Calibri"/>
          <w:sz w:val="24"/>
          <w:szCs w:val="24"/>
        </w:rPr>
        <w:t xml:space="preserve">BE IT RESOLVED: </w:t>
      </w:r>
    </w:p>
    <w:p w14:paraId="71FA8E11" w14:textId="77777777"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t xml:space="preserve">That the Government of Guyana promptly devise a strategy or plan to address the high cost of living Guyanese are </w:t>
      </w:r>
      <w:r w:rsidRPr="006253AC">
        <w:rPr>
          <w:rFonts w:eastAsia="Calibri"/>
          <w:color w:val="000000" w:themeColor="text1"/>
          <w:sz w:val="24"/>
          <w:szCs w:val="24"/>
        </w:rPr>
        <w:t>burdened with</w:t>
      </w:r>
      <w:r w:rsidRPr="006253AC">
        <w:rPr>
          <w:rFonts w:eastAsia="Calibri"/>
          <w:sz w:val="24"/>
          <w:szCs w:val="24"/>
        </w:rPr>
        <w:t>; and</w:t>
      </w:r>
    </w:p>
    <w:p w14:paraId="3429139E" w14:textId="77777777" w:rsidR="006253AC" w:rsidRPr="006253AC" w:rsidRDefault="006253AC" w:rsidP="006253AC">
      <w:pPr>
        <w:widowControl/>
        <w:autoSpaceDE/>
        <w:autoSpaceDN/>
        <w:spacing w:line="360" w:lineRule="auto"/>
        <w:jc w:val="both"/>
        <w:rPr>
          <w:rFonts w:eastAsia="Calibri"/>
          <w:sz w:val="24"/>
          <w:szCs w:val="24"/>
        </w:rPr>
      </w:pPr>
    </w:p>
    <w:p w14:paraId="26E26E8A" w14:textId="77777777" w:rsidR="006253AC" w:rsidRPr="006253AC" w:rsidRDefault="006253AC" w:rsidP="006253AC">
      <w:pPr>
        <w:widowControl/>
        <w:autoSpaceDE/>
        <w:autoSpaceDN/>
        <w:spacing w:line="360" w:lineRule="auto"/>
        <w:jc w:val="both"/>
        <w:rPr>
          <w:rFonts w:eastAsia="Calibri"/>
          <w:sz w:val="24"/>
          <w:szCs w:val="24"/>
        </w:rPr>
      </w:pPr>
      <w:r w:rsidRPr="006253AC">
        <w:rPr>
          <w:rFonts w:eastAsia="Calibri"/>
          <w:sz w:val="24"/>
          <w:szCs w:val="24"/>
        </w:rPr>
        <w:t xml:space="preserve">BE IT FURTER RESOLVED: </w:t>
      </w:r>
    </w:p>
    <w:p w14:paraId="57B76B50" w14:textId="77777777" w:rsidR="006253AC" w:rsidRPr="006253AC" w:rsidRDefault="006253AC" w:rsidP="006253AC">
      <w:pPr>
        <w:widowControl/>
        <w:autoSpaceDE/>
        <w:autoSpaceDN/>
        <w:spacing w:line="360" w:lineRule="auto"/>
        <w:ind w:firstLine="720"/>
        <w:jc w:val="both"/>
        <w:rPr>
          <w:rFonts w:eastAsia="Calibri"/>
          <w:sz w:val="24"/>
          <w:szCs w:val="24"/>
        </w:rPr>
      </w:pPr>
      <w:r w:rsidRPr="006253AC">
        <w:rPr>
          <w:rFonts w:eastAsia="Calibri"/>
          <w:sz w:val="24"/>
          <w:szCs w:val="24"/>
        </w:rPr>
        <w:t>That the Government of Guyana makes provision for EACH Guyanese above the age of eighteen (18) years</w:t>
      </w:r>
      <w:r w:rsidRPr="006253AC">
        <w:rPr>
          <w:rFonts w:eastAsia="Calibri"/>
          <w:color w:val="000000" w:themeColor="text1"/>
          <w:sz w:val="24"/>
          <w:szCs w:val="24"/>
        </w:rPr>
        <w:t xml:space="preserve"> </w:t>
      </w:r>
      <w:r w:rsidRPr="006253AC">
        <w:rPr>
          <w:rFonts w:eastAsia="Calibri"/>
          <w:sz w:val="24"/>
          <w:szCs w:val="24"/>
        </w:rPr>
        <w:t>be paid a quarterly cash grant of two hundred thousand dollars ($200,000.00), which will compensate for the increase in the cost of living.</w:t>
      </w:r>
    </w:p>
    <w:p w14:paraId="329CCB55" w14:textId="77777777" w:rsidR="006253AC" w:rsidRPr="006253AC" w:rsidRDefault="006253AC" w:rsidP="006253AC">
      <w:pPr>
        <w:widowControl/>
        <w:autoSpaceDE/>
        <w:autoSpaceDN/>
        <w:spacing w:line="360" w:lineRule="auto"/>
        <w:jc w:val="both"/>
        <w:rPr>
          <w:rFonts w:eastAsia="Calibri"/>
        </w:rPr>
      </w:pPr>
    </w:p>
    <w:p w14:paraId="44314B9A" w14:textId="77777777" w:rsidR="006253AC" w:rsidRPr="006253AC" w:rsidRDefault="006253AC" w:rsidP="006253AC">
      <w:pPr>
        <w:widowControl/>
        <w:autoSpaceDE/>
        <w:autoSpaceDN/>
        <w:spacing w:after="160" w:line="360" w:lineRule="auto"/>
        <w:ind w:left="720" w:firstLine="720"/>
        <w:jc w:val="both"/>
        <w:rPr>
          <w:b/>
          <w:sz w:val="24"/>
          <w:szCs w:val="24"/>
        </w:rPr>
      </w:pPr>
      <w:r w:rsidRPr="006253AC">
        <w:rPr>
          <w:b/>
          <w:sz w:val="24"/>
          <w:szCs w:val="24"/>
        </w:rPr>
        <w:t xml:space="preserve">(Notice Paper No. 170 (M38  </w:t>
      </w:r>
      <w:proofErr w:type="spellStart"/>
      <w:r w:rsidRPr="006253AC">
        <w:rPr>
          <w:b/>
          <w:sz w:val="24"/>
          <w:szCs w:val="24"/>
        </w:rPr>
        <w:t>Opp</w:t>
      </w:r>
      <w:proofErr w:type="spellEnd"/>
      <w:r w:rsidRPr="006253AC">
        <w:rPr>
          <w:b/>
          <w:sz w:val="24"/>
          <w:szCs w:val="24"/>
        </w:rPr>
        <w:t xml:space="preserve"> 7) published on 2022-02-28)</w:t>
      </w:r>
    </w:p>
    <w:p w14:paraId="78433D43" w14:textId="322E36FA" w:rsidR="00CA4823" w:rsidRPr="003256D9" w:rsidRDefault="006253AC" w:rsidP="006253AC">
      <w:pPr>
        <w:widowControl/>
        <w:autoSpaceDE/>
        <w:autoSpaceDN/>
        <w:spacing w:line="360" w:lineRule="auto"/>
        <w:contextualSpacing/>
        <w:jc w:val="both"/>
        <w:rPr>
          <w:rFonts w:eastAsia="Calibri"/>
          <w:b/>
          <w:sz w:val="24"/>
          <w:szCs w:val="24"/>
        </w:rPr>
      </w:pP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r w:rsidRPr="006253AC">
        <w:rPr>
          <w:rFonts w:eastAsiaTheme="minorHAnsi"/>
          <w:bCs/>
          <w:sz w:val="24"/>
          <w:szCs w:val="24"/>
        </w:rPr>
        <w:tab/>
      </w:r>
    </w:p>
    <w:p w14:paraId="19ABC914" w14:textId="5D5C944E" w:rsidR="006253AC" w:rsidRPr="00252C72" w:rsidRDefault="006253AC" w:rsidP="00724EBF">
      <w:pPr>
        <w:pStyle w:val="ListParagraph"/>
        <w:widowControl/>
        <w:numPr>
          <w:ilvl w:val="0"/>
          <w:numId w:val="16"/>
        </w:numPr>
        <w:autoSpaceDE/>
        <w:autoSpaceDN/>
        <w:spacing w:line="360" w:lineRule="auto"/>
        <w:contextualSpacing/>
        <w:jc w:val="both"/>
        <w:rPr>
          <w:b/>
          <w:sz w:val="24"/>
          <w:szCs w:val="20"/>
          <w:u w:val="single"/>
        </w:rPr>
      </w:pPr>
      <w:r w:rsidRPr="00252C72">
        <w:rPr>
          <w:b/>
          <w:sz w:val="24"/>
          <w:szCs w:val="20"/>
          <w:u w:val="single"/>
        </w:rPr>
        <w:t>COMMITTEES BUSINESS</w:t>
      </w:r>
    </w:p>
    <w:p w14:paraId="117F57EB" w14:textId="77777777" w:rsidR="00252C72" w:rsidRPr="00252C72" w:rsidRDefault="00252C72" w:rsidP="00252C72">
      <w:pPr>
        <w:pStyle w:val="ListParagraph"/>
        <w:widowControl/>
        <w:autoSpaceDE/>
        <w:autoSpaceDN/>
        <w:spacing w:line="360" w:lineRule="auto"/>
        <w:ind w:left="1080" w:firstLine="0"/>
        <w:contextualSpacing/>
        <w:jc w:val="both"/>
        <w:rPr>
          <w:b/>
          <w:sz w:val="24"/>
          <w:szCs w:val="20"/>
        </w:rPr>
      </w:pPr>
    </w:p>
    <w:p w14:paraId="3817F16A" w14:textId="221B03DD" w:rsidR="003256D9" w:rsidRDefault="006253AC" w:rsidP="003256D9">
      <w:pPr>
        <w:widowControl/>
        <w:autoSpaceDE/>
        <w:autoSpaceDN/>
        <w:spacing w:line="360" w:lineRule="auto"/>
        <w:jc w:val="both"/>
        <w:rPr>
          <w:b/>
          <w:sz w:val="24"/>
          <w:szCs w:val="20"/>
          <w:u w:val="single"/>
        </w:rPr>
      </w:pPr>
      <w:r w:rsidRPr="006253AC">
        <w:rPr>
          <w:b/>
          <w:sz w:val="24"/>
          <w:szCs w:val="20"/>
          <w:u w:val="single"/>
        </w:rPr>
        <w:t>MOTIONS</w:t>
      </w:r>
    </w:p>
    <w:p w14:paraId="016FF341" w14:textId="77777777" w:rsidR="001F5701" w:rsidRPr="003256D9" w:rsidRDefault="001F5701" w:rsidP="003256D9">
      <w:pPr>
        <w:widowControl/>
        <w:autoSpaceDE/>
        <w:autoSpaceDN/>
        <w:spacing w:line="360" w:lineRule="auto"/>
        <w:jc w:val="both"/>
        <w:rPr>
          <w:b/>
          <w:sz w:val="24"/>
          <w:szCs w:val="20"/>
          <w:u w:val="single"/>
        </w:rPr>
      </w:pPr>
    </w:p>
    <w:p w14:paraId="09952FA6" w14:textId="01D3BDD9" w:rsidR="003256D9" w:rsidRPr="003256D9" w:rsidRDefault="00724EBF" w:rsidP="003256D9">
      <w:pPr>
        <w:widowControl/>
        <w:autoSpaceDE/>
        <w:autoSpaceDN/>
        <w:spacing w:line="360" w:lineRule="auto"/>
        <w:jc w:val="both"/>
        <w:rPr>
          <w:rFonts w:eastAsia="Calibri"/>
          <w:bCs/>
          <w:sz w:val="24"/>
          <w:szCs w:val="24"/>
          <w:u w:val="single"/>
        </w:rPr>
      </w:pPr>
      <w:r>
        <w:rPr>
          <w:rFonts w:eastAsia="Book Antiqua"/>
          <w:bCs/>
          <w:sz w:val="24"/>
          <w:szCs w:val="24"/>
        </w:rPr>
        <w:t>5</w:t>
      </w:r>
      <w:r w:rsidR="003256D9" w:rsidRPr="003256D9">
        <w:rPr>
          <w:rFonts w:eastAsia="Book Antiqua"/>
          <w:bCs/>
          <w:sz w:val="24"/>
          <w:szCs w:val="24"/>
        </w:rPr>
        <w:t xml:space="preserve">. </w:t>
      </w:r>
      <w:r w:rsidR="003256D9" w:rsidRPr="003256D9">
        <w:rPr>
          <w:rFonts w:eastAsia="Book Antiqua"/>
          <w:bCs/>
          <w:sz w:val="24"/>
          <w:szCs w:val="24"/>
        </w:rPr>
        <w:tab/>
      </w:r>
      <w:r w:rsidR="003256D9" w:rsidRPr="003256D9">
        <w:rPr>
          <w:rFonts w:eastAsia="Book Antiqua"/>
          <w:b/>
          <w:sz w:val="24"/>
          <w:szCs w:val="24"/>
          <w:u w:val="single"/>
        </w:rPr>
        <w:t>APPROVAL OF LIST OF ENTITIES TO NOMINATE MEMBERS TO THE ETHNIC RELATIONS COMMISSION</w:t>
      </w:r>
      <w:r w:rsidR="003256D9" w:rsidRPr="003256D9">
        <w:rPr>
          <w:rFonts w:eastAsia="Book Antiqua"/>
          <w:bCs/>
          <w:sz w:val="24"/>
          <w:szCs w:val="24"/>
          <w:u w:val="single"/>
        </w:rPr>
        <w:t xml:space="preserve"> </w:t>
      </w:r>
    </w:p>
    <w:p w14:paraId="3B51B95D"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 xml:space="preserve">The Minister of Parliamentary Affairs and Governance (Chairperson of the </w:t>
      </w:r>
    </w:p>
    <w:p w14:paraId="4940F841"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Committee on Appointments) to move the following motion:</w:t>
      </w:r>
    </w:p>
    <w:p w14:paraId="51D76FCB" w14:textId="7FD59F2A"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50E8937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Book Antiqua"/>
          <w:b/>
          <w:sz w:val="24"/>
          <w:szCs w:val="24"/>
        </w:rPr>
        <w:lastRenderedPageBreak/>
        <w:t xml:space="preserve"> </w:t>
      </w:r>
      <w:r w:rsidRPr="003256D9">
        <w:rPr>
          <w:rFonts w:eastAsia="Book Antiqua"/>
          <w:b/>
          <w:sz w:val="24"/>
          <w:szCs w:val="24"/>
        </w:rPr>
        <w:tab/>
        <w:t>WHEREAS</w:t>
      </w:r>
      <w:r w:rsidRPr="003256D9">
        <w:rPr>
          <w:rFonts w:eastAsia="Book Antiqua"/>
          <w:sz w:val="24"/>
          <w:szCs w:val="24"/>
        </w:rPr>
        <w:t xml:space="preserve">, article 212A of the Constitution provides for the establishment of an Ethnic Relations Commission; </w:t>
      </w:r>
    </w:p>
    <w:p w14:paraId="056F0CF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Book Antiqua"/>
          <w:sz w:val="24"/>
          <w:szCs w:val="24"/>
        </w:rPr>
        <w:t xml:space="preserve"> </w:t>
      </w:r>
      <w:r w:rsidRPr="003256D9">
        <w:rPr>
          <w:rFonts w:eastAsia="Book Antiqua"/>
          <w:sz w:val="24"/>
          <w:szCs w:val="24"/>
        </w:rPr>
        <w:tab/>
      </w:r>
      <w:r w:rsidRPr="003256D9">
        <w:rPr>
          <w:rFonts w:eastAsia="Book Antiqua"/>
          <w:sz w:val="24"/>
          <w:szCs w:val="24"/>
        </w:rPr>
        <w:tab/>
      </w:r>
      <w:r w:rsidRPr="003256D9">
        <w:rPr>
          <w:rFonts w:eastAsia="Book Antiqua"/>
          <w:sz w:val="24"/>
          <w:szCs w:val="24"/>
        </w:rPr>
        <w:tab/>
      </w:r>
      <w:r w:rsidRPr="003256D9">
        <w:rPr>
          <w:rFonts w:eastAsia="Book Antiqua"/>
          <w:sz w:val="24"/>
          <w:szCs w:val="24"/>
        </w:rPr>
        <w:tab/>
      </w:r>
      <w:r w:rsidRPr="003256D9">
        <w:rPr>
          <w:rFonts w:eastAsia="Book Antiqua"/>
          <w:sz w:val="24"/>
          <w:szCs w:val="24"/>
        </w:rPr>
        <w:tab/>
      </w:r>
      <w:r w:rsidRPr="003256D9">
        <w:rPr>
          <w:rFonts w:eastAsia="Book Antiqua"/>
          <w:sz w:val="24"/>
          <w:szCs w:val="24"/>
        </w:rPr>
        <w:tab/>
      </w:r>
      <w:r w:rsidRPr="003256D9">
        <w:rPr>
          <w:rFonts w:eastAsia="Book Antiqua"/>
          <w:sz w:val="24"/>
          <w:szCs w:val="24"/>
        </w:rPr>
        <w:tab/>
      </w:r>
      <w:r w:rsidRPr="003256D9">
        <w:rPr>
          <w:rFonts w:eastAsia="Book Antiqua"/>
          <w:sz w:val="24"/>
          <w:szCs w:val="24"/>
        </w:rPr>
        <w:tab/>
      </w:r>
      <w:r w:rsidRPr="003256D9">
        <w:rPr>
          <w:rFonts w:eastAsia="Book Antiqua"/>
          <w:sz w:val="24"/>
          <w:szCs w:val="24"/>
        </w:rPr>
        <w:tab/>
      </w:r>
      <w:r w:rsidRPr="003256D9">
        <w:rPr>
          <w:rFonts w:eastAsia="Book Antiqua"/>
          <w:sz w:val="24"/>
          <w:szCs w:val="24"/>
        </w:rPr>
        <w:tab/>
      </w:r>
      <w:r w:rsidRPr="003256D9">
        <w:rPr>
          <w:rFonts w:eastAsia="Book Antiqua"/>
          <w:sz w:val="24"/>
          <w:szCs w:val="24"/>
        </w:rPr>
        <w:tab/>
      </w:r>
    </w:p>
    <w:p w14:paraId="1050F81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Book Antiqua"/>
          <w:b/>
          <w:sz w:val="24"/>
          <w:szCs w:val="24"/>
        </w:rPr>
        <w:t>AND WHEREAS</w:t>
      </w:r>
      <w:r w:rsidRPr="003256D9">
        <w:rPr>
          <w:rFonts w:eastAsia="Book Antiqua"/>
          <w:sz w:val="24"/>
          <w:szCs w:val="24"/>
        </w:rPr>
        <w:t xml:space="preserve">, in accordance with article 212 B (1) of the Constitution, the Ethnic Relations Commission shall consist of –  </w:t>
      </w:r>
    </w:p>
    <w:p w14:paraId="0D4A18BF" w14:textId="77777777" w:rsidR="003256D9" w:rsidRPr="003256D9" w:rsidRDefault="003256D9" w:rsidP="003256D9">
      <w:pPr>
        <w:widowControl/>
        <w:autoSpaceDE/>
        <w:autoSpaceDN/>
        <w:spacing w:line="360" w:lineRule="auto"/>
        <w:jc w:val="both"/>
        <w:rPr>
          <w:rFonts w:eastAsia="Calibri"/>
          <w:sz w:val="24"/>
          <w:szCs w:val="24"/>
        </w:rPr>
      </w:pP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bCs/>
          <w:sz w:val="24"/>
          <w:szCs w:val="20"/>
        </w:rPr>
        <w:tab/>
      </w:r>
      <w:r w:rsidRPr="003256D9">
        <w:rPr>
          <w:rFonts w:eastAsia="Book Antiqua"/>
          <w:sz w:val="24"/>
          <w:szCs w:val="24"/>
        </w:rPr>
        <w:t xml:space="preserve"> </w:t>
      </w:r>
    </w:p>
    <w:p w14:paraId="6EA40611" w14:textId="77777777" w:rsidR="003256D9" w:rsidRPr="003256D9" w:rsidRDefault="003256D9" w:rsidP="003256D9">
      <w:pPr>
        <w:widowControl/>
        <w:numPr>
          <w:ilvl w:val="0"/>
          <w:numId w:val="18"/>
        </w:numPr>
        <w:autoSpaceDE/>
        <w:autoSpaceDN/>
        <w:spacing w:after="160" w:line="360" w:lineRule="auto"/>
        <w:ind w:right="-14" w:hanging="374"/>
        <w:jc w:val="both"/>
        <w:rPr>
          <w:rFonts w:eastAsia="Calibri"/>
          <w:sz w:val="24"/>
          <w:szCs w:val="24"/>
        </w:rPr>
      </w:pPr>
      <w:r w:rsidRPr="003256D9">
        <w:rPr>
          <w:rFonts w:eastAsia="Book Antiqua"/>
          <w:i/>
          <w:sz w:val="24"/>
          <w:szCs w:val="24"/>
        </w:rPr>
        <w:t xml:space="preserve">“not less than five nor more than fifteen members, nominated by entities, by a consensual mechanism determined by the National Assembly, including entities,  representative of religious bodies, the </w:t>
      </w:r>
      <w:proofErr w:type="spellStart"/>
      <w:r w:rsidRPr="003256D9">
        <w:rPr>
          <w:rFonts w:eastAsia="Book Antiqua"/>
          <w:i/>
          <w:sz w:val="24"/>
          <w:szCs w:val="24"/>
        </w:rPr>
        <w:t>labour</w:t>
      </w:r>
      <w:proofErr w:type="spellEnd"/>
      <w:r w:rsidRPr="003256D9">
        <w:rPr>
          <w:rFonts w:eastAsia="Book Antiqua"/>
          <w:i/>
          <w:sz w:val="24"/>
          <w:szCs w:val="24"/>
        </w:rPr>
        <w:t xml:space="preserve"> movement, the private business sector, youth and women, after the entities are determined by the votes not less than </w:t>
      </w:r>
      <w:proofErr w:type="spellStart"/>
      <w:r w:rsidRPr="003256D9">
        <w:rPr>
          <w:rFonts w:eastAsia="Book Antiqua"/>
          <w:i/>
          <w:sz w:val="24"/>
          <w:szCs w:val="24"/>
        </w:rPr>
        <w:t>twothirds</w:t>
      </w:r>
      <w:proofErr w:type="spellEnd"/>
      <w:r w:rsidRPr="003256D9">
        <w:rPr>
          <w:rFonts w:eastAsia="Book Antiqua"/>
          <w:i/>
          <w:sz w:val="24"/>
          <w:szCs w:val="24"/>
        </w:rPr>
        <w:t xml:space="preserve"> of all elected members of the National Assembly; </w:t>
      </w:r>
    </w:p>
    <w:p w14:paraId="25899A3C" w14:textId="77777777" w:rsidR="003256D9" w:rsidRPr="003256D9" w:rsidRDefault="003256D9" w:rsidP="003256D9">
      <w:pPr>
        <w:widowControl/>
        <w:autoSpaceDE/>
        <w:autoSpaceDN/>
        <w:spacing w:line="360" w:lineRule="auto"/>
        <w:jc w:val="both"/>
        <w:rPr>
          <w:rFonts w:eastAsia="Calibri"/>
          <w:sz w:val="24"/>
          <w:szCs w:val="24"/>
        </w:rPr>
      </w:pPr>
    </w:p>
    <w:p w14:paraId="2AEEC48B" w14:textId="77777777" w:rsidR="003256D9" w:rsidRPr="003256D9" w:rsidRDefault="003256D9" w:rsidP="003256D9">
      <w:pPr>
        <w:widowControl/>
        <w:numPr>
          <w:ilvl w:val="0"/>
          <w:numId w:val="18"/>
        </w:numPr>
        <w:autoSpaceDE/>
        <w:autoSpaceDN/>
        <w:spacing w:after="160" w:line="360" w:lineRule="auto"/>
        <w:ind w:right="-14" w:hanging="374"/>
        <w:jc w:val="both"/>
        <w:rPr>
          <w:rFonts w:eastAsia="Calibri"/>
          <w:sz w:val="24"/>
          <w:szCs w:val="24"/>
        </w:rPr>
      </w:pPr>
      <w:r w:rsidRPr="003256D9">
        <w:rPr>
          <w:rFonts w:eastAsia="Book Antiqua"/>
          <w:i/>
          <w:sz w:val="24"/>
          <w:szCs w:val="24"/>
        </w:rPr>
        <w:t xml:space="preserve">a member who shall be a nominee, without the right to vote, chosen by and from each of the following commissions to be established under this Constitution, Indigenous Peoples’ Commission, Women and Gender Equality Commission, Commission for the Rights of the Child and Human Rights Commission.” </w:t>
      </w:r>
    </w:p>
    <w:p w14:paraId="24F6CCAF" w14:textId="77777777" w:rsidR="003256D9" w:rsidRPr="003256D9" w:rsidRDefault="003256D9" w:rsidP="003256D9">
      <w:pPr>
        <w:widowControl/>
        <w:autoSpaceDE/>
        <w:autoSpaceDN/>
        <w:spacing w:line="360" w:lineRule="auto"/>
        <w:jc w:val="both"/>
        <w:rPr>
          <w:rFonts w:eastAsia="Calibri"/>
          <w:b/>
          <w:sz w:val="24"/>
          <w:szCs w:val="24"/>
        </w:rPr>
      </w:pPr>
    </w:p>
    <w:p w14:paraId="2B17144A" w14:textId="77777777" w:rsidR="003256D9" w:rsidRPr="003256D9" w:rsidRDefault="003256D9" w:rsidP="003256D9">
      <w:pPr>
        <w:widowControl/>
        <w:autoSpaceDE/>
        <w:autoSpaceDN/>
        <w:spacing w:line="360" w:lineRule="auto"/>
        <w:ind w:right="-9"/>
        <w:jc w:val="both"/>
        <w:rPr>
          <w:rFonts w:eastAsia="Calibri"/>
          <w:sz w:val="24"/>
          <w:szCs w:val="24"/>
        </w:rPr>
      </w:pPr>
      <w:r w:rsidRPr="003256D9">
        <w:rPr>
          <w:rFonts w:eastAsia="Calibri"/>
          <w:b/>
          <w:sz w:val="24"/>
          <w:szCs w:val="24"/>
        </w:rPr>
        <w:t xml:space="preserve">AND WHEREAS, </w:t>
      </w:r>
      <w:r w:rsidRPr="003256D9">
        <w:rPr>
          <w:rFonts w:eastAsia="Calibri"/>
          <w:sz w:val="24"/>
          <w:szCs w:val="24"/>
        </w:rPr>
        <w:t xml:space="preserve">the Parliamentary Standing Committee on Appointments (COA) examined the list of entities to nominate members to the Ethnic Relations Commission in accordance with article 212 B (1)(a) of the Constitution, Resolution No. 62 of 2000, and Resolution No. 68 of 2014 which increased the composition from 7 to 10 with regard to the number of members on the said Commission; </w:t>
      </w:r>
    </w:p>
    <w:p w14:paraId="2F7235F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p w14:paraId="4B8E4CA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t xml:space="preserve">BE IT RESOLVED: </w:t>
      </w:r>
    </w:p>
    <w:p w14:paraId="2D208F45" w14:textId="77777777" w:rsidR="003256D9" w:rsidRPr="003256D9" w:rsidRDefault="003256D9" w:rsidP="003256D9">
      <w:pPr>
        <w:widowControl/>
        <w:autoSpaceDE/>
        <w:autoSpaceDN/>
        <w:spacing w:line="360" w:lineRule="auto"/>
        <w:ind w:right="-9"/>
        <w:jc w:val="both"/>
        <w:rPr>
          <w:rFonts w:eastAsia="Calibri"/>
          <w:sz w:val="24"/>
          <w:szCs w:val="24"/>
        </w:rPr>
      </w:pPr>
      <w:r w:rsidRPr="003256D9">
        <w:rPr>
          <w:rFonts w:eastAsia="Calibri"/>
          <w:sz w:val="24"/>
          <w:szCs w:val="24"/>
        </w:rPr>
        <w:t xml:space="preserve">That this National Assembly approves the list of entities on the attached First Schedule in accordance with article 212 (B)(1)(a); </w:t>
      </w:r>
    </w:p>
    <w:p w14:paraId="761E1345" w14:textId="7E5119AB"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p w14:paraId="7AD6475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bCs/>
          <w:sz w:val="24"/>
          <w:szCs w:val="24"/>
        </w:rPr>
        <w:t>BE IT</w:t>
      </w:r>
      <w:r w:rsidRPr="003256D9">
        <w:rPr>
          <w:rFonts w:eastAsia="Calibri"/>
          <w:b/>
          <w:sz w:val="24"/>
          <w:szCs w:val="24"/>
        </w:rPr>
        <w:t xml:space="preserve"> FURTHER RESOLVED: </w:t>
      </w:r>
    </w:p>
    <w:p w14:paraId="61C76EE5" w14:textId="15AA0743"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r w:rsidRPr="003256D9">
        <w:rPr>
          <w:rFonts w:eastAsia="Calibri"/>
          <w:sz w:val="24"/>
          <w:szCs w:val="24"/>
        </w:rPr>
        <w:tab/>
        <w:t xml:space="preserve">That this National Assembly approves that the number of nominees for each group of entities be as follows: - </w:t>
      </w:r>
      <w:r w:rsidRPr="003256D9">
        <w:rPr>
          <w:rFonts w:eastAsia="Calibri"/>
          <w:b/>
          <w:sz w:val="24"/>
          <w:szCs w:val="24"/>
        </w:rPr>
        <w:tab/>
      </w:r>
      <w:r w:rsidRPr="003256D9">
        <w:rPr>
          <w:rFonts w:eastAsia="Calibri"/>
          <w:b/>
          <w:sz w:val="24"/>
          <w:szCs w:val="24"/>
        </w:rPr>
        <w:tab/>
      </w:r>
      <w:r w:rsidRPr="003256D9">
        <w:rPr>
          <w:rFonts w:eastAsia="Calibri"/>
          <w:b/>
          <w:sz w:val="24"/>
          <w:szCs w:val="24"/>
        </w:rPr>
        <w:tab/>
      </w:r>
    </w:p>
    <w:tbl>
      <w:tblPr>
        <w:tblStyle w:val="TableGrid0"/>
        <w:tblW w:w="7247" w:type="dxa"/>
        <w:tblInd w:w="720" w:type="dxa"/>
        <w:tblLook w:val="04A0" w:firstRow="1" w:lastRow="0" w:firstColumn="1" w:lastColumn="0" w:noHBand="0" w:noVBand="1"/>
      </w:tblPr>
      <w:tblGrid>
        <w:gridCol w:w="3600"/>
        <w:gridCol w:w="245"/>
        <w:gridCol w:w="1196"/>
        <w:gridCol w:w="2206"/>
      </w:tblGrid>
      <w:tr w:rsidR="003256D9" w:rsidRPr="003256D9" w14:paraId="7D0992BD" w14:textId="77777777" w:rsidTr="00440BD2">
        <w:trPr>
          <w:trHeight w:val="542"/>
        </w:trPr>
        <w:tc>
          <w:tcPr>
            <w:tcW w:w="3601" w:type="dxa"/>
            <w:hideMark/>
          </w:tcPr>
          <w:p w14:paraId="3AF6235B" w14:textId="77777777" w:rsidR="003256D9" w:rsidRPr="003256D9" w:rsidRDefault="003256D9" w:rsidP="003256D9">
            <w:pPr>
              <w:widowControl/>
              <w:tabs>
                <w:tab w:val="center" w:pos="2881"/>
              </w:tabs>
              <w:autoSpaceDE/>
              <w:autoSpaceDN/>
              <w:spacing w:line="360" w:lineRule="auto"/>
              <w:jc w:val="both"/>
              <w:rPr>
                <w:rFonts w:eastAsia="Calibri"/>
                <w:sz w:val="24"/>
                <w:szCs w:val="24"/>
              </w:rPr>
            </w:pPr>
            <w:r w:rsidRPr="003256D9">
              <w:rPr>
                <w:rFonts w:eastAsia="Calibri"/>
                <w:b/>
                <w:sz w:val="24"/>
                <w:szCs w:val="24"/>
              </w:rPr>
              <w:lastRenderedPageBreak/>
              <w:t xml:space="preserve">Groups of Entities   </w:t>
            </w:r>
            <w:r w:rsidRPr="003256D9">
              <w:rPr>
                <w:rFonts w:eastAsia="Calibri"/>
                <w:b/>
                <w:sz w:val="24"/>
                <w:szCs w:val="24"/>
              </w:rPr>
              <w:tab/>
              <w:t xml:space="preserve"> </w:t>
            </w:r>
          </w:p>
        </w:tc>
        <w:tc>
          <w:tcPr>
            <w:tcW w:w="245" w:type="dxa"/>
            <w:hideMark/>
          </w:tcPr>
          <w:p w14:paraId="0FB71D9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t xml:space="preserve"> </w:t>
            </w:r>
          </w:p>
        </w:tc>
        <w:tc>
          <w:tcPr>
            <w:tcW w:w="1196" w:type="dxa"/>
            <w:hideMark/>
          </w:tcPr>
          <w:p w14:paraId="7EF636C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t xml:space="preserve"> </w:t>
            </w:r>
          </w:p>
        </w:tc>
        <w:tc>
          <w:tcPr>
            <w:tcW w:w="2206" w:type="dxa"/>
            <w:hideMark/>
          </w:tcPr>
          <w:p w14:paraId="469FD70B"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t>Number of Members</w:t>
            </w:r>
            <w:r w:rsidRPr="003256D9">
              <w:rPr>
                <w:rFonts w:eastAsia="Calibri"/>
                <w:sz w:val="24"/>
                <w:szCs w:val="24"/>
              </w:rPr>
              <w:t xml:space="preserve"> </w:t>
            </w:r>
          </w:p>
        </w:tc>
      </w:tr>
      <w:tr w:rsidR="003256D9" w:rsidRPr="003256D9" w14:paraId="2A244586" w14:textId="77777777" w:rsidTr="00440BD2">
        <w:trPr>
          <w:trHeight w:val="276"/>
        </w:trPr>
        <w:tc>
          <w:tcPr>
            <w:tcW w:w="3601" w:type="dxa"/>
            <w:hideMark/>
          </w:tcPr>
          <w:p w14:paraId="734F6361" w14:textId="77777777" w:rsidR="003256D9" w:rsidRPr="003256D9" w:rsidRDefault="003256D9" w:rsidP="003256D9">
            <w:pPr>
              <w:widowControl/>
              <w:tabs>
                <w:tab w:val="center" w:pos="2161"/>
                <w:tab w:val="center" w:pos="2881"/>
              </w:tabs>
              <w:autoSpaceDE/>
              <w:autoSpaceDN/>
              <w:spacing w:line="360" w:lineRule="auto"/>
              <w:jc w:val="both"/>
              <w:rPr>
                <w:rFonts w:eastAsia="Calibri"/>
                <w:sz w:val="24"/>
                <w:szCs w:val="24"/>
              </w:rPr>
            </w:pPr>
            <w:r w:rsidRPr="003256D9">
              <w:rPr>
                <w:rFonts w:eastAsia="Calibri"/>
                <w:sz w:val="24"/>
                <w:szCs w:val="24"/>
              </w:rPr>
              <w:t xml:space="preserve">Christian Religion   </w:t>
            </w:r>
            <w:r w:rsidRPr="003256D9">
              <w:rPr>
                <w:rFonts w:eastAsia="Calibri"/>
                <w:sz w:val="24"/>
                <w:szCs w:val="24"/>
              </w:rPr>
              <w:tab/>
              <w:t xml:space="preserve"> </w:t>
            </w:r>
            <w:r w:rsidRPr="003256D9">
              <w:rPr>
                <w:rFonts w:eastAsia="Calibri"/>
                <w:sz w:val="24"/>
                <w:szCs w:val="24"/>
              </w:rPr>
              <w:tab/>
              <w:t xml:space="preserve"> </w:t>
            </w:r>
          </w:p>
        </w:tc>
        <w:tc>
          <w:tcPr>
            <w:tcW w:w="245" w:type="dxa"/>
            <w:hideMark/>
          </w:tcPr>
          <w:p w14:paraId="47A470DB"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0A8A5BB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78ECA93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r w:rsidR="003256D9" w:rsidRPr="003256D9" w14:paraId="255DB1D6" w14:textId="77777777" w:rsidTr="00440BD2">
        <w:trPr>
          <w:trHeight w:val="276"/>
        </w:trPr>
        <w:tc>
          <w:tcPr>
            <w:tcW w:w="3601" w:type="dxa"/>
            <w:hideMark/>
          </w:tcPr>
          <w:p w14:paraId="4C8BF57A" w14:textId="77777777" w:rsidR="003256D9" w:rsidRPr="003256D9" w:rsidRDefault="003256D9" w:rsidP="003256D9">
            <w:pPr>
              <w:widowControl/>
              <w:tabs>
                <w:tab w:val="center" w:pos="2161"/>
                <w:tab w:val="center" w:pos="2881"/>
              </w:tabs>
              <w:autoSpaceDE/>
              <w:autoSpaceDN/>
              <w:spacing w:line="360" w:lineRule="auto"/>
              <w:jc w:val="both"/>
              <w:rPr>
                <w:rFonts w:eastAsia="Calibri"/>
                <w:sz w:val="24"/>
                <w:szCs w:val="24"/>
              </w:rPr>
            </w:pPr>
            <w:r w:rsidRPr="003256D9">
              <w:rPr>
                <w:rFonts w:eastAsia="Calibri"/>
                <w:sz w:val="24"/>
                <w:szCs w:val="24"/>
              </w:rPr>
              <w:t xml:space="preserve">Hindu Religion  </w:t>
            </w:r>
            <w:r w:rsidRPr="003256D9">
              <w:rPr>
                <w:rFonts w:eastAsia="Calibri"/>
                <w:sz w:val="24"/>
                <w:szCs w:val="24"/>
              </w:rPr>
              <w:tab/>
              <w:t xml:space="preserve"> </w:t>
            </w:r>
            <w:r w:rsidRPr="003256D9">
              <w:rPr>
                <w:rFonts w:eastAsia="Calibri"/>
                <w:sz w:val="24"/>
                <w:szCs w:val="24"/>
              </w:rPr>
              <w:tab/>
              <w:t xml:space="preserve"> </w:t>
            </w:r>
          </w:p>
        </w:tc>
        <w:tc>
          <w:tcPr>
            <w:tcW w:w="245" w:type="dxa"/>
            <w:hideMark/>
          </w:tcPr>
          <w:p w14:paraId="3055345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4FC4EFF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5136260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r w:rsidR="003256D9" w:rsidRPr="003256D9" w14:paraId="249B08EA" w14:textId="77777777" w:rsidTr="00440BD2">
        <w:trPr>
          <w:trHeight w:val="276"/>
        </w:trPr>
        <w:tc>
          <w:tcPr>
            <w:tcW w:w="3601" w:type="dxa"/>
            <w:hideMark/>
          </w:tcPr>
          <w:p w14:paraId="167C29AC" w14:textId="77777777" w:rsidR="003256D9" w:rsidRPr="003256D9" w:rsidRDefault="003256D9" w:rsidP="003256D9">
            <w:pPr>
              <w:widowControl/>
              <w:tabs>
                <w:tab w:val="center" w:pos="2161"/>
                <w:tab w:val="center" w:pos="2881"/>
              </w:tabs>
              <w:autoSpaceDE/>
              <w:autoSpaceDN/>
              <w:spacing w:line="360" w:lineRule="auto"/>
              <w:jc w:val="both"/>
              <w:rPr>
                <w:rFonts w:eastAsia="Calibri"/>
                <w:sz w:val="24"/>
                <w:szCs w:val="24"/>
              </w:rPr>
            </w:pPr>
            <w:r w:rsidRPr="003256D9">
              <w:rPr>
                <w:rFonts w:eastAsia="Calibri"/>
                <w:sz w:val="24"/>
                <w:szCs w:val="24"/>
              </w:rPr>
              <w:t xml:space="preserve">Muslim Religion  </w:t>
            </w:r>
            <w:r w:rsidRPr="003256D9">
              <w:rPr>
                <w:rFonts w:eastAsia="Calibri"/>
                <w:sz w:val="24"/>
                <w:szCs w:val="24"/>
              </w:rPr>
              <w:tab/>
              <w:t xml:space="preserve"> </w:t>
            </w:r>
            <w:r w:rsidRPr="003256D9">
              <w:rPr>
                <w:rFonts w:eastAsia="Calibri"/>
                <w:sz w:val="24"/>
                <w:szCs w:val="24"/>
              </w:rPr>
              <w:tab/>
              <w:t xml:space="preserve"> </w:t>
            </w:r>
          </w:p>
        </w:tc>
        <w:tc>
          <w:tcPr>
            <w:tcW w:w="245" w:type="dxa"/>
            <w:hideMark/>
          </w:tcPr>
          <w:p w14:paraId="3457778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1A91AA9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614B662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r w:rsidR="003256D9" w:rsidRPr="003256D9" w14:paraId="15A97AD3" w14:textId="77777777" w:rsidTr="00440BD2">
        <w:trPr>
          <w:trHeight w:val="276"/>
        </w:trPr>
        <w:tc>
          <w:tcPr>
            <w:tcW w:w="3601" w:type="dxa"/>
            <w:hideMark/>
          </w:tcPr>
          <w:p w14:paraId="6AB1C090" w14:textId="77777777" w:rsidR="003256D9" w:rsidRPr="003256D9" w:rsidRDefault="003256D9" w:rsidP="003256D9">
            <w:pPr>
              <w:widowControl/>
              <w:tabs>
                <w:tab w:val="center" w:pos="2161"/>
                <w:tab w:val="center" w:pos="2881"/>
              </w:tabs>
              <w:autoSpaceDE/>
              <w:autoSpaceDN/>
              <w:spacing w:line="360" w:lineRule="auto"/>
              <w:jc w:val="both"/>
              <w:rPr>
                <w:rFonts w:eastAsia="Calibri"/>
                <w:sz w:val="24"/>
                <w:szCs w:val="24"/>
              </w:rPr>
            </w:pPr>
            <w:proofErr w:type="spellStart"/>
            <w:r w:rsidRPr="003256D9">
              <w:rPr>
                <w:rFonts w:eastAsia="Calibri"/>
                <w:sz w:val="24"/>
                <w:szCs w:val="24"/>
              </w:rPr>
              <w:t>Labour</w:t>
            </w:r>
            <w:proofErr w:type="spellEnd"/>
            <w:r w:rsidRPr="003256D9">
              <w:rPr>
                <w:rFonts w:eastAsia="Calibri"/>
                <w:sz w:val="24"/>
                <w:szCs w:val="24"/>
              </w:rPr>
              <w:t xml:space="preserve"> Movement  </w:t>
            </w:r>
            <w:r w:rsidRPr="003256D9">
              <w:rPr>
                <w:rFonts w:eastAsia="Calibri"/>
                <w:sz w:val="24"/>
                <w:szCs w:val="24"/>
              </w:rPr>
              <w:tab/>
              <w:t xml:space="preserve"> </w:t>
            </w:r>
            <w:r w:rsidRPr="003256D9">
              <w:rPr>
                <w:rFonts w:eastAsia="Calibri"/>
                <w:sz w:val="24"/>
                <w:szCs w:val="24"/>
              </w:rPr>
              <w:tab/>
              <w:t xml:space="preserve"> </w:t>
            </w:r>
          </w:p>
        </w:tc>
        <w:tc>
          <w:tcPr>
            <w:tcW w:w="245" w:type="dxa"/>
            <w:hideMark/>
          </w:tcPr>
          <w:p w14:paraId="4035400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55E760E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287E705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r w:rsidR="003256D9" w:rsidRPr="003256D9" w14:paraId="31B73CA2" w14:textId="77777777" w:rsidTr="00440BD2">
        <w:trPr>
          <w:trHeight w:val="276"/>
        </w:trPr>
        <w:tc>
          <w:tcPr>
            <w:tcW w:w="3601" w:type="dxa"/>
            <w:hideMark/>
          </w:tcPr>
          <w:p w14:paraId="21D9BEBB"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Private Sector </w:t>
            </w:r>
            <w:proofErr w:type="spellStart"/>
            <w:r w:rsidRPr="003256D9">
              <w:rPr>
                <w:rFonts w:eastAsia="Calibri"/>
                <w:sz w:val="24"/>
                <w:szCs w:val="24"/>
              </w:rPr>
              <w:t>Organisations</w:t>
            </w:r>
            <w:proofErr w:type="spellEnd"/>
            <w:r w:rsidRPr="003256D9">
              <w:rPr>
                <w:rFonts w:eastAsia="Calibri"/>
                <w:sz w:val="24"/>
                <w:szCs w:val="24"/>
              </w:rPr>
              <w:t xml:space="preserve">  </w:t>
            </w:r>
          </w:p>
        </w:tc>
        <w:tc>
          <w:tcPr>
            <w:tcW w:w="245" w:type="dxa"/>
            <w:hideMark/>
          </w:tcPr>
          <w:p w14:paraId="3976C9C0"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1D269EF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6DAD703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r w:rsidR="003256D9" w:rsidRPr="003256D9" w14:paraId="35104C4C" w14:textId="77777777" w:rsidTr="00440BD2">
        <w:trPr>
          <w:trHeight w:val="276"/>
        </w:trPr>
        <w:tc>
          <w:tcPr>
            <w:tcW w:w="3601" w:type="dxa"/>
            <w:hideMark/>
          </w:tcPr>
          <w:p w14:paraId="5D9DEB7E" w14:textId="77777777" w:rsidR="003256D9" w:rsidRPr="003256D9" w:rsidRDefault="003256D9" w:rsidP="003256D9">
            <w:pPr>
              <w:widowControl/>
              <w:tabs>
                <w:tab w:val="center" w:pos="2881"/>
              </w:tabs>
              <w:autoSpaceDE/>
              <w:autoSpaceDN/>
              <w:spacing w:line="360" w:lineRule="auto"/>
              <w:jc w:val="both"/>
              <w:rPr>
                <w:rFonts w:eastAsia="Calibri"/>
                <w:sz w:val="24"/>
                <w:szCs w:val="24"/>
              </w:rPr>
            </w:pPr>
            <w:r w:rsidRPr="003256D9">
              <w:rPr>
                <w:rFonts w:eastAsia="Calibri"/>
                <w:sz w:val="24"/>
                <w:szCs w:val="24"/>
              </w:rPr>
              <w:t xml:space="preserve">Youth </w:t>
            </w:r>
            <w:proofErr w:type="spellStart"/>
            <w:r w:rsidRPr="003256D9">
              <w:rPr>
                <w:rFonts w:eastAsia="Calibri"/>
                <w:sz w:val="24"/>
                <w:szCs w:val="24"/>
              </w:rPr>
              <w:t>Organisations</w:t>
            </w:r>
            <w:proofErr w:type="spellEnd"/>
            <w:r w:rsidRPr="003256D9">
              <w:rPr>
                <w:rFonts w:eastAsia="Calibri"/>
                <w:sz w:val="24"/>
                <w:szCs w:val="24"/>
              </w:rPr>
              <w:t xml:space="preserve">  </w:t>
            </w:r>
            <w:r w:rsidRPr="003256D9">
              <w:rPr>
                <w:rFonts w:eastAsia="Calibri"/>
                <w:sz w:val="24"/>
                <w:szCs w:val="24"/>
              </w:rPr>
              <w:tab/>
              <w:t xml:space="preserve"> </w:t>
            </w:r>
          </w:p>
        </w:tc>
        <w:tc>
          <w:tcPr>
            <w:tcW w:w="245" w:type="dxa"/>
            <w:hideMark/>
          </w:tcPr>
          <w:p w14:paraId="0E60160C"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173A729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384B1FD0"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r w:rsidR="003256D9" w:rsidRPr="003256D9" w14:paraId="04623780" w14:textId="77777777" w:rsidTr="00440BD2">
        <w:trPr>
          <w:trHeight w:val="276"/>
        </w:trPr>
        <w:tc>
          <w:tcPr>
            <w:tcW w:w="3601" w:type="dxa"/>
            <w:hideMark/>
          </w:tcPr>
          <w:p w14:paraId="4D4BE25D" w14:textId="77777777" w:rsidR="003256D9" w:rsidRPr="003256D9" w:rsidRDefault="003256D9" w:rsidP="003256D9">
            <w:pPr>
              <w:widowControl/>
              <w:tabs>
                <w:tab w:val="center" w:pos="2881"/>
              </w:tabs>
              <w:autoSpaceDE/>
              <w:autoSpaceDN/>
              <w:spacing w:line="360" w:lineRule="auto"/>
              <w:jc w:val="both"/>
              <w:rPr>
                <w:rFonts w:eastAsia="Calibri"/>
                <w:sz w:val="24"/>
                <w:szCs w:val="24"/>
              </w:rPr>
            </w:pPr>
            <w:r w:rsidRPr="003256D9">
              <w:rPr>
                <w:rFonts w:eastAsia="Calibri"/>
                <w:sz w:val="24"/>
                <w:szCs w:val="24"/>
              </w:rPr>
              <w:t xml:space="preserve">Women </w:t>
            </w:r>
            <w:proofErr w:type="spellStart"/>
            <w:r w:rsidRPr="003256D9">
              <w:rPr>
                <w:rFonts w:eastAsia="Calibri"/>
                <w:sz w:val="24"/>
                <w:szCs w:val="24"/>
              </w:rPr>
              <w:t>Organisations</w:t>
            </w:r>
            <w:proofErr w:type="spellEnd"/>
            <w:r w:rsidRPr="003256D9">
              <w:rPr>
                <w:rFonts w:eastAsia="Calibri"/>
                <w:sz w:val="24"/>
                <w:szCs w:val="24"/>
              </w:rPr>
              <w:t xml:space="preserve"> </w:t>
            </w:r>
            <w:r w:rsidRPr="003256D9">
              <w:rPr>
                <w:rFonts w:eastAsia="Calibri"/>
                <w:sz w:val="24"/>
                <w:szCs w:val="24"/>
              </w:rPr>
              <w:tab/>
              <w:t xml:space="preserve"> </w:t>
            </w:r>
          </w:p>
        </w:tc>
        <w:tc>
          <w:tcPr>
            <w:tcW w:w="245" w:type="dxa"/>
            <w:hideMark/>
          </w:tcPr>
          <w:p w14:paraId="7337F30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4474682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40CC9AF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r w:rsidR="003256D9" w:rsidRPr="003256D9" w14:paraId="1A4E03BD" w14:textId="77777777" w:rsidTr="00440BD2">
        <w:trPr>
          <w:trHeight w:val="274"/>
        </w:trPr>
        <w:tc>
          <w:tcPr>
            <w:tcW w:w="3601" w:type="dxa"/>
          </w:tcPr>
          <w:p w14:paraId="46F7D25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                                                              </w:t>
            </w:r>
          </w:p>
          <w:p w14:paraId="2C4D06DC"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Cultural/Ethnic </w:t>
            </w:r>
            <w:proofErr w:type="spellStart"/>
            <w:r w:rsidRPr="003256D9">
              <w:rPr>
                <w:rFonts w:eastAsia="Calibri"/>
                <w:sz w:val="24"/>
                <w:szCs w:val="24"/>
              </w:rPr>
              <w:t>Organisations</w:t>
            </w:r>
            <w:proofErr w:type="spellEnd"/>
            <w:r w:rsidRPr="003256D9">
              <w:rPr>
                <w:rFonts w:eastAsia="Calibri"/>
                <w:sz w:val="24"/>
                <w:szCs w:val="24"/>
              </w:rPr>
              <w:t xml:space="preserve"> </w:t>
            </w:r>
          </w:p>
        </w:tc>
        <w:tc>
          <w:tcPr>
            <w:tcW w:w="245" w:type="dxa"/>
            <w:hideMark/>
          </w:tcPr>
          <w:p w14:paraId="220CE2B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63615FB0"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tcPr>
          <w:p w14:paraId="29A0D667" w14:textId="77777777" w:rsidR="003256D9" w:rsidRPr="003256D9" w:rsidRDefault="003256D9" w:rsidP="003256D9">
            <w:pPr>
              <w:widowControl/>
              <w:autoSpaceDE/>
              <w:autoSpaceDN/>
              <w:spacing w:line="360" w:lineRule="auto"/>
              <w:jc w:val="both"/>
              <w:rPr>
                <w:rFonts w:eastAsia="Calibri"/>
                <w:sz w:val="24"/>
                <w:szCs w:val="24"/>
              </w:rPr>
            </w:pPr>
          </w:p>
        </w:tc>
      </w:tr>
      <w:tr w:rsidR="003256D9" w:rsidRPr="003256D9" w14:paraId="6B02DC80" w14:textId="77777777" w:rsidTr="00440BD2">
        <w:trPr>
          <w:trHeight w:val="276"/>
        </w:trPr>
        <w:tc>
          <w:tcPr>
            <w:tcW w:w="3601" w:type="dxa"/>
            <w:hideMark/>
          </w:tcPr>
          <w:p w14:paraId="3DF226BA" w14:textId="77777777" w:rsidR="003256D9" w:rsidRPr="003256D9" w:rsidRDefault="003256D9" w:rsidP="003256D9">
            <w:pPr>
              <w:widowControl/>
              <w:tabs>
                <w:tab w:val="center" w:pos="1092"/>
                <w:tab w:val="center" w:pos="2161"/>
                <w:tab w:val="center" w:pos="2881"/>
              </w:tabs>
              <w:autoSpaceDE/>
              <w:autoSpaceDN/>
              <w:spacing w:line="360" w:lineRule="auto"/>
              <w:jc w:val="both"/>
              <w:rPr>
                <w:rFonts w:eastAsia="Calibri"/>
                <w:sz w:val="24"/>
                <w:szCs w:val="24"/>
              </w:rPr>
            </w:pPr>
            <w:r w:rsidRPr="003256D9">
              <w:rPr>
                <w:rFonts w:eastAsia="Calibri"/>
                <w:sz w:val="24"/>
                <w:szCs w:val="24"/>
              </w:rPr>
              <w:t>-</w:t>
            </w:r>
            <w:r w:rsidRPr="003256D9">
              <w:rPr>
                <w:rFonts w:eastAsia="Arial"/>
                <w:sz w:val="24"/>
                <w:szCs w:val="24"/>
              </w:rPr>
              <w:t xml:space="preserve"> </w:t>
            </w:r>
            <w:r w:rsidRPr="003256D9">
              <w:rPr>
                <w:rFonts w:eastAsia="Arial"/>
                <w:sz w:val="24"/>
                <w:szCs w:val="24"/>
              </w:rPr>
              <w:tab/>
            </w:r>
            <w:r w:rsidRPr="003256D9">
              <w:rPr>
                <w:rFonts w:eastAsia="Calibri"/>
                <w:sz w:val="24"/>
                <w:szCs w:val="24"/>
              </w:rPr>
              <w:t xml:space="preserve">Indo-Guyanese </w:t>
            </w:r>
            <w:r w:rsidRPr="003256D9">
              <w:rPr>
                <w:rFonts w:eastAsia="Calibri"/>
                <w:sz w:val="24"/>
                <w:szCs w:val="24"/>
              </w:rPr>
              <w:tab/>
              <w:t xml:space="preserve"> </w:t>
            </w:r>
            <w:r w:rsidRPr="003256D9">
              <w:rPr>
                <w:rFonts w:eastAsia="Calibri"/>
                <w:sz w:val="24"/>
                <w:szCs w:val="24"/>
              </w:rPr>
              <w:tab/>
              <w:t xml:space="preserve"> </w:t>
            </w:r>
          </w:p>
        </w:tc>
        <w:tc>
          <w:tcPr>
            <w:tcW w:w="245" w:type="dxa"/>
            <w:hideMark/>
          </w:tcPr>
          <w:p w14:paraId="0DC488D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47C2365C"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00AC3F3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r w:rsidR="003256D9" w:rsidRPr="003256D9" w14:paraId="7E32E9D8" w14:textId="77777777" w:rsidTr="00440BD2">
        <w:trPr>
          <w:trHeight w:val="276"/>
        </w:trPr>
        <w:tc>
          <w:tcPr>
            <w:tcW w:w="3601" w:type="dxa"/>
            <w:hideMark/>
          </w:tcPr>
          <w:p w14:paraId="67D2166E" w14:textId="77777777" w:rsidR="003256D9" w:rsidRPr="003256D9" w:rsidRDefault="003256D9" w:rsidP="003256D9">
            <w:pPr>
              <w:widowControl/>
              <w:tabs>
                <w:tab w:val="center" w:pos="1098"/>
                <w:tab w:val="center" w:pos="2161"/>
                <w:tab w:val="center" w:pos="2881"/>
              </w:tabs>
              <w:autoSpaceDE/>
              <w:autoSpaceDN/>
              <w:spacing w:line="360" w:lineRule="auto"/>
              <w:jc w:val="both"/>
              <w:rPr>
                <w:rFonts w:eastAsia="Calibri"/>
                <w:sz w:val="24"/>
                <w:szCs w:val="24"/>
              </w:rPr>
            </w:pPr>
            <w:r w:rsidRPr="003256D9">
              <w:rPr>
                <w:rFonts w:eastAsia="Calibri"/>
                <w:sz w:val="24"/>
                <w:szCs w:val="24"/>
              </w:rPr>
              <w:t>-</w:t>
            </w:r>
            <w:r w:rsidRPr="003256D9">
              <w:rPr>
                <w:rFonts w:eastAsia="Arial"/>
                <w:sz w:val="24"/>
                <w:szCs w:val="24"/>
              </w:rPr>
              <w:t xml:space="preserve"> </w:t>
            </w:r>
            <w:r w:rsidRPr="003256D9">
              <w:rPr>
                <w:rFonts w:eastAsia="Arial"/>
                <w:sz w:val="24"/>
                <w:szCs w:val="24"/>
              </w:rPr>
              <w:tab/>
            </w:r>
            <w:r w:rsidRPr="003256D9">
              <w:rPr>
                <w:rFonts w:eastAsia="Calibri"/>
                <w:sz w:val="24"/>
                <w:szCs w:val="24"/>
              </w:rPr>
              <w:t xml:space="preserve">Afro-Guyanese </w:t>
            </w:r>
            <w:r w:rsidRPr="003256D9">
              <w:rPr>
                <w:rFonts w:eastAsia="Calibri"/>
                <w:sz w:val="24"/>
                <w:szCs w:val="24"/>
              </w:rPr>
              <w:tab/>
              <w:t xml:space="preserve"> </w:t>
            </w:r>
            <w:r w:rsidRPr="003256D9">
              <w:rPr>
                <w:rFonts w:eastAsia="Calibri"/>
                <w:sz w:val="24"/>
                <w:szCs w:val="24"/>
              </w:rPr>
              <w:tab/>
              <w:t xml:space="preserve"> </w:t>
            </w:r>
          </w:p>
        </w:tc>
        <w:tc>
          <w:tcPr>
            <w:tcW w:w="245" w:type="dxa"/>
            <w:hideMark/>
          </w:tcPr>
          <w:p w14:paraId="01B36FF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5BDB808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0EDE38B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r w:rsidR="003256D9" w:rsidRPr="003256D9" w14:paraId="68EB4950" w14:textId="77777777" w:rsidTr="00440BD2">
        <w:trPr>
          <w:trHeight w:val="273"/>
        </w:trPr>
        <w:tc>
          <w:tcPr>
            <w:tcW w:w="3601" w:type="dxa"/>
            <w:hideMark/>
          </w:tcPr>
          <w:p w14:paraId="0241FF1B" w14:textId="77777777" w:rsidR="003256D9" w:rsidRPr="003256D9" w:rsidRDefault="003256D9" w:rsidP="003256D9">
            <w:pPr>
              <w:widowControl/>
              <w:tabs>
                <w:tab w:val="center" w:pos="1499"/>
              </w:tabs>
              <w:autoSpaceDE/>
              <w:autoSpaceDN/>
              <w:spacing w:line="360" w:lineRule="auto"/>
              <w:jc w:val="both"/>
              <w:rPr>
                <w:rFonts w:eastAsia="Calibri"/>
                <w:sz w:val="24"/>
                <w:szCs w:val="24"/>
              </w:rPr>
            </w:pPr>
            <w:r w:rsidRPr="003256D9">
              <w:rPr>
                <w:rFonts w:eastAsia="Calibri"/>
                <w:sz w:val="24"/>
                <w:szCs w:val="24"/>
              </w:rPr>
              <w:t>-</w:t>
            </w:r>
            <w:r w:rsidRPr="003256D9">
              <w:rPr>
                <w:rFonts w:eastAsia="Arial"/>
                <w:sz w:val="24"/>
                <w:szCs w:val="24"/>
              </w:rPr>
              <w:t xml:space="preserve"> </w:t>
            </w:r>
            <w:r w:rsidRPr="003256D9">
              <w:rPr>
                <w:rFonts w:eastAsia="Arial"/>
                <w:sz w:val="24"/>
                <w:szCs w:val="24"/>
              </w:rPr>
              <w:tab/>
            </w:r>
            <w:r w:rsidRPr="003256D9">
              <w:rPr>
                <w:rFonts w:eastAsia="Calibri"/>
                <w:sz w:val="24"/>
                <w:szCs w:val="24"/>
              </w:rPr>
              <w:t xml:space="preserve">Indigenous/Amerindian  </w:t>
            </w:r>
          </w:p>
        </w:tc>
        <w:tc>
          <w:tcPr>
            <w:tcW w:w="245" w:type="dxa"/>
            <w:hideMark/>
          </w:tcPr>
          <w:p w14:paraId="38E4573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1196" w:type="dxa"/>
            <w:hideMark/>
          </w:tcPr>
          <w:p w14:paraId="2AF1EF5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tc>
        <w:tc>
          <w:tcPr>
            <w:tcW w:w="2206" w:type="dxa"/>
            <w:hideMark/>
          </w:tcPr>
          <w:p w14:paraId="1E777C6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One Member  </w:t>
            </w:r>
          </w:p>
        </w:tc>
      </w:tr>
    </w:tbl>
    <w:p w14:paraId="2568651F" w14:textId="39F8CD8D"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30FC0EA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t xml:space="preserve">BE IT FURTHER RESOLVED: </w:t>
      </w:r>
    </w:p>
    <w:p w14:paraId="4213080D" w14:textId="04158B1C"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r w:rsidRPr="003256D9">
        <w:rPr>
          <w:rFonts w:eastAsia="Calibri"/>
          <w:sz w:val="24"/>
          <w:szCs w:val="24"/>
        </w:rPr>
        <w:tab/>
        <w:t xml:space="preserve">That this National Assembly approves the consensual mechanism for the nomination of the members by the entities as set out in the Second Schedule attached. </w:t>
      </w:r>
    </w:p>
    <w:p w14:paraId="07A689A3" w14:textId="5D93A45E"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(Notice Paper No. 141 (M29  Committees 6) published on 2021-12-06)</w:t>
      </w:r>
      <w:r w:rsidRPr="003256D9">
        <w:rPr>
          <w:rFonts w:eastAsia="Calibri"/>
          <w:bCs/>
          <w:sz w:val="24"/>
          <w:szCs w:val="24"/>
        </w:rPr>
        <w:tab/>
      </w:r>
      <w:r w:rsidRPr="003256D9">
        <w:rPr>
          <w:rFonts w:eastAsia="Calibri"/>
          <w:bCs/>
          <w:sz w:val="24"/>
          <w:szCs w:val="24"/>
        </w:rPr>
        <w:tab/>
      </w:r>
      <w:r w:rsidRPr="003256D9">
        <w:rPr>
          <w:rFonts w:eastAsia="Calibri"/>
          <w:bCs/>
          <w:sz w:val="24"/>
          <w:szCs w:val="24"/>
        </w:rPr>
        <w:tab/>
      </w:r>
      <w:r w:rsidRPr="003256D9">
        <w:rPr>
          <w:rFonts w:eastAsia="Calibri"/>
          <w:bCs/>
          <w:sz w:val="24"/>
          <w:szCs w:val="24"/>
        </w:rPr>
        <w:tab/>
      </w:r>
    </w:p>
    <w:p w14:paraId="440F4322" w14:textId="77777777" w:rsidR="00C97445" w:rsidRDefault="00C97445" w:rsidP="003256D9">
      <w:pPr>
        <w:widowControl/>
        <w:autoSpaceDE/>
        <w:autoSpaceDN/>
        <w:spacing w:line="360" w:lineRule="auto"/>
        <w:jc w:val="center"/>
        <w:rPr>
          <w:rFonts w:eastAsia="Calibri"/>
          <w:b/>
          <w:bCs/>
          <w:sz w:val="24"/>
          <w:szCs w:val="24"/>
          <w:u w:val="single"/>
        </w:rPr>
      </w:pPr>
    </w:p>
    <w:p w14:paraId="1AFADD00" w14:textId="4986664C" w:rsidR="003256D9" w:rsidRPr="003256D9" w:rsidRDefault="003256D9" w:rsidP="003256D9">
      <w:pPr>
        <w:widowControl/>
        <w:autoSpaceDE/>
        <w:autoSpaceDN/>
        <w:spacing w:line="360" w:lineRule="auto"/>
        <w:jc w:val="center"/>
        <w:rPr>
          <w:rFonts w:eastAsia="Calibri"/>
          <w:b/>
          <w:sz w:val="24"/>
          <w:szCs w:val="24"/>
        </w:rPr>
      </w:pPr>
      <w:r w:rsidRPr="003256D9">
        <w:rPr>
          <w:rFonts w:eastAsia="Calibri"/>
          <w:b/>
          <w:bCs/>
          <w:sz w:val="24"/>
          <w:szCs w:val="24"/>
          <w:u w:val="single"/>
        </w:rPr>
        <w:t>FIRST SCHEDULE</w:t>
      </w:r>
    </w:p>
    <w:p w14:paraId="24FD17FA"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Groups and Entities within each Group to Nominate Members of the Ethnic</w:t>
      </w:r>
    </w:p>
    <w:p w14:paraId="1C8D9688"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Relations Commission</w:t>
      </w:r>
    </w:p>
    <w:p w14:paraId="7ED4A888" w14:textId="77777777" w:rsidR="003256D9" w:rsidRPr="003256D9" w:rsidRDefault="003256D9" w:rsidP="003256D9">
      <w:pPr>
        <w:widowControl/>
        <w:autoSpaceDE/>
        <w:autoSpaceDN/>
        <w:spacing w:line="360" w:lineRule="auto"/>
        <w:jc w:val="both"/>
        <w:rPr>
          <w:rFonts w:eastAsia="Calibri"/>
          <w:b/>
          <w:bCs/>
          <w:sz w:val="24"/>
          <w:szCs w:val="24"/>
        </w:rPr>
      </w:pPr>
    </w:p>
    <w:p w14:paraId="3F527466"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RELIGIOUS BODIES: -</w:t>
      </w:r>
    </w:p>
    <w:p w14:paraId="594844CB"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Islamic Bodies</w:t>
      </w:r>
    </w:p>
    <w:p w14:paraId="4484147C"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Ahmadiyya Muslim Jamaat</w:t>
      </w:r>
    </w:p>
    <w:p w14:paraId="1A12B2BD" w14:textId="77777777" w:rsidR="003256D9" w:rsidRPr="003256D9" w:rsidRDefault="003256D9" w:rsidP="003256D9">
      <w:pPr>
        <w:widowControl/>
        <w:autoSpaceDE/>
        <w:autoSpaceDN/>
        <w:spacing w:line="360" w:lineRule="auto"/>
        <w:jc w:val="both"/>
        <w:rPr>
          <w:rFonts w:eastAsia="Calibri"/>
          <w:sz w:val="24"/>
          <w:szCs w:val="24"/>
        </w:rPr>
      </w:pPr>
      <w:proofErr w:type="spellStart"/>
      <w:r w:rsidRPr="003256D9">
        <w:rPr>
          <w:rFonts w:eastAsia="Calibri"/>
          <w:sz w:val="24"/>
          <w:szCs w:val="24"/>
        </w:rPr>
        <w:t>Anjuman</w:t>
      </w:r>
      <w:proofErr w:type="spellEnd"/>
      <w:r w:rsidRPr="003256D9">
        <w:rPr>
          <w:rFonts w:eastAsia="Calibri"/>
          <w:sz w:val="24"/>
          <w:szCs w:val="24"/>
        </w:rPr>
        <w:t xml:space="preserve"> </w:t>
      </w:r>
      <w:proofErr w:type="spellStart"/>
      <w:r w:rsidRPr="003256D9">
        <w:rPr>
          <w:rFonts w:eastAsia="Calibri"/>
          <w:sz w:val="24"/>
          <w:szCs w:val="24"/>
        </w:rPr>
        <w:t>Ilifazutal</w:t>
      </w:r>
      <w:proofErr w:type="spellEnd"/>
      <w:r w:rsidRPr="003256D9">
        <w:rPr>
          <w:rFonts w:eastAsia="Calibri"/>
          <w:sz w:val="24"/>
          <w:szCs w:val="24"/>
        </w:rPr>
        <w:t xml:space="preserve"> Islam</w:t>
      </w:r>
    </w:p>
    <w:p w14:paraId="5A5FC06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Essequibo Ahmadiyya </w:t>
      </w:r>
      <w:proofErr w:type="spellStart"/>
      <w:r w:rsidRPr="003256D9">
        <w:rPr>
          <w:rFonts w:eastAsia="Calibri"/>
          <w:sz w:val="24"/>
          <w:szCs w:val="24"/>
        </w:rPr>
        <w:t>Organisation</w:t>
      </w:r>
      <w:proofErr w:type="spellEnd"/>
      <w:r w:rsidRPr="003256D9">
        <w:rPr>
          <w:rFonts w:eastAsia="Calibri"/>
          <w:sz w:val="24"/>
          <w:szCs w:val="24"/>
        </w:rPr>
        <w:t xml:space="preserve"> Lahore</w:t>
      </w:r>
    </w:p>
    <w:p w14:paraId="2664C453" w14:textId="77777777" w:rsidR="003256D9" w:rsidRPr="003256D9" w:rsidRDefault="003256D9" w:rsidP="003256D9">
      <w:pPr>
        <w:widowControl/>
        <w:tabs>
          <w:tab w:val="left" w:pos="6765"/>
        </w:tabs>
        <w:autoSpaceDE/>
        <w:autoSpaceDN/>
        <w:spacing w:line="360" w:lineRule="auto"/>
        <w:jc w:val="both"/>
        <w:rPr>
          <w:rFonts w:eastAsia="Calibri"/>
          <w:sz w:val="24"/>
          <w:szCs w:val="24"/>
        </w:rPr>
      </w:pPr>
      <w:r w:rsidRPr="003256D9">
        <w:rPr>
          <w:rFonts w:eastAsia="Calibri"/>
          <w:sz w:val="24"/>
          <w:szCs w:val="24"/>
        </w:rPr>
        <w:t>Guyana Islamic Forum</w:t>
      </w:r>
    </w:p>
    <w:p w14:paraId="02CC71A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Islamic Trust</w:t>
      </w:r>
    </w:p>
    <w:p w14:paraId="7830004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lastRenderedPageBreak/>
        <w:t xml:space="preserve">Guyana United Sadr Islamic </w:t>
      </w:r>
      <w:proofErr w:type="spellStart"/>
      <w:r w:rsidRPr="003256D9">
        <w:rPr>
          <w:rFonts w:eastAsia="Calibri"/>
          <w:sz w:val="24"/>
          <w:szCs w:val="24"/>
        </w:rPr>
        <w:t>Anjuman</w:t>
      </w:r>
      <w:proofErr w:type="spellEnd"/>
    </w:p>
    <w:p w14:paraId="6487BF58" w14:textId="77777777" w:rsidR="003256D9" w:rsidRPr="003256D9" w:rsidRDefault="003256D9" w:rsidP="003256D9">
      <w:pPr>
        <w:widowControl/>
        <w:autoSpaceDE/>
        <w:autoSpaceDN/>
        <w:spacing w:line="360" w:lineRule="auto"/>
        <w:jc w:val="both"/>
        <w:rPr>
          <w:rFonts w:eastAsia="Calibri"/>
          <w:sz w:val="24"/>
          <w:szCs w:val="24"/>
        </w:rPr>
      </w:pPr>
      <w:proofErr w:type="spellStart"/>
      <w:r w:rsidRPr="003256D9">
        <w:rPr>
          <w:rFonts w:eastAsia="Calibri"/>
          <w:sz w:val="24"/>
          <w:szCs w:val="24"/>
        </w:rPr>
        <w:t>Hijatul</w:t>
      </w:r>
      <w:proofErr w:type="spellEnd"/>
      <w:r w:rsidRPr="003256D9">
        <w:rPr>
          <w:rFonts w:eastAsia="Calibri"/>
          <w:sz w:val="24"/>
          <w:szCs w:val="24"/>
        </w:rPr>
        <w:t xml:space="preserve"> </w:t>
      </w:r>
      <w:proofErr w:type="spellStart"/>
      <w:r w:rsidRPr="003256D9">
        <w:rPr>
          <w:rFonts w:eastAsia="Calibri"/>
          <w:sz w:val="24"/>
          <w:szCs w:val="24"/>
        </w:rPr>
        <w:t>Ulamaa</w:t>
      </w:r>
      <w:proofErr w:type="spellEnd"/>
    </w:p>
    <w:p w14:paraId="7C82E558" w14:textId="6BC38E6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The Central Islamic </w:t>
      </w:r>
      <w:proofErr w:type="spellStart"/>
      <w:r w:rsidRPr="003256D9">
        <w:rPr>
          <w:rFonts w:eastAsia="Calibri"/>
          <w:sz w:val="24"/>
          <w:szCs w:val="24"/>
        </w:rPr>
        <w:t>Organisation</w:t>
      </w:r>
      <w:proofErr w:type="spellEnd"/>
      <w:r w:rsidRPr="003256D9">
        <w:rPr>
          <w:rFonts w:eastAsia="Calibri"/>
          <w:sz w:val="24"/>
          <w:szCs w:val="24"/>
        </w:rPr>
        <w:t xml:space="preserve"> of Guyana </w:t>
      </w:r>
    </w:p>
    <w:p w14:paraId="44A567EA"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Hindu Bodies</w:t>
      </w:r>
    </w:p>
    <w:p w14:paraId="18905B1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Brahma </w:t>
      </w:r>
      <w:proofErr w:type="spellStart"/>
      <w:r w:rsidRPr="003256D9">
        <w:rPr>
          <w:rFonts w:eastAsia="Calibri"/>
          <w:sz w:val="24"/>
          <w:szCs w:val="24"/>
        </w:rPr>
        <w:t>Kumaris</w:t>
      </w:r>
      <w:proofErr w:type="spellEnd"/>
    </w:p>
    <w:p w14:paraId="75036E7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Gandhi Youth </w:t>
      </w:r>
      <w:proofErr w:type="spellStart"/>
      <w:r w:rsidRPr="003256D9">
        <w:rPr>
          <w:rFonts w:eastAsia="Calibri"/>
          <w:sz w:val="24"/>
          <w:szCs w:val="24"/>
        </w:rPr>
        <w:t>Organisation</w:t>
      </w:r>
      <w:proofErr w:type="spellEnd"/>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1FB11D9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Guyana Central Arya Samaj </w:t>
      </w:r>
    </w:p>
    <w:p w14:paraId="68C95F1B"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Hindu Dharmic Sabha</w:t>
      </w:r>
    </w:p>
    <w:p w14:paraId="10527790"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noProof/>
          <w:sz w:val="24"/>
          <w:szCs w:val="24"/>
        </w:rPr>
        <w:t>Guyana Maha Kali All Religious Organisation</w:t>
      </w:r>
      <w:r w:rsidRPr="003256D9">
        <w:rPr>
          <w:rFonts w:eastAsia="Calibri"/>
          <w:sz w:val="24"/>
          <w:szCs w:val="24"/>
        </w:rPr>
        <w:t xml:space="preserve"> </w:t>
      </w:r>
    </w:p>
    <w:p w14:paraId="46C1803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Pandits Council</w:t>
      </w:r>
    </w:p>
    <w:p w14:paraId="0861957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Guyana </w:t>
      </w:r>
      <w:proofErr w:type="spellStart"/>
      <w:r w:rsidRPr="003256D9">
        <w:rPr>
          <w:rFonts w:eastAsia="Calibri"/>
          <w:sz w:val="24"/>
          <w:szCs w:val="24"/>
        </w:rPr>
        <w:t>Sanatan</w:t>
      </w:r>
      <w:proofErr w:type="spellEnd"/>
      <w:r w:rsidRPr="003256D9">
        <w:rPr>
          <w:rFonts w:eastAsia="Calibri"/>
          <w:sz w:val="24"/>
          <w:szCs w:val="24"/>
        </w:rPr>
        <w:t xml:space="preserve"> Dharma </w:t>
      </w:r>
      <w:proofErr w:type="spellStart"/>
      <w:r w:rsidRPr="003256D9">
        <w:rPr>
          <w:rFonts w:eastAsia="Calibri"/>
          <w:sz w:val="24"/>
          <w:szCs w:val="24"/>
        </w:rPr>
        <w:t>Maha</w:t>
      </w:r>
      <w:proofErr w:type="spellEnd"/>
      <w:r w:rsidRPr="003256D9">
        <w:rPr>
          <w:rFonts w:eastAsia="Calibri"/>
          <w:sz w:val="24"/>
          <w:szCs w:val="24"/>
        </w:rPr>
        <w:t xml:space="preserve"> Sabha </w:t>
      </w:r>
    </w:p>
    <w:p w14:paraId="22AF4F3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Guyana </w:t>
      </w:r>
      <w:proofErr w:type="spellStart"/>
      <w:r w:rsidRPr="003256D9">
        <w:rPr>
          <w:rFonts w:eastAsia="Calibri"/>
          <w:sz w:val="24"/>
          <w:szCs w:val="24"/>
        </w:rPr>
        <w:t>Sevashram</w:t>
      </w:r>
      <w:proofErr w:type="spellEnd"/>
      <w:r w:rsidRPr="003256D9">
        <w:rPr>
          <w:rFonts w:eastAsia="Calibri"/>
          <w:sz w:val="24"/>
          <w:szCs w:val="24"/>
        </w:rPr>
        <w:t xml:space="preserve"> Sangha, Cove and John Ashram</w:t>
      </w:r>
    </w:p>
    <w:p w14:paraId="3A7DF2A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Hare Krishna </w:t>
      </w:r>
      <w:proofErr w:type="spellStart"/>
      <w:r w:rsidRPr="003256D9">
        <w:rPr>
          <w:rFonts w:eastAsia="Calibri"/>
          <w:sz w:val="24"/>
          <w:szCs w:val="24"/>
        </w:rPr>
        <w:t>Iskcon</w:t>
      </w:r>
      <w:proofErr w:type="spellEnd"/>
      <w:r w:rsidRPr="003256D9">
        <w:rPr>
          <w:rFonts w:eastAsia="Calibri"/>
          <w:sz w:val="24"/>
          <w:szCs w:val="24"/>
        </w:rPr>
        <w:t xml:space="preserve"> Movement Guyana </w:t>
      </w:r>
    </w:p>
    <w:p w14:paraId="0CD2C11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Sri Sathya Sai Baba </w:t>
      </w:r>
      <w:proofErr w:type="spellStart"/>
      <w:r w:rsidRPr="003256D9">
        <w:rPr>
          <w:rFonts w:eastAsia="Calibri"/>
          <w:sz w:val="24"/>
          <w:szCs w:val="24"/>
        </w:rPr>
        <w:t>Organisation</w:t>
      </w:r>
      <w:proofErr w:type="spellEnd"/>
      <w:r w:rsidRPr="003256D9">
        <w:rPr>
          <w:rFonts w:eastAsia="Calibri"/>
          <w:sz w:val="24"/>
          <w:szCs w:val="24"/>
        </w:rPr>
        <w:t xml:space="preserve"> of Guyana</w:t>
      </w:r>
    </w:p>
    <w:p w14:paraId="0C457F32" w14:textId="77777777" w:rsidR="003256D9" w:rsidRPr="003256D9" w:rsidRDefault="003256D9" w:rsidP="003256D9">
      <w:pPr>
        <w:widowControl/>
        <w:autoSpaceDE/>
        <w:autoSpaceDN/>
        <w:spacing w:line="360" w:lineRule="auto"/>
        <w:jc w:val="both"/>
        <w:rPr>
          <w:rFonts w:eastAsia="Calibri"/>
          <w:sz w:val="24"/>
          <w:szCs w:val="24"/>
        </w:rPr>
      </w:pPr>
      <w:proofErr w:type="spellStart"/>
      <w:r w:rsidRPr="003256D9">
        <w:rPr>
          <w:rFonts w:eastAsia="Calibri"/>
          <w:sz w:val="24"/>
          <w:szCs w:val="24"/>
        </w:rPr>
        <w:t>Viraat</w:t>
      </w:r>
      <w:proofErr w:type="spellEnd"/>
      <w:r w:rsidRPr="003256D9">
        <w:rPr>
          <w:rFonts w:eastAsia="Calibri"/>
          <w:sz w:val="24"/>
          <w:szCs w:val="24"/>
        </w:rPr>
        <w:t xml:space="preserve"> Sabha</w:t>
      </w:r>
    </w:p>
    <w:p w14:paraId="26174698" w14:textId="2AA46D5B"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0D3FF926" w14:textId="1E7E7961"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Christian Bodies</w:t>
      </w:r>
    </w:p>
    <w:p w14:paraId="6A45DB7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Ambassadors for Christ</w:t>
      </w:r>
    </w:p>
    <w:p w14:paraId="1501CBC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Church of Christ</w:t>
      </w:r>
    </w:p>
    <w:p w14:paraId="00F2B5A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District of the Nazarene Church of Guyana</w:t>
      </w:r>
    </w:p>
    <w:p w14:paraId="7A2FC23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Family Federation for World Peace &amp; Unification</w:t>
      </w:r>
    </w:p>
    <w:p w14:paraId="153BF163"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Freedom Life Ministries Inc.</w:t>
      </w:r>
    </w:p>
    <w:p w14:paraId="37A823C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Georgetown Ministers Fellowship (Umbrella Body - See Appendix for details)</w:t>
      </w:r>
    </w:p>
    <w:p w14:paraId="487167B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Conference of Seventh-Day Adventist</w:t>
      </w:r>
    </w:p>
    <w:p w14:paraId="41A4392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Guyana Congregational Union </w:t>
      </w:r>
    </w:p>
    <w:p w14:paraId="5430B7E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Council of Churches (GCC) (Umbrella Body - See Appendix for details)</w:t>
      </w:r>
    </w:p>
    <w:p w14:paraId="6C0BD7A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Evangelical Fellowship (Umbrella Body - See Appendix for details)</w:t>
      </w:r>
    </w:p>
    <w:p w14:paraId="1D5C3CF8" w14:textId="77777777" w:rsidR="003256D9" w:rsidRPr="003256D9" w:rsidRDefault="003256D9" w:rsidP="003256D9">
      <w:pPr>
        <w:widowControl/>
        <w:autoSpaceDE/>
        <w:autoSpaceDN/>
        <w:spacing w:line="360" w:lineRule="auto"/>
        <w:jc w:val="both"/>
        <w:rPr>
          <w:rFonts w:eastAsia="Calibri"/>
          <w:sz w:val="24"/>
          <w:szCs w:val="24"/>
        </w:rPr>
      </w:pPr>
      <w:proofErr w:type="spellStart"/>
      <w:r w:rsidRPr="003256D9">
        <w:rPr>
          <w:rFonts w:eastAsia="Calibri"/>
          <w:sz w:val="24"/>
          <w:szCs w:val="24"/>
        </w:rPr>
        <w:t>Lifespring</w:t>
      </w:r>
      <w:proofErr w:type="spellEnd"/>
      <w:r w:rsidRPr="003256D9">
        <w:rPr>
          <w:rFonts w:eastAsia="Calibri"/>
          <w:sz w:val="24"/>
          <w:szCs w:val="24"/>
        </w:rPr>
        <w:t xml:space="preserve"> Ministries</w:t>
      </w:r>
    </w:p>
    <w:p w14:paraId="769BA4C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The Wesleyan Church</w:t>
      </w:r>
    </w:p>
    <w:p w14:paraId="4C0D1FF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The Church of God </w:t>
      </w:r>
    </w:p>
    <w:p w14:paraId="2E9101A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The Church of Jesus Christ of Latter-day Saints</w:t>
      </w:r>
    </w:p>
    <w:p w14:paraId="0BF94E3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lastRenderedPageBreak/>
        <w:t>The Guyana United Apostolic Mystical Council</w:t>
      </w:r>
    </w:p>
    <w:p w14:paraId="763A790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The </w:t>
      </w:r>
      <w:proofErr w:type="spellStart"/>
      <w:r w:rsidRPr="003256D9">
        <w:rPr>
          <w:rFonts w:eastAsia="Calibri"/>
          <w:sz w:val="24"/>
          <w:szCs w:val="24"/>
        </w:rPr>
        <w:t>Hareyuya</w:t>
      </w:r>
      <w:proofErr w:type="spellEnd"/>
      <w:r w:rsidRPr="003256D9">
        <w:rPr>
          <w:rFonts w:eastAsia="Calibri"/>
          <w:sz w:val="24"/>
          <w:szCs w:val="24"/>
        </w:rPr>
        <w:t xml:space="preserve"> Church aka The Alleluias Church </w:t>
      </w:r>
    </w:p>
    <w:p w14:paraId="3C430F90"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 xml:space="preserve">The New </w:t>
      </w:r>
      <w:proofErr w:type="spellStart"/>
      <w:r w:rsidRPr="003256D9">
        <w:rPr>
          <w:rFonts w:eastAsia="Calibri"/>
          <w:bCs/>
          <w:sz w:val="24"/>
          <w:szCs w:val="24"/>
        </w:rPr>
        <w:t>Amesterdam</w:t>
      </w:r>
      <w:proofErr w:type="spellEnd"/>
      <w:r w:rsidRPr="003256D9">
        <w:rPr>
          <w:rFonts w:eastAsia="Calibri"/>
          <w:bCs/>
          <w:sz w:val="24"/>
          <w:szCs w:val="24"/>
        </w:rPr>
        <w:t xml:space="preserve">/ </w:t>
      </w:r>
      <w:proofErr w:type="spellStart"/>
      <w:r w:rsidRPr="003256D9">
        <w:rPr>
          <w:rFonts w:eastAsia="Calibri"/>
          <w:bCs/>
          <w:sz w:val="24"/>
          <w:szCs w:val="24"/>
        </w:rPr>
        <w:t>Canje</w:t>
      </w:r>
      <w:proofErr w:type="spellEnd"/>
      <w:r w:rsidRPr="003256D9">
        <w:rPr>
          <w:rFonts w:eastAsia="Calibri"/>
          <w:bCs/>
          <w:sz w:val="24"/>
          <w:szCs w:val="24"/>
        </w:rPr>
        <w:t xml:space="preserve"> Christian Council</w:t>
      </w:r>
    </w:p>
    <w:p w14:paraId="73B8DC5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Zadok Ministers Fellowship (Umbrella Body - See Appendix for details)</w:t>
      </w:r>
    </w:p>
    <w:p w14:paraId="15EA6F1F" w14:textId="1B0C37D0" w:rsidR="003256D9" w:rsidRPr="003256D9" w:rsidRDefault="003256D9" w:rsidP="003256D9">
      <w:pPr>
        <w:widowControl/>
        <w:autoSpaceDE/>
        <w:autoSpaceDN/>
        <w:spacing w:line="360" w:lineRule="auto"/>
        <w:jc w:val="both"/>
        <w:rPr>
          <w:rFonts w:eastAsia="Calibri"/>
          <w:color w:val="7030A0"/>
          <w:sz w:val="24"/>
          <w:szCs w:val="24"/>
        </w:rPr>
      </w:pPr>
      <w:r w:rsidRPr="003256D9">
        <w:rPr>
          <w:rFonts w:eastAsia="Calibri"/>
          <w:color w:val="7030A0"/>
          <w:sz w:val="24"/>
          <w:szCs w:val="24"/>
        </w:rPr>
        <w:t xml:space="preserve">                                                     </w:t>
      </w:r>
      <w:r w:rsidRPr="003256D9">
        <w:rPr>
          <w:rFonts w:eastAsia="Calibri"/>
          <w:color w:val="7030A0"/>
          <w:sz w:val="24"/>
          <w:szCs w:val="24"/>
        </w:rPr>
        <w:tab/>
      </w:r>
      <w:r w:rsidRPr="003256D9">
        <w:rPr>
          <w:rFonts w:eastAsia="Calibri"/>
          <w:color w:val="7030A0"/>
          <w:sz w:val="24"/>
          <w:szCs w:val="24"/>
        </w:rPr>
        <w:tab/>
      </w:r>
      <w:r w:rsidRPr="003256D9">
        <w:rPr>
          <w:rFonts w:eastAsia="Calibri"/>
          <w:color w:val="7030A0"/>
          <w:sz w:val="24"/>
          <w:szCs w:val="24"/>
        </w:rPr>
        <w:tab/>
      </w:r>
      <w:r w:rsidRPr="003256D9">
        <w:rPr>
          <w:rFonts w:eastAsia="Calibri"/>
          <w:color w:val="7030A0"/>
          <w:sz w:val="24"/>
          <w:szCs w:val="24"/>
        </w:rPr>
        <w:tab/>
      </w:r>
      <w:r w:rsidRPr="003256D9">
        <w:rPr>
          <w:rFonts w:eastAsia="Calibri"/>
          <w:color w:val="7030A0"/>
          <w:sz w:val="24"/>
          <w:szCs w:val="24"/>
        </w:rPr>
        <w:tab/>
      </w:r>
      <w:r w:rsidRPr="003256D9">
        <w:rPr>
          <w:rFonts w:eastAsia="Calibri"/>
          <w:color w:val="7030A0"/>
          <w:sz w:val="24"/>
          <w:szCs w:val="24"/>
        </w:rPr>
        <w:tab/>
      </w:r>
      <w:r w:rsidRPr="003256D9">
        <w:rPr>
          <w:rFonts w:eastAsia="Calibri"/>
          <w:color w:val="7030A0"/>
          <w:sz w:val="24"/>
          <w:szCs w:val="24"/>
        </w:rPr>
        <w:tab/>
      </w:r>
      <w:r w:rsidRPr="003256D9">
        <w:rPr>
          <w:rFonts w:eastAsia="Calibri"/>
          <w:color w:val="7030A0"/>
          <w:sz w:val="24"/>
          <w:szCs w:val="24"/>
        </w:rPr>
        <w:tab/>
      </w:r>
    </w:p>
    <w:p w14:paraId="5DB5A6A4"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THE LABOUR MOVEMENT BODIES</w:t>
      </w:r>
    </w:p>
    <w:p w14:paraId="1CC6CC2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Amalgamated Transport and General Workers Union (AT&amp;GWU)</w:t>
      </w:r>
    </w:p>
    <w:p w14:paraId="1191CCB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Clerical &amp; Commercial Workers Union (CCWU)</w:t>
      </w:r>
    </w:p>
    <w:p w14:paraId="2166F08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General Workers Union (GWU)</w:t>
      </w:r>
    </w:p>
    <w:p w14:paraId="052559E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Agricultural &amp; General Workers' Union (GAWU)</w:t>
      </w:r>
    </w:p>
    <w:p w14:paraId="04F6F95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Bauxite and General Workers Union (GBSU)</w:t>
      </w:r>
    </w:p>
    <w:p w14:paraId="11C8533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Guyana </w:t>
      </w:r>
      <w:proofErr w:type="spellStart"/>
      <w:r w:rsidRPr="003256D9">
        <w:rPr>
          <w:rFonts w:eastAsia="Calibri"/>
          <w:sz w:val="24"/>
          <w:szCs w:val="24"/>
        </w:rPr>
        <w:t>Labour</w:t>
      </w:r>
      <w:proofErr w:type="spellEnd"/>
      <w:r w:rsidRPr="003256D9">
        <w:rPr>
          <w:rFonts w:eastAsia="Calibri"/>
          <w:sz w:val="24"/>
          <w:szCs w:val="24"/>
        </w:rPr>
        <w:t xml:space="preserve"> Union (GLU)</w:t>
      </w:r>
    </w:p>
    <w:p w14:paraId="67BF7DF0" w14:textId="4D8BCE53"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Local Government Officers' Union (GLGOU)</w:t>
      </w:r>
    </w:p>
    <w:p w14:paraId="384F431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Postal and Telecommunication Workers’ Union (GP&amp;TWU)</w:t>
      </w:r>
    </w:p>
    <w:p w14:paraId="53CDC09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Public Service Union (GPSU)</w:t>
      </w:r>
    </w:p>
    <w:p w14:paraId="1761542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Taxis Service Association</w:t>
      </w:r>
    </w:p>
    <w:p w14:paraId="0BE5BE4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Teachers Union (GTU)</w:t>
      </w:r>
    </w:p>
    <w:p w14:paraId="07C14B1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National Association of Agricultural, Commercial and Industrial Employees (NAACIE)</w:t>
      </w:r>
    </w:p>
    <w:p w14:paraId="1D69712B"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 xml:space="preserve">National Mine Workers’ Union of Guyana </w:t>
      </w:r>
    </w:p>
    <w:p w14:paraId="7127359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National Union of Public Service Employees (NUPSE)</w:t>
      </w:r>
    </w:p>
    <w:p w14:paraId="0840D4A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Cs/>
          <w:sz w:val="24"/>
          <w:szCs w:val="24"/>
        </w:rPr>
        <w:t xml:space="preserve">Printing Industry and Allied Workers’ Union </w:t>
      </w:r>
      <w:r w:rsidRPr="003256D9">
        <w:rPr>
          <w:rFonts w:eastAsia="Calibri"/>
          <w:sz w:val="24"/>
          <w:szCs w:val="24"/>
        </w:rPr>
        <w:t>(PIAWU)</w:t>
      </w:r>
    </w:p>
    <w:p w14:paraId="3A2BC871"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The People United and General Workers Union (TPU&amp;GWU)</w:t>
      </w:r>
    </w:p>
    <w:p w14:paraId="3CB5577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Union of Agricultural &amp; Allied Workers (UAAW)</w:t>
      </w:r>
    </w:p>
    <w:p w14:paraId="13EA385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United Minibus Union </w:t>
      </w:r>
    </w:p>
    <w:p w14:paraId="1B804AF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University of Guyana Senior Staff Association (UGSSA)</w:t>
      </w:r>
    </w:p>
    <w:p w14:paraId="23C85B5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University of Guyana Workers Union (UGWU)</w:t>
      </w:r>
    </w:p>
    <w:p w14:paraId="586402B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0FCA4ECD"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PRIVATE BUSINESS SECTOR BODIES</w:t>
      </w:r>
    </w:p>
    <w:p w14:paraId="5F3DDA2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Bankers' Association of Guyana</w:t>
      </w:r>
    </w:p>
    <w:p w14:paraId="62E6CF2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Bartica Chamber of Commerce and Development Association</w:t>
      </w:r>
    </w:p>
    <w:p w14:paraId="4BA6D65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Berbice Chamber of Commerce and Development Association (BCCDA)</w:t>
      </w:r>
    </w:p>
    <w:p w14:paraId="5A7A0ED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lastRenderedPageBreak/>
        <w:t>Central Corentyne Chamber of Commerce (CCCC)</w:t>
      </w:r>
    </w:p>
    <w:p w14:paraId="1798274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Consultative Association of Guyanese Industry (CAGI)</w:t>
      </w:r>
    </w:p>
    <w:p w14:paraId="432761C0"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Essequibo Chamber of Commerce and Industry (ECCI)</w:t>
      </w:r>
    </w:p>
    <w:p w14:paraId="58DDDAD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Georgetown Chamber of Commerce and Industry (GCCI)</w:t>
      </w:r>
    </w:p>
    <w:p w14:paraId="52224180" w14:textId="77777777" w:rsidR="003256D9" w:rsidRPr="003256D9" w:rsidRDefault="003256D9" w:rsidP="003256D9">
      <w:pPr>
        <w:widowControl/>
        <w:autoSpaceDE/>
        <w:autoSpaceDN/>
        <w:spacing w:line="360" w:lineRule="auto"/>
        <w:jc w:val="both"/>
        <w:rPr>
          <w:rFonts w:eastAsia="Calibri"/>
          <w:sz w:val="24"/>
          <w:szCs w:val="24"/>
        </w:rPr>
      </w:pPr>
      <w:proofErr w:type="spellStart"/>
      <w:r w:rsidRPr="003256D9">
        <w:rPr>
          <w:rFonts w:eastAsia="Calibri"/>
          <w:sz w:val="24"/>
          <w:szCs w:val="24"/>
        </w:rPr>
        <w:t>Guycraft</w:t>
      </w:r>
      <w:proofErr w:type="spellEnd"/>
      <w:r w:rsidRPr="003256D9">
        <w:rPr>
          <w:rFonts w:eastAsia="Calibri"/>
          <w:sz w:val="24"/>
          <w:szCs w:val="24"/>
        </w:rPr>
        <w:t xml:space="preserve"> Producers Association Inc. </w:t>
      </w:r>
    </w:p>
    <w:p w14:paraId="0737B6F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Forest Products Association</w:t>
      </w:r>
    </w:p>
    <w:p w14:paraId="7F724DE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Gold &amp; Diamond Miners Association</w:t>
      </w:r>
    </w:p>
    <w:p w14:paraId="5F22CD7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Guyana Manufacturers and Services Association </w:t>
      </w:r>
    </w:p>
    <w:p w14:paraId="55320DF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Guyana Private Sector Commission </w:t>
      </w:r>
    </w:p>
    <w:p w14:paraId="1F6D3358" w14:textId="046F54C4"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Rice Millers and Exporters Development Association</w:t>
      </w:r>
    </w:p>
    <w:p w14:paraId="3B57848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Rice Producers Association</w:t>
      </w:r>
    </w:p>
    <w:p w14:paraId="2783BC1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Trawlers and Seafood Processors Association</w:t>
      </w:r>
    </w:p>
    <w:p w14:paraId="03D33C5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Linden Chamber of Industry, Commerce and Development (LCICD)</w:t>
      </w:r>
    </w:p>
    <w:p w14:paraId="59BE666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Private Aircraft Owners Association of Guyana</w:t>
      </w:r>
    </w:p>
    <w:p w14:paraId="786AD82D" w14:textId="77777777" w:rsidR="003256D9" w:rsidRPr="003256D9" w:rsidRDefault="003256D9" w:rsidP="003256D9">
      <w:pPr>
        <w:widowControl/>
        <w:autoSpaceDE/>
        <w:autoSpaceDN/>
        <w:spacing w:line="360" w:lineRule="auto"/>
        <w:jc w:val="both"/>
        <w:rPr>
          <w:rFonts w:eastAsia="Calibri"/>
          <w:sz w:val="24"/>
          <w:szCs w:val="24"/>
        </w:rPr>
      </w:pPr>
      <w:proofErr w:type="spellStart"/>
      <w:r w:rsidRPr="003256D9">
        <w:rPr>
          <w:rFonts w:eastAsia="Calibri"/>
          <w:sz w:val="24"/>
          <w:szCs w:val="24"/>
        </w:rPr>
        <w:t>Rupununi</w:t>
      </w:r>
      <w:proofErr w:type="spellEnd"/>
      <w:r w:rsidRPr="003256D9">
        <w:rPr>
          <w:rFonts w:eastAsia="Calibri"/>
          <w:sz w:val="24"/>
          <w:szCs w:val="24"/>
        </w:rPr>
        <w:t xml:space="preserve"> Chamber of Commerce and Industry (RCCI)</w:t>
      </w:r>
    </w:p>
    <w:p w14:paraId="35F42BFC"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Shipping Association of Guyana</w:t>
      </w:r>
    </w:p>
    <w:p w14:paraId="7348434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The Tourism and Hospitality Association of Guyana</w:t>
      </w:r>
    </w:p>
    <w:p w14:paraId="3649E7B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Upper Corentyne Chamber of Commerce (UCCI)</w:t>
      </w:r>
    </w:p>
    <w:p w14:paraId="4C4C1BB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Region 5 Chamber of Industry and Commerce </w:t>
      </w:r>
    </w:p>
    <w:p w14:paraId="1ECF53E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West </w:t>
      </w:r>
      <w:proofErr w:type="spellStart"/>
      <w:r w:rsidRPr="003256D9">
        <w:rPr>
          <w:rFonts w:eastAsia="Calibri"/>
          <w:sz w:val="24"/>
          <w:szCs w:val="24"/>
        </w:rPr>
        <w:t>Demerara</w:t>
      </w:r>
      <w:proofErr w:type="spellEnd"/>
      <w:r w:rsidRPr="003256D9">
        <w:rPr>
          <w:rFonts w:eastAsia="Calibri"/>
          <w:sz w:val="24"/>
          <w:szCs w:val="24"/>
        </w:rPr>
        <w:t xml:space="preserve">/East Bank Essequibo &amp; Islands’ Chamber of Commerce </w:t>
      </w:r>
    </w:p>
    <w:p w14:paraId="25E5D7CF" w14:textId="63B6B43A" w:rsidR="001C0A3E" w:rsidRPr="002B5A8D" w:rsidRDefault="003256D9" w:rsidP="003256D9">
      <w:pPr>
        <w:widowControl/>
        <w:autoSpaceDE/>
        <w:autoSpaceDN/>
        <w:spacing w:line="360" w:lineRule="auto"/>
        <w:jc w:val="both"/>
        <w:rPr>
          <w:rFonts w:eastAsia="Calibri"/>
          <w:sz w:val="24"/>
          <w:szCs w:val="24"/>
        </w:rPr>
      </w:pPr>
      <w:r w:rsidRPr="003256D9">
        <w:rPr>
          <w:rFonts w:eastAsia="Calibri"/>
          <w:sz w:val="24"/>
          <w:szCs w:val="24"/>
        </w:rPr>
        <w:t>and Industry, Inc. (WD/EBE)/I)</w:t>
      </w:r>
    </w:p>
    <w:p w14:paraId="547D6382" w14:textId="77777777" w:rsidR="001C0A3E" w:rsidRPr="003256D9" w:rsidRDefault="001C0A3E" w:rsidP="003256D9">
      <w:pPr>
        <w:widowControl/>
        <w:autoSpaceDE/>
        <w:autoSpaceDN/>
        <w:spacing w:line="360" w:lineRule="auto"/>
        <w:jc w:val="both"/>
        <w:rPr>
          <w:rFonts w:eastAsia="Calibri"/>
          <w:b/>
          <w:bCs/>
          <w:sz w:val="24"/>
          <w:szCs w:val="24"/>
        </w:rPr>
      </w:pPr>
    </w:p>
    <w:p w14:paraId="2B171ADD"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YOUTH BODIES</w:t>
      </w:r>
    </w:p>
    <w:p w14:paraId="306E594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Central Baptist Youth Fellowship</w:t>
      </w:r>
    </w:p>
    <w:p w14:paraId="14635C6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Church of Christ Youth Group </w:t>
      </w:r>
    </w:p>
    <w:p w14:paraId="42DC6E9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Diocese of Georgetown (Roman Catholic Youth Office)</w:t>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1D8BD09B"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Dharmic </w:t>
      </w:r>
      <w:proofErr w:type="spellStart"/>
      <w:r w:rsidRPr="003256D9">
        <w:rPr>
          <w:rFonts w:eastAsia="Calibri"/>
          <w:sz w:val="24"/>
          <w:szCs w:val="24"/>
        </w:rPr>
        <w:t>Naujawan</w:t>
      </w:r>
      <w:proofErr w:type="spellEnd"/>
      <w:r w:rsidRPr="003256D9">
        <w:rPr>
          <w:rFonts w:eastAsia="Calibri"/>
          <w:sz w:val="24"/>
          <w:szCs w:val="24"/>
        </w:rPr>
        <w:t xml:space="preserve"> (Dharmic Youth)</w:t>
      </w:r>
    </w:p>
    <w:p w14:paraId="17CE88C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Empowering Queers Using Artistic Learning (EQUAL)</w:t>
      </w:r>
    </w:p>
    <w:p w14:paraId="6962E6A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Full Gospel Youth Fellowship </w:t>
      </w:r>
    </w:p>
    <w:p w14:paraId="1238829F"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Generation Next</w:t>
      </w:r>
    </w:p>
    <w:p w14:paraId="1CF7C656" w14:textId="77777777" w:rsidR="003256D9" w:rsidRPr="003256D9" w:rsidRDefault="003256D9" w:rsidP="003256D9">
      <w:pPr>
        <w:widowControl/>
        <w:autoSpaceDE/>
        <w:autoSpaceDN/>
        <w:spacing w:line="360" w:lineRule="auto"/>
        <w:jc w:val="both"/>
        <w:rPr>
          <w:rFonts w:eastAsia="Calibri"/>
          <w:color w:val="0070C0"/>
          <w:sz w:val="24"/>
          <w:szCs w:val="24"/>
        </w:rPr>
      </w:pPr>
      <w:r w:rsidRPr="003256D9">
        <w:rPr>
          <w:rFonts w:eastAsia="Calibri"/>
          <w:sz w:val="24"/>
          <w:szCs w:val="24"/>
        </w:rPr>
        <w:t xml:space="preserve">Golden Om Dharmic Youth </w:t>
      </w:r>
      <w:proofErr w:type="spellStart"/>
      <w:r w:rsidRPr="003256D9">
        <w:rPr>
          <w:rFonts w:eastAsia="Calibri"/>
          <w:sz w:val="24"/>
          <w:szCs w:val="24"/>
        </w:rPr>
        <w:t>Organisation</w:t>
      </w:r>
      <w:proofErr w:type="spellEnd"/>
      <w:r w:rsidRPr="003256D9">
        <w:rPr>
          <w:rFonts w:eastAsia="Calibri"/>
          <w:sz w:val="24"/>
          <w:szCs w:val="24"/>
        </w:rPr>
        <w:t xml:space="preserve"> </w:t>
      </w:r>
    </w:p>
    <w:p w14:paraId="68808A0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lastRenderedPageBreak/>
        <w:t>Guyana Girl Guides Association</w:t>
      </w:r>
    </w:p>
    <w:p w14:paraId="263C6F5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Guyana Central Arya Samaj -Youth </w:t>
      </w:r>
      <w:proofErr w:type="spellStart"/>
      <w:r w:rsidRPr="003256D9">
        <w:rPr>
          <w:rFonts w:eastAsia="Calibri"/>
          <w:sz w:val="24"/>
          <w:szCs w:val="24"/>
        </w:rPr>
        <w:t>Organisation</w:t>
      </w:r>
      <w:proofErr w:type="spellEnd"/>
    </w:p>
    <w:p w14:paraId="7787F79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Congregational Young People's Union</w:t>
      </w:r>
    </w:p>
    <w:p w14:paraId="3631D19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Scouts Association</w:t>
      </w:r>
    </w:p>
    <w:p w14:paraId="30426C3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Youth and Student Movement</w:t>
      </w:r>
    </w:p>
    <w:p w14:paraId="7F3D619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Youth Development Association</w:t>
      </w:r>
    </w:p>
    <w:p w14:paraId="6239A4F1" w14:textId="4EAE6E68"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Indian Action Committee Youth Group</w:t>
      </w:r>
    </w:p>
    <w:p w14:paraId="58798BF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Joshua Generation</w:t>
      </w:r>
    </w:p>
    <w:p w14:paraId="49FC4BF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Junior Chamber International Guyana (JCI Guyana)</w:t>
      </w:r>
    </w:p>
    <w:p w14:paraId="6EFB218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Leo Association of Guyana</w:t>
      </w:r>
    </w:p>
    <w:p w14:paraId="3341962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Methodist Youth Club</w:t>
      </w:r>
    </w:p>
    <w:p w14:paraId="762B124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Muslim Youth League of Guyana</w:t>
      </w:r>
    </w:p>
    <w:p w14:paraId="6D6987D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Muslim Youth </w:t>
      </w:r>
      <w:proofErr w:type="spellStart"/>
      <w:r w:rsidRPr="003256D9">
        <w:rPr>
          <w:rFonts w:eastAsia="Calibri"/>
          <w:sz w:val="24"/>
          <w:szCs w:val="24"/>
        </w:rPr>
        <w:t>Organisation</w:t>
      </w:r>
      <w:proofErr w:type="spellEnd"/>
      <w:r w:rsidRPr="003256D9">
        <w:rPr>
          <w:rFonts w:eastAsia="Calibri"/>
          <w:sz w:val="24"/>
          <w:szCs w:val="24"/>
        </w:rPr>
        <w:t xml:space="preserve"> </w:t>
      </w:r>
    </w:p>
    <w:p w14:paraId="048CE667" w14:textId="77777777" w:rsidR="003256D9" w:rsidRPr="003256D9" w:rsidRDefault="003256D9" w:rsidP="003256D9">
      <w:pPr>
        <w:widowControl/>
        <w:autoSpaceDE/>
        <w:autoSpaceDN/>
        <w:spacing w:line="360" w:lineRule="auto"/>
        <w:jc w:val="both"/>
        <w:rPr>
          <w:rFonts w:eastAsia="Calibri"/>
          <w:strike/>
          <w:sz w:val="24"/>
          <w:szCs w:val="24"/>
        </w:rPr>
      </w:pPr>
      <w:r w:rsidRPr="003256D9">
        <w:rPr>
          <w:rFonts w:eastAsia="Calibri"/>
          <w:sz w:val="24"/>
          <w:szCs w:val="24"/>
        </w:rPr>
        <w:t>National Youth Council</w:t>
      </w:r>
    </w:p>
    <w:p w14:paraId="2C6F9FD0"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Outreach Ministries International -Youth Arm</w:t>
      </w:r>
    </w:p>
    <w:p w14:paraId="5152B05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Presbytery of Guyana Youth Council </w:t>
      </w:r>
    </w:p>
    <w:p w14:paraId="6C44329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Progressive Youth </w:t>
      </w:r>
      <w:proofErr w:type="spellStart"/>
      <w:r w:rsidRPr="003256D9">
        <w:rPr>
          <w:rFonts w:eastAsia="Calibri"/>
          <w:sz w:val="24"/>
          <w:szCs w:val="24"/>
        </w:rPr>
        <w:t>Organisation</w:t>
      </w:r>
      <w:proofErr w:type="spellEnd"/>
    </w:p>
    <w:p w14:paraId="0F5629D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Rotaract Clubs of Guyana</w:t>
      </w:r>
    </w:p>
    <w:p w14:paraId="77900C8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President’s Youth Award: Republic of Guyana, MS</w:t>
      </w:r>
    </w:p>
    <w:p w14:paraId="6C3D4E5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The Youth Ministries Department of the Guyana Conference of Seventh-Day Adventist</w:t>
      </w:r>
    </w:p>
    <w:p w14:paraId="06F33B8C" w14:textId="77777777" w:rsidR="003256D9" w:rsidRPr="003256D9" w:rsidRDefault="003256D9" w:rsidP="003256D9">
      <w:pPr>
        <w:widowControl/>
        <w:autoSpaceDE/>
        <w:autoSpaceDN/>
        <w:spacing w:line="360" w:lineRule="auto"/>
        <w:jc w:val="both"/>
        <w:rPr>
          <w:rFonts w:eastAsia="Calibri"/>
          <w:noProof/>
          <w:sz w:val="24"/>
          <w:szCs w:val="24"/>
        </w:rPr>
      </w:pPr>
      <w:r w:rsidRPr="003256D9">
        <w:rPr>
          <w:rFonts w:eastAsia="Calibri"/>
          <w:noProof/>
          <w:sz w:val="24"/>
          <w:szCs w:val="24"/>
        </w:rPr>
        <w:t>The Moravian Church in Guyana, Youth Fellowship</w:t>
      </w:r>
    </w:p>
    <w:p w14:paraId="3C40188A" w14:textId="77777777" w:rsidR="003256D9" w:rsidRPr="003256D9" w:rsidRDefault="003256D9" w:rsidP="003256D9">
      <w:pPr>
        <w:widowControl/>
        <w:autoSpaceDE/>
        <w:autoSpaceDN/>
        <w:spacing w:line="360" w:lineRule="auto"/>
        <w:jc w:val="both"/>
        <w:rPr>
          <w:rFonts w:eastAsia="Calibri"/>
          <w:noProof/>
          <w:sz w:val="24"/>
          <w:szCs w:val="24"/>
        </w:rPr>
      </w:pPr>
      <w:r w:rsidRPr="003256D9">
        <w:rPr>
          <w:rFonts w:eastAsia="Calibri"/>
          <w:sz w:val="24"/>
          <w:szCs w:val="24"/>
        </w:rPr>
        <w:t>University of Guyana Student Society</w:t>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01FA463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Volunteer Youth Corps</w:t>
      </w:r>
    </w:p>
    <w:p w14:paraId="79639A6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Young Men's Christian Association (YMCA)</w:t>
      </w:r>
    </w:p>
    <w:p w14:paraId="7D26F14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Youth Advocacy Movement (YAM)</w:t>
      </w:r>
    </w:p>
    <w:p w14:paraId="5A041B5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noProof/>
          <w:sz w:val="24"/>
          <w:szCs w:val="24"/>
        </w:rPr>
        <w:t>Youths for Change (YFC)</w:t>
      </w:r>
    </w:p>
    <w:p w14:paraId="6A9AE3DA" w14:textId="77777777" w:rsidR="003256D9" w:rsidRPr="003256D9" w:rsidRDefault="003256D9" w:rsidP="003256D9">
      <w:pPr>
        <w:widowControl/>
        <w:autoSpaceDE/>
        <w:autoSpaceDN/>
        <w:spacing w:line="360" w:lineRule="auto"/>
        <w:jc w:val="both"/>
        <w:rPr>
          <w:rFonts w:eastAsiaTheme="minorEastAsia"/>
          <w:bCs/>
          <w:sz w:val="24"/>
          <w:szCs w:val="24"/>
        </w:rPr>
      </w:pPr>
      <w:r w:rsidRPr="003256D9">
        <w:rPr>
          <w:rFonts w:eastAsiaTheme="minorEastAsia"/>
          <w:bCs/>
          <w:sz w:val="24"/>
          <w:szCs w:val="24"/>
        </w:rPr>
        <w:t>Youth Ministries Department of the Assemblies of God</w:t>
      </w:r>
    </w:p>
    <w:p w14:paraId="532401F4" w14:textId="77777777" w:rsidR="003256D9" w:rsidRPr="003256D9" w:rsidRDefault="003256D9" w:rsidP="003256D9">
      <w:pPr>
        <w:widowControl/>
        <w:autoSpaceDE/>
        <w:autoSpaceDN/>
        <w:spacing w:line="360" w:lineRule="auto"/>
        <w:jc w:val="both"/>
        <w:rPr>
          <w:rFonts w:eastAsia="Calibri"/>
          <w:b/>
          <w:bCs/>
          <w:sz w:val="24"/>
          <w:szCs w:val="24"/>
        </w:rPr>
      </w:pPr>
    </w:p>
    <w:p w14:paraId="276BCCBA"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WOMEN'S BODIES</w:t>
      </w:r>
    </w:p>
    <w:p w14:paraId="6D99C24D"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Assemblies of God Women’s Ministry</w:t>
      </w:r>
    </w:p>
    <w:p w14:paraId="3EBFEFCB"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Association of Women Entrepreneurs </w:t>
      </w:r>
    </w:p>
    <w:p w14:paraId="645F274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lastRenderedPageBreak/>
        <w:t>Guyana Association of Women's Artists</w:t>
      </w:r>
    </w:p>
    <w:p w14:paraId="31726AD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Association of Women's Lawyers</w:t>
      </w:r>
    </w:p>
    <w:p w14:paraId="0D78AB3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District Conference Women’s Work Committee (Methodist)</w:t>
      </w:r>
    </w:p>
    <w:p w14:paraId="46E76D2B" w14:textId="3125EF28"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Guyana Hindu Dharmic Sabha </w:t>
      </w:r>
      <w:proofErr w:type="spellStart"/>
      <w:r w:rsidRPr="003256D9">
        <w:rPr>
          <w:rFonts w:eastAsia="Calibri"/>
          <w:sz w:val="24"/>
          <w:szCs w:val="24"/>
        </w:rPr>
        <w:t>Mahila</w:t>
      </w:r>
      <w:proofErr w:type="spellEnd"/>
      <w:r w:rsidRPr="003256D9">
        <w:rPr>
          <w:rFonts w:eastAsia="Calibri"/>
          <w:sz w:val="24"/>
          <w:szCs w:val="24"/>
        </w:rPr>
        <w:t xml:space="preserve"> </w:t>
      </w:r>
      <w:proofErr w:type="spellStart"/>
      <w:r w:rsidRPr="003256D9">
        <w:rPr>
          <w:rFonts w:eastAsia="Calibri"/>
          <w:sz w:val="24"/>
          <w:szCs w:val="24"/>
        </w:rPr>
        <w:t>Mandalee</w:t>
      </w:r>
      <w:proofErr w:type="spellEnd"/>
    </w:p>
    <w:p w14:paraId="3753E0A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Nurses Association</w:t>
      </w:r>
    </w:p>
    <w:p w14:paraId="27DDBB2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Women’s Miners Association</w:t>
      </w:r>
    </w:p>
    <w:p w14:paraId="0060F31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Guyanese Women in Development (GUY WID)</w:t>
      </w:r>
    </w:p>
    <w:p w14:paraId="225AE79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Lutheran Church Women</w:t>
      </w:r>
    </w:p>
    <w:p w14:paraId="14726538"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National Congress of Women</w:t>
      </w:r>
    </w:p>
    <w:p w14:paraId="03A1D86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Outreach Ministries International Women’s Group </w:t>
      </w:r>
    </w:p>
    <w:p w14:paraId="72F7D70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Red Thread Women's Development Project</w:t>
      </w:r>
    </w:p>
    <w:p w14:paraId="29024D0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Salvation Army Home League</w:t>
      </w:r>
    </w:p>
    <w:p w14:paraId="585161F3"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 xml:space="preserve">The Mother’s Union Diocese of Guyana </w:t>
      </w:r>
    </w:p>
    <w:p w14:paraId="45279CC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The National Committee of Sisters Affairs (NACOSA) </w:t>
      </w:r>
    </w:p>
    <w:p w14:paraId="1BB5DDD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The Women’s Ministries Department of the Guyana Conference of Seventh-Day Adventist </w:t>
      </w:r>
    </w:p>
    <w:p w14:paraId="2B0CB51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Women's Advisory Council (WAC)</w:t>
      </w:r>
    </w:p>
    <w:p w14:paraId="218BCC0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Women Across Differences</w:t>
      </w:r>
    </w:p>
    <w:p w14:paraId="0B1E395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Women for Change (AFC Women Arm)</w:t>
      </w:r>
    </w:p>
    <w:p w14:paraId="218AF64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Women's Progressive </w:t>
      </w:r>
      <w:proofErr w:type="spellStart"/>
      <w:r w:rsidRPr="003256D9">
        <w:rPr>
          <w:rFonts w:eastAsia="Calibri"/>
          <w:sz w:val="24"/>
          <w:szCs w:val="24"/>
        </w:rPr>
        <w:t>Organisation</w:t>
      </w:r>
      <w:proofErr w:type="spellEnd"/>
    </w:p>
    <w:p w14:paraId="6B15FD2B"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Young Women's Christian Association of Guyana (YWCA)</w:t>
      </w:r>
    </w:p>
    <w:p w14:paraId="459E477E" w14:textId="77777777" w:rsidR="003256D9" w:rsidRPr="003256D9" w:rsidRDefault="003256D9" w:rsidP="003256D9">
      <w:pPr>
        <w:widowControl/>
        <w:autoSpaceDE/>
        <w:autoSpaceDN/>
        <w:spacing w:line="360" w:lineRule="auto"/>
        <w:jc w:val="both"/>
        <w:rPr>
          <w:rFonts w:eastAsia="Calibri"/>
          <w:sz w:val="24"/>
          <w:szCs w:val="24"/>
        </w:rPr>
      </w:pPr>
    </w:p>
    <w:p w14:paraId="642983C3" w14:textId="77777777" w:rsidR="003256D9" w:rsidRPr="003256D9" w:rsidRDefault="003256D9" w:rsidP="003256D9">
      <w:pPr>
        <w:widowControl/>
        <w:autoSpaceDE/>
        <w:autoSpaceDN/>
        <w:spacing w:line="360" w:lineRule="auto"/>
        <w:jc w:val="both"/>
        <w:rPr>
          <w:rFonts w:eastAsia="Calibri"/>
          <w:sz w:val="24"/>
          <w:szCs w:val="24"/>
        </w:rPr>
      </w:pPr>
    </w:p>
    <w:p w14:paraId="27B0CBA0"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 xml:space="preserve">CULTURAL /ETHNIC </w:t>
      </w:r>
    </w:p>
    <w:p w14:paraId="44806F4C" w14:textId="77777777" w:rsidR="003256D9" w:rsidRPr="003256D9" w:rsidRDefault="003256D9" w:rsidP="003256D9">
      <w:pPr>
        <w:widowControl/>
        <w:autoSpaceDE/>
        <w:autoSpaceDN/>
        <w:spacing w:line="360" w:lineRule="auto"/>
        <w:jc w:val="both"/>
        <w:rPr>
          <w:rFonts w:eastAsia="Calibri"/>
          <w:b/>
          <w:bCs/>
          <w:sz w:val="24"/>
          <w:szCs w:val="24"/>
        </w:rPr>
      </w:pPr>
    </w:p>
    <w:p w14:paraId="0E3A9CF7"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 xml:space="preserve">Indigenous/Amerindian Bodies </w:t>
      </w:r>
    </w:p>
    <w:p w14:paraId="79A467D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Amerindian People’s Association </w:t>
      </w:r>
    </w:p>
    <w:p w14:paraId="3330F1E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Guyanese </w:t>
      </w:r>
      <w:proofErr w:type="spellStart"/>
      <w:r w:rsidRPr="003256D9">
        <w:rPr>
          <w:rFonts w:eastAsia="Calibri"/>
          <w:sz w:val="24"/>
          <w:szCs w:val="24"/>
        </w:rPr>
        <w:t>Organisation</w:t>
      </w:r>
      <w:proofErr w:type="spellEnd"/>
      <w:r w:rsidRPr="003256D9">
        <w:rPr>
          <w:rFonts w:eastAsia="Calibri"/>
          <w:sz w:val="24"/>
          <w:szCs w:val="24"/>
        </w:rPr>
        <w:t xml:space="preserve"> of Indigenous Peoples’</w:t>
      </w:r>
    </w:p>
    <w:p w14:paraId="77BD37B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National Amerindian Development Foundation</w:t>
      </w:r>
    </w:p>
    <w:p w14:paraId="310F0035"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National </w:t>
      </w:r>
      <w:proofErr w:type="spellStart"/>
      <w:r w:rsidRPr="003256D9">
        <w:rPr>
          <w:rFonts w:eastAsia="Calibri"/>
          <w:sz w:val="24"/>
          <w:szCs w:val="24"/>
        </w:rPr>
        <w:t>Toshaos</w:t>
      </w:r>
      <w:proofErr w:type="spellEnd"/>
      <w:r w:rsidRPr="003256D9">
        <w:rPr>
          <w:rFonts w:eastAsia="Calibri"/>
          <w:sz w:val="24"/>
          <w:szCs w:val="24"/>
        </w:rPr>
        <w:t xml:space="preserve"> Council</w:t>
      </w:r>
    </w:p>
    <w:p w14:paraId="665948D7" w14:textId="294EF656"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The Amerindian Action Movement of Guyana</w:t>
      </w:r>
    </w:p>
    <w:p w14:paraId="031B9BB5" w14:textId="77777777" w:rsidR="00252C72" w:rsidRDefault="00252C72" w:rsidP="003256D9">
      <w:pPr>
        <w:widowControl/>
        <w:autoSpaceDE/>
        <w:autoSpaceDN/>
        <w:spacing w:line="360" w:lineRule="auto"/>
        <w:jc w:val="both"/>
        <w:rPr>
          <w:rFonts w:eastAsia="Calibri"/>
          <w:b/>
          <w:bCs/>
          <w:sz w:val="24"/>
          <w:szCs w:val="24"/>
        </w:rPr>
      </w:pPr>
    </w:p>
    <w:p w14:paraId="2E0F1445" w14:textId="009C314A"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lastRenderedPageBreak/>
        <w:t>Afro-Guyanese Bodies</w:t>
      </w:r>
    </w:p>
    <w:p w14:paraId="13896FF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African Cultural and Development Association (ACDA)</w:t>
      </w:r>
    </w:p>
    <w:p w14:paraId="1A99027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All African Guyanese Council</w:t>
      </w:r>
    </w:p>
    <w:p w14:paraId="7B01523E"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Forum for the Temples of </w:t>
      </w:r>
      <w:proofErr w:type="spellStart"/>
      <w:r w:rsidRPr="003256D9">
        <w:rPr>
          <w:rFonts w:eastAsia="Calibri"/>
          <w:sz w:val="24"/>
          <w:szCs w:val="24"/>
        </w:rPr>
        <w:t>Kamaatic</w:t>
      </w:r>
      <w:proofErr w:type="spellEnd"/>
      <w:r w:rsidRPr="003256D9">
        <w:rPr>
          <w:rFonts w:eastAsia="Calibri"/>
          <w:sz w:val="24"/>
          <w:szCs w:val="24"/>
        </w:rPr>
        <w:t xml:space="preserve"> Spirituality</w:t>
      </w:r>
    </w:p>
    <w:p w14:paraId="7CBD16BF"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Guyana Rastafarian Council</w:t>
      </w:r>
    </w:p>
    <w:p w14:paraId="7D1E91E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House of </w:t>
      </w:r>
      <w:proofErr w:type="spellStart"/>
      <w:r w:rsidRPr="003256D9">
        <w:rPr>
          <w:rFonts w:eastAsia="Calibri"/>
          <w:sz w:val="24"/>
          <w:szCs w:val="24"/>
        </w:rPr>
        <w:t>NyahBinghi</w:t>
      </w:r>
      <w:proofErr w:type="spellEnd"/>
      <w:r w:rsidRPr="003256D9">
        <w:rPr>
          <w:rFonts w:eastAsia="Calibri"/>
          <w:sz w:val="24"/>
          <w:szCs w:val="24"/>
        </w:rPr>
        <w:t xml:space="preserve"> </w:t>
      </w:r>
    </w:p>
    <w:p w14:paraId="18D00FC8"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International Decade for People of African Descent Assembly - Guyana (IDPADA-G)</w:t>
      </w:r>
    </w:p>
    <w:p w14:paraId="00FA1C70"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Pan African Movement (Guyana Branch)</w:t>
      </w:r>
    </w:p>
    <w:p w14:paraId="25AA3482" w14:textId="323A4600"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ab/>
      </w:r>
      <w:r w:rsidRPr="003256D9">
        <w:rPr>
          <w:rFonts w:eastAsia="Calibri"/>
          <w:b/>
          <w:bCs/>
          <w:sz w:val="24"/>
          <w:szCs w:val="24"/>
        </w:rPr>
        <w:tab/>
      </w:r>
      <w:r w:rsidRPr="003256D9">
        <w:rPr>
          <w:rFonts w:eastAsia="Calibri"/>
          <w:b/>
          <w:bCs/>
          <w:sz w:val="24"/>
          <w:szCs w:val="24"/>
        </w:rPr>
        <w:tab/>
      </w:r>
      <w:r w:rsidRPr="003256D9">
        <w:rPr>
          <w:rFonts w:eastAsia="Calibri"/>
          <w:b/>
          <w:bCs/>
          <w:sz w:val="24"/>
          <w:szCs w:val="24"/>
        </w:rPr>
        <w:tab/>
      </w:r>
      <w:r w:rsidRPr="003256D9">
        <w:rPr>
          <w:rFonts w:eastAsia="Calibri"/>
          <w:b/>
          <w:bCs/>
          <w:sz w:val="24"/>
          <w:szCs w:val="24"/>
        </w:rPr>
        <w:tab/>
      </w:r>
    </w:p>
    <w:p w14:paraId="0DAD2B78" w14:textId="77777777" w:rsidR="003256D9" w:rsidRPr="003256D9" w:rsidRDefault="003256D9" w:rsidP="003256D9">
      <w:pPr>
        <w:widowControl/>
        <w:autoSpaceDE/>
        <w:autoSpaceDN/>
        <w:spacing w:line="360" w:lineRule="auto"/>
        <w:jc w:val="both"/>
        <w:rPr>
          <w:rFonts w:eastAsia="Calibri"/>
          <w:b/>
          <w:bCs/>
          <w:sz w:val="24"/>
          <w:szCs w:val="24"/>
        </w:rPr>
      </w:pPr>
      <w:r w:rsidRPr="003256D9">
        <w:rPr>
          <w:rFonts w:eastAsia="Calibri"/>
          <w:b/>
          <w:bCs/>
          <w:sz w:val="24"/>
          <w:szCs w:val="24"/>
        </w:rPr>
        <w:t xml:space="preserve">Indo-Guyanese Bodies </w:t>
      </w:r>
    </w:p>
    <w:p w14:paraId="47695A5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Indian Action Committee</w:t>
      </w:r>
    </w:p>
    <w:p w14:paraId="2FBAD51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Indian Commemoration Trust</w:t>
      </w:r>
    </w:p>
    <w:p w14:paraId="276E48CB" w14:textId="606C3501" w:rsidR="003256D9" w:rsidRPr="003256D9" w:rsidRDefault="003256D9" w:rsidP="003256D9">
      <w:pPr>
        <w:widowControl/>
        <w:autoSpaceDE/>
        <w:autoSpaceDN/>
        <w:spacing w:line="360" w:lineRule="auto"/>
        <w:jc w:val="both"/>
        <w:rPr>
          <w:rFonts w:eastAsiaTheme="minorHAnsi"/>
          <w:iCs/>
          <w:sz w:val="24"/>
          <w:szCs w:val="24"/>
        </w:rPr>
      </w:pPr>
      <w:r w:rsidRPr="003256D9">
        <w:rPr>
          <w:rFonts w:eastAsiaTheme="minorHAnsi"/>
          <w:iCs/>
          <w:sz w:val="24"/>
          <w:szCs w:val="24"/>
        </w:rPr>
        <w:tab/>
      </w:r>
    </w:p>
    <w:p w14:paraId="4CEB64BE" w14:textId="77777777" w:rsidR="003256D9" w:rsidRPr="003256D9" w:rsidRDefault="003256D9" w:rsidP="003256D9">
      <w:pPr>
        <w:widowControl/>
        <w:autoSpaceDE/>
        <w:autoSpaceDN/>
        <w:spacing w:line="360" w:lineRule="auto"/>
        <w:jc w:val="center"/>
        <w:rPr>
          <w:rFonts w:eastAsiaTheme="minorHAnsi"/>
          <w:b/>
          <w:bCs/>
          <w:sz w:val="32"/>
          <w:szCs w:val="32"/>
        </w:rPr>
      </w:pPr>
      <w:r w:rsidRPr="003256D9">
        <w:rPr>
          <w:rFonts w:eastAsiaTheme="minorHAnsi"/>
          <w:b/>
          <w:bCs/>
          <w:sz w:val="32"/>
          <w:szCs w:val="32"/>
        </w:rPr>
        <w:t xml:space="preserve">Appendix </w:t>
      </w:r>
    </w:p>
    <w:p w14:paraId="7D84B46C" w14:textId="77777777" w:rsidR="003256D9" w:rsidRPr="003256D9" w:rsidRDefault="003256D9" w:rsidP="003256D9">
      <w:pPr>
        <w:widowControl/>
        <w:autoSpaceDE/>
        <w:autoSpaceDN/>
        <w:spacing w:line="360" w:lineRule="auto"/>
        <w:jc w:val="both"/>
        <w:rPr>
          <w:rFonts w:eastAsia="Calibri"/>
          <w:b/>
          <w:bCs/>
          <w:sz w:val="24"/>
          <w:szCs w:val="24"/>
          <w:u w:val="single"/>
        </w:rPr>
      </w:pPr>
      <w:r w:rsidRPr="003256D9">
        <w:rPr>
          <w:rFonts w:eastAsia="Calibri"/>
          <w:b/>
          <w:bCs/>
          <w:sz w:val="24"/>
          <w:szCs w:val="24"/>
          <w:u w:val="single"/>
        </w:rPr>
        <w:t>Guyana Council of Churches:</w:t>
      </w:r>
    </w:p>
    <w:p w14:paraId="670A868C"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AME Church (St. Peter’s)</w:t>
      </w:r>
    </w:p>
    <w:p w14:paraId="19D897AE"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AME Zion Church</w:t>
      </w:r>
    </w:p>
    <w:p w14:paraId="253FBA7D"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Anglican Diocese</w:t>
      </w:r>
    </w:p>
    <w:p w14:paraId="18E223CE"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Catholic Diocese</w:t>
      </w:r>
    </w:p>
    <w:p w14:paraId="368459DF"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Church of God</w:t>
      </w:r>
    </w:p>
    <w:p w14:paraId="0E789728"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Church of the Nazarene</w:t>
      </w:r>
    </w:p>
    <w:p w14:paraId="434B9686"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Congregational Union</w:t>
      </w:r>
    </w:p>
    <w:p w14:paraId="45DA66F9"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Ethiopian Orthodox</w:t>
      </w:r>
    </w:p>
    <w:p w14:paraId="66AD458E"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Evangelical Lutheran</w:t>
      </w:r>
    </w:p>
    <w:p w14:paraId="20525665"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Methodist Church</w:t>
      </w:r>
    </w:p>
    <w:p w14:paraId="11C91332"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Moravian Church</w:t>
      </w:r>
    </w:p>
    <w:p w14:paraId="69F228F9"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Outreach Ministries</w:t>
      </w:r>
    </w:p>
    <w:p w14:paraId="0A1AC10F"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Presbyterian Church (Burns Memorial)</w:t>
      </w:r>
    </w:p>
    <w:p w14:paraId="3F6D25CE"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Presbyterian Church (St. Andrews Kirk)</w:t>
      </w:r>
    </w:p>
    <w:p w14:paraId="59502301" w14:textId="77777777"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Salvation Army</w:t>
      </w:r>
    </w:p>
    <w:p w14:paraId="055C51F0" w14:textId="7D326E14" w:rsidR="003256D9" w:rsidRPr="003256D9" w:rsidRDefault="003256D9" w:rsidP="003256D9">
      <w:pPr>
        <w:widowControl/>
        <w:numPr>
          <w:ilvl w:val="0"/>
          <w:numId w:val="19"/>
        </w:numPr>
        <w:autoSpaceDE/>
        <w:autoSpaceDN/>
        <w:spacing w:after="160" w:line="360" w:lineRule="auto"/>
        <w:contextualSpacing/>
        <w:jc w:val="both"/>
        <w:rPr>
          <w:rFonts w:eastAsia="Calibri"/>
          <w:sz w:val="24"/>
          <w:szCs w:val="24"/>
        </w:rPr>
      </w:pPr>
      <w:r w:rsidRPr="003256D9">
        <w:rPr>
          <w:rFonts w:eastAsia="Calibri"/>
          <w:sz w:val="24"/>
          <w:szCs w:val="24"/>
        </w:rPr>
        <w:t>Guyana Missionary Baptist Church</w:t>
      </w:r>
    </w:p>
    <w:p w14:paraId="41C01018" w14:textId="77777777" w:rsidR="003256D9" w:rsidRPr="003256D9" w:rsidRDefault="003256D9" w:rsidP="003256D9">
      <w:pPr>
        <w:widowControl/>
        <w:autoSpaceDE/>
        <w:autoSpaceDN/>
        <w:spacing w:line="360" w:lineRule="auto"/>
        <w:jc w:val="both"/>
        <w:rPr>
          <w:rFonts w:eastAsia="Calibri"/>
          <w:b/>
          <w:bCs/>
          <w:sz w:val="24"/>
          <w:szCs w:val="24"/>
          <w:u w:val="single"/>
        </w:rPr>
      </w:pPr>
      <w:r w:rsidRPr="003256D9">
        <w:rPr>
          <w:rFonts w:eastAsia="Calibri"/>
          <w:b/>
          <w:bCs/>
          <w:sz w:val="24"/>
          <w:szCs w:val="24"/>
          <w:u w:val="single"/>
        </w:rPr>
        <w:lastRenderedPageBreak/>
        <w:t>Guyana Evangelical Fellowship:</w:t>
      </w:r>
    </w:p>
    <w:p w14:paraId="0036537F"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Assemblies of God</w:t>
      </w:r>
    </w:p>
    <w:p w14:paraId="3F2DDC65"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Full Gospel Fellowship</w:t>
      </w:r>
    </w:p>
    <w:p w14:paraId="5D6CDD71"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Elim Pentecostal Fellowship</w:t>
      </w:r>
    </w:p>
    <w:p w14:paraId="34781C9B"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Christian Brethren Assemblies</w:t>
      </w:r>
    </w:p>
    <w:p w14:paraId="7EEE3701"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Wesleyan Church</w:t>
      </w:r>
    </w:p>
    <w:p w14:paraId="759D6CE4" w14:textId="49335619"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New Testament Church of God</w:t>
      </w:r>
    </w:p>
    <w:p w14:paraId="33676250"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Christian Mission</w:t>
      </w:r>
    </w:p>
    <w:p w14:paraId="203357BA"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Church of God of Prophecy</w:t>
      </w:r>
    </w:p>
    <w:p w14:paraId="6CB94B0A"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Faith Miracles Ministries</w:t>
      </w:r>
    </w:p>
    <w:p w14:paraId="1B80C1FC"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Word of Faith</w:t>
      </w:r>
    </w:p>
    <w:p w14:paraId="359EA40F"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First Century Gospel Mission Assembly</w:t>
      </w:r>
    </w:p>
    <w:p w14:paraId="2208A02E"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Intervarsity Fellowship (IS/IVF)</w:t>
      </w:r>
    </w:p>
    <w:p w14:paraId="3FF5B830"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 xml:space="preserve">Every Home Crusade </w:t>
      </w:r>
    </w:p>
    <w:p w14:paraId="50A7DB1C" w14:textId="77777777" w:rsidR="003256D9" w:rsidRPr="003256D9" w:rsidRDefault="003256D9" w:rsidP="003256D9">
      <w:pPr>
        <w:widowControl/>
        <w:numPr>
          <w:ilvl w:val="0"/>
          <w:numId w:val="20"/>
        </w:numPr>
        <w:autoSpaceDE/>
        <w:autoSpaceDN/>
        <w:spacing w:after="160" w:line="360" w:lineRule="auto"/>
        <w:contextualSpacing/>
        <w:jc w:val="both"/>
        <w:rPr>
          <w:rFonts w:eastAsia="Calibri"/>
          <w:sz w:val="24"/>
          <w:szCs w:val="24"/>
        </w:rPr>
      </w:pPr>
      <w:r w:rsidRPr="003256D9">
        <w:rPr>
          <w:rFonts w:eastAsia="Calibri"/>
          <w:sz w:val="24"/>
          <w:szCs w:val="24"/>
        </w:rPr>
        <w:t>EPAS (Early Pregnancy)</w:t>
      </w:r>
    </w:p>
    <w:p w14:paraId="528D9A8F" w14:textId="77777777" w:rsidR="003256D9" w:rsidRPr="003256D9" w:rsidRDefault="003256D9" w:rsidP="003256D9">
      <w:pPr>
        <w:widowControl/>
        <w:autoSpaceDE/>
        <w:autoSpaceDN/>
        <w:spacing w:line="360" w:lineRule="auto"/>
        <w:jc w:val="both"/>
        <w:rPr>
          <w:rFonts w:eastAsia="Calibri"/>
          <w:sz w:val="24"/>
          <w:szCs w:val="24"/>
        </w:rPr>
      </w:pPr>
    </w:p>
    <w:p w14:paraId="1D6F548A" w14:textId="77777777" w:rsidR="003256D9" w:rsidRPr="003256D9" w:rsidRDefault="003256D9" w:rsidP="003256D9">
      <w:pPr>
        <w:widowControl/>
        <w:autoSpaceDE/>
        <w:autoSpaceDN/>
        <w:spacing w:line="360" w:lineRule="auto"/>
        <w:jc w:val="both"/>
        <w:rPr>
          <w:rFonts w:eastAsia="Calibri"/>
          <w:b/>
          <w:bCs/>
          <w:sz w:val="24"/>
          <w:szCs w:val="24"/>
          <w:u w:val="single"/>
        </w:rPr>
      </w:pPr>
      <w:r w:rsidRPr="003256D9">
        <w:rPr>
          <w:rFonts w:eastAsia="Calibri"/>
          <w:b/>
          <w:bCs/>
          <w:sz w:val="24"/>
          <w:szCs w:val="24"/>
          <w:u w:val="single"/>
        </w:rPr>
        <w:t>Georgetown Ministers’ Fellowship Churches:</w:t>
      </w:r>
    </w:p>
    <w:p w14:paraId="530AFDE2"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Agape Assembly of God </w:t>
      </w:r>
    </w:p>
    <w:p w14:paraId="67BAB971"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Bethlehem New Testament </w:t>
      </w:r>
    </w:p>
    <w:p w14:paraId="016904F0"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Bladen Hall Assembly of God </w:t>
      </w:r>
    </w:p>
    <w:p w14:paraId="34EF1958"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Bethel Gospel Hall </w:t>
      </w:r>
    </w:p>
    <w:p w14:paraId="53AC1A9D"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Christian Mission Gospel Tabernacle </w:t>
      </w:r>
    </w:p>
    <w:p w14:paraId="0C85CF9E"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Church of God of Prophecy </w:t>
      </w:r>
    </w:p>
    <w:p w14:paraId="047AA2A4"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Covent Garden Assembly of God </w:t>
      </w:r>
    </w:p>
    <w:p w14:paraId="6FBE1091"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Deliverance Tabernacle Assembly of God </w:t>
      </w:r>
    </w:p>
    <w:p w14:paraId="698E8435"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proofErr w:type="spellStart"/>
      <w:r w:rsidRPr="003256D9">
        <w:rPr>
          <w:rFonts w:eastAsia="Calibri"/>
          <w:sz w:val="24"/>
          <w:szCs w:val="24"/>
        </w:rPr>
        <w:t>Ruimveldt</w:t>
      </w:r>
      <w:proofErr w:type="spellEnd"/>
      <w:r w:rsidRPr="003256D9">
        <w:rPr>
          <w:rFonts w:eastAsia="Calibri"/>
          <w:sz w:val="24"/>
          <w:szCs w:val="24"/>
        </w:rPr>
        <w:t xml:space="preserve"> Life Improvement Centre AOG </w:t>
      </w:r>
    </w:p>
    <w:p w14:paraId="1B72D713"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Ebenezer Full Gospel Fellowship</w:t>
      </w:r>
    </w:p>
    <w:p w14:paraId="1FB1A402"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Elim Pentecostal Church </w:t>
      </w:r>
    </w:p>
    <w:p w14:paraId="7CEDABBA"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Emmanuel’s Tabernacle Kitty Assembly of God </w:t>
      </w:r>
    </w:p>
    <w:p w14:paraId="44E1F7F4"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First Assembly of God </w:t>
      </w:r>
      <w:proofErr w:type="spellStart"/>
      <w:r w:rsidRPr="003256D9">
        <w:rPr>
          <w:rFonts w:eastAsia="Calibri"/>
          <w:sz w:val="24"/>
          <w:szCs w:val="24"/>
        </w:rPr>
        <w:t>Wortmanville</w:t>
      </w:r>
      <w:proofErr w:type="spellEnd"/>
      <w:r w:rsidRPr="003256D9">
        <w:rPr>
          <w:rFonts w:eastAsia="Calibri"/>
          <w:sz w:val="24"/>
          <w:szCs w:val="24"/>
        </w:rPr>
        <w:t xml:space="preserve"> </w:t>
      </w:r>
    </w:p>
    <w:p w14:paraId="2BF22F5F"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From the Heart Church Ministries</w:t>
      </w:r>
    </w:p>
    <w:p w14:paraId="0510204A"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lastRenderedPageBreak/>
        <w:t>Holy Spirit Empowered Church of Lord Jesus Christ</w:t>
      </w:r>
    </w:p>
    <w:p w14:paraId="56B36304"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 xml:space="preserve">House of Prayer </w:t>
      </w:r>
      <w:proofErr w:type="spellStart"/>
      <w:r w:rsidRPr="003256D9">
        <w:rPr>
          <w:rFonts w:eastAsia="Calibri"/>
          <w:sz w:val="24"/>
          <w:szCs w:val="24"/>
        </w:rPr>
        <w:t>Tucville</w:t>
      </w:r>
      <w:proofErr w:type="spellEnd"/>
      <w:r w:rsidRPr="003256D9">
        <w:rPr>
          <w:rFonts w:eastAsia="Calibri"/>
          <w:sz w:val="24"/>
          <w:szCs w:val="24"/>
        </w:rPr>
        <w:t xml:space="preserve"> Assembly</w:t>
      </w:r>
    </w:p>
    <w:p w14:paraId="52F35F58" w14:textId="285A806D"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Kingston Assembly of God</w:t>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5D9D9C17"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Love &amp; Faith World Outreach Ministries</w:t>
      </w:r>
    </w:p>
    <w:p w14:paraId="027A187E"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New Life Assembly of God</w:t>
      </w:r>
    </w:p>
    <w:p w14:paraId="210A5019"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Newton Assembly of God</w:t>
      </w:r>
    </w:p>
    <w:p w14:paraId="23AF9D03"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Queenstown Moravian</w:t>
      </w:r>
    </w:p>
    <w:p w14:paraId="232742F9"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Streams of Power Ministries</w:t>
      </w:r>
    </w:p>
    <w:p w14:paraId="34411DDA"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South Road Full Gospel Fellowship</w:t>
      </w:r>
    </w:p>
    <w:p w14:paraId="41231467"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Success Assembly of God</w:t>
      </w:r>
    </w:p>
    <w:p w14:paraId="79D295F2"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r w:rsidRPr="003256D9">
        <w:rPr>
          <w:rFonts w:eastAsia="Calibri"/>
          <w:sz w:val="24"/>
          <w:szCs w:val="24"/>
        </w:rPr>
        <w:t>Sure Foundation Ministries</w:t>
      </w:r>
    </w:p>
    <w:p w14:paraId="1ECF5FA6"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proofErr w:type="spellStart"/>
      <w:r w:rsidRPr="003256D9">
        <w:rPr>
          <w:rFonts w:eastAsia="Calibri"/>
          <w:sz w:val="24"/>
          <w:szCs w:val="24"/>
        </w:rPr>
        <w:t>Tuschen</w:t>
      </w:r>
      <w:proofErr w:type="spellEnd"/>
      <w:r w:rsidRPr="003256D9">
        <w:rPr>
          <w:rFonts w:eastAsia="Calibri"/>
          <w:sz w:val="24"/>
          <w:szCs w:val="24"/>
        </w:rPr>
        <w:t xml:space="preserve"> Assembly of God</w:t>
      </w:r>
    </w:p>
    <w:p w14:paraId="14952B2A" w14:textId="77777777" w:rsidR="003256D9" w:rsidRPr="003256D9" w:rsidRDefault="003256D9" w:rsidP="003256D9">
      <w:pPr>
        <w:widowControl/>
        <w:numPr>
          <w:ilvl w:val="0"/>
          <w:numId w:val="21"/>
        </w:numPr>
        <w:autoSpaceDE/>
        <w:autoSpaceDN/>
        <w:spacing w:after="160" w:line="360" w:lineRule="auto"/>
        <w:contextualSpacing/>
        <w:jc w:val="both"/>
        <w:rPr>
          <w:rFonts w:eastAsia="Calibri"/>
          <w:sz w:val="24"/>
          <w:szCs w:val="24"/>
        </w:rPr>
      </w:pPr>
      <w:proofErr w:type="spellStart"/>
      <w:r w:rsidRPr="003256D9">
        <w:rPr>
          <w:rFonts w:eastAsia="Calibri"/>
          <w:sz w:val="24"/>
          <w:szCs w:val="24"/>
        </w:rPr>
        <w:t>Vreed</w:t>
      </w:r>
      <w:proofErr w:type="spellEnd"/>
      <w:r w:rsidRPr="003256D9">
        <w:rPr>
          <w:rFonts w:eastAsia="Calibri"/>
          <w:sz w:val="24"/>
          <w:szCs w:val="24"/>
        </w:rPr>
        <w:t>-</w:t>
      </w:r>
      <w:proofErr w:type="spellStart"/>
      <w:r w:rsidRPr="003256D9">
        <w:rPr>
          <w:rFonts w:eastAsia="Calibri"/>
          <w:sz w:val="24"/>
          <w:szCs w:val="24"/>
        </w:rPr>
        <w:t>en</w:t>
      </w:r>
      <w:proofErr w:type="spellEnd"/>
      <w:r w:rsidRPr="003256D9">
        <w:rPr>
          <w:rFonts w:eastAsia="Calibri"/>
          <w:sz w:val="24"/>
          <w:szCs w:val="24"/>
        </w:rPr>
        <w:t>-Hoop Wesleyan Church</w:t>
      </w:r>
    </w:p>
    <w:p w14:paraId="39A5A527" w14:textId="77777777" w:rsidR="003256D9" w:rsidRPr="003256D9" w:rsidRDefault="003256D9" w:rsidP="003256D9">
      <w:pPr>
        <w:widowControl/>
        <w:autoSpaceDE/>
        <w:autoSpaceDN/>
        <w:spacing w:line="360" w:lineRule="auto"/>
        <w:contextualSpacing/>
        <w:jc w:val="both"/>
        <w:rPr>
          <w:rFonts w:eastAsia="Calibri"/>
          <w:sz w:val="24"/>
          <w:szCs w:val="24"/>
        </w:rPr>
      </w:pPr>
    </w:p>
    <w:p w14:paraId="22BD9A2B" w14:textId="77777777" w:rsidR="003256D9" w:rsidRPr="003256D9" w:rsidRDefault="003256D9" w:rsidP="003256D9">
      <w:pPr>
        <w:widowControl/>
        <w:autoSpaceDE/>
        <w:autoSpaceDN/>
        <w:spacing w:line="360" w:lineRule="auto"/>
        <w:contextualSpacing/>
        <w:jc w:val="both"/>
        <w:rPr>
          <w:rFonts w:eastAsia="Calibri"/>
          <w:sz w:val="24"/>
          <w:szCs w:val="24"/>
        </w:rPr>
      </w:pPr>
    </w:p>
    <w:p w14:paraId="5ED024A8" w14:textId="77777777" w:rsidR="003256D9" w:rsidRPr="003256D9" w:rsidRDefault="003256D9" w:rsidP="003256D9">
      <w:pPr>
        <w:widowControl/>
        <w:autoSpaceDE/>
        <w:autoSpaceDN/>
        <w:spacing w:line="360" w:lineRule="auto"/>
        <w:jc w:val="both"/>
        <w:rPr>
          <w:rFonts w:eastAsia="Calibri"/>
          <w:b/>
          <w:bCs/>
          <w:sz w:val="24"/>
          <w:szCs w:val="24"/>
          <w:u w:val="single"/>
        </w:rPr>
      </w:pPr>
      <w:r w:rsidRPr="003256D9">
        <w:rPr>
          <w:rFonts w:eastAsia="Calibri"/>
          <w:b/>
          <w:bCs/>
          <w:sz w:val="24"/>
          <w:szCs w:val="24"/>
          <w:u w:val="single"/>
        </w:rPr>
        <w:t>Zadok Ministries Fellowship:</w:t>
      </w:r>
    </w:p>
    <w:p w14:paraId="721B3458" w14:textId="77777777" w:rsidR="003256D9" w:rsidRPr="003256D9" w:rsidRDefault="003256D9" w:rsidP="003256D9">
      <w:pPr>
        <w:widowControl/>
        <w:numPr>
          <w:ilvl w:val="0"/>
          <w:numId w:val="22"/>
        </w:numPr>
        <w:overflowPunct w:val="0"/>
        <w:autoSpaceDE/>
        <w:autoSpaceDN/>
        <w:adjustRightInd w:val="0"/>
        <w:spacing w:after="160" w:line="360" w:lineRule="auto"/>
        <w:ind w:left="720"/>
        <w:contextualSpacing/>
        <w:jc w:val="both"/>
        <w:rPr>
          <w:rFonts w:eastAsia="Calibri"/>
          <w:sz w:val="24"/>
          <w:szCs w:val="24"/>
        </w:rPr>
      </w:pPr>
      <w:r w:rsidRPr="003256D9">
        <w:rPr>
          <w:rFonts w:eastAsia="Calibri"/>
          <w:sz w:val="24"/>
          <w:szCs w:val="24"/>
        </w:rPr>
        <w:t>Outreach Ministries International</w:t>
      </w:r>
    </w:p>
    <w:p w14:paraId="18B402B7" w14:textId="77777777" w:rsidR="003256D9" w:rsidRPr="003256D9" w:rsidRDefault="003256D9" w:rsidP="003256D9">
      <w:pPr>
        <w:widowControl/>
        <w:numPr>
          <w:ilvl w:val="0"/>
          <w:numId w:val="22"/>
        </w:numPr>
        <w:autoSpaceDE/>
        <w:autoSpaceDN/>
        <w:spacing w:after="160" w:line="360" w:lineRule="auto"/>
        <w:ind w:left="720"/>
        <w:contextualSpacing/>
        <w:jc w:val="both"/>
        <w:rPr>
          <w:rFonts w:eastAsia="Calibri"/>
          <w:sz w:val="24"/>
          <w:szCs w:val="24"/>
        </w:rPr>
      </w:pPr>
      <w:r w:rsidRPr="003256D9">
        <w:rPr>
          <w:rFonts w:eastAsia="Calibri"/>
          <w:sz w:val="24"/>
          <w:szCs w:val="24"/>
        </w:rPr>
        <w:t>Ambassadors of Christ Ministries</w:t>
      </w:r>
    </w:p>
    <w:p w14:paraId="4CD8EBF0" w14:textId="77777777" w:rsidR="003256D9" w:rsidRPr="003256D9" w:rsidRDefault="003256D9" w:rsidP="003256D9">
      <w:pPr>
        <w:widowControl/>
        <w:numPr>
          <w:ilvl w:val="0"/>
          <w:numId w:val="22"/>
        </w:numPr>
        <w:autoSpaceDE/>
        <w:autoSpaceDN/>
        <w:spacing w:after="160" w:line="360" w:lineRule="auto"/>
        <w:ind w:left="720"/>
        <w:contextualSpacing/>
        <w:jc w:val="both"/>
        <w:rPr>
          <w:rFonts w:eastAsia="Calibri"/>
          <w:sz w:val="24"/>
          <w:szCs w:val="24"/>
        </w:rPr>
      </w:pPr>
      <w:r w:rsidRPr="003256D9">
        <w:rPr>
          <w:rFonts w:eastAsia="Calibri"/>
          <w:sz w:val="24"/>
          <w:szCs w:val="24"/>
        </w:rPr>
        <w:t>Grace Pentecostal Fellowship</w:t>
      </w:r>
    </w:p>
    <w:p w14:paraId="38E03EA3" w14:textId="77777777" w:rsidR="003256D9" w:rsidRPr="003256D9" w:rsidRDefault="003256D9" w:rsidP="003256D9">
      <w:pPr>
        <w:widowControl/>
        <w:numPr>
          <w:ilvl w:val="0"/>
          <w:numId w:val="22"/>
        </w:numPr>
        <w:autoSpaceDE/>
        <w:autoSpaceDN/>
        <w:spacing w:after="160" w:line="360" w:lineRule="auto"/>
        <w:ind w:left="720"/>
        <w:contextualSpacing/>
        <w:jc w:val="both"/>
        <w:rPr>
          <w:rFonts w:eastAsia="Calibri"/>
          <w:sz w:val="24"/>
          <w:szCs w:val="24"/>
        </w:rPr>
      </w:pPr>
      <w:r w:rsidRPr="003256D9">
        <w:rPr>
          <w:rFonts w:eastAsia="Calibri"/>
          <w:sz w:val="24"/>
          <w:szCs w:val="24"/>
        </w:rPr>
        <w:t>Praise Shekinah Worship Centre</w:t>
      </w:r>
    </w:p>
    <w:p w14:paraId="0DCFD500" w14:textId="77777777" w:rsidR="003256D9" w:rsidRPr="003256D9" w:rsidRDefault="003256D9" w:rsidP="003256D9">
      <w:pPr>
        <w:widowControl/>
        <w:numPr>
          <w:ilvl w:val="0"/>
          <w:numId w:val="22"/>
        </w:numPr>
        <w:autoSpaceDE/>
        <w:autoSpaceDN/>
        <w:spacing w:after="160" w:line="360" w:lineRule="auto"/>
        <w:ind w:left="720"/>
        <w:contextualSpacing/>
        <w:jc w:val="both"/>
        <w:rPr>
          <w:rFonts w:eastAsia="Calibri"/>
          <w:sz w:val="24"/>
          <w:szCs w:val="24"/>
        </w:rPr>
      </w:pPr>
      <w:r w:rsidRPr="003256D9">
        <w:rPr>
          <w:rFonts w:eastAsia="Calibri"/>
          <w:sz w:val="24"/>
          <w:szCs w:val="24"/>
        </w:rPr>
        <w:t>Jesus Home of Prayer and Deliverance</w:t>
      </w:r>
    </w:p>
    <w:p w14:paraId="792B160C" w14:textId="77777777" w:rsidR="003256D9" w:rsidRPr="003256D9" w:rsidRDefault="003256D9" w:rsidP="003256D9">
      <w:pPr>
        <w:widowControl/>
        <w:numPr>
          <w:ilvl w:val="0"/>
          <w:numId w:val="22"/>
        </w:numPr>
        <w:autoSpaceDE/>
        <w:autoSpaceDN/>
        <w:spacing w:after="160" w:line="360" w:lineRule="auto"/>
        <w:ind w:left="720"/>
        <w:contextualSpacing/>
        <w:jc w:val="both"/>
        <w:rPr>
          <w:rFonts w:eastAsia="Calibri"/>
          <w:sz w:val="24"/>
          <w:szCs w:val="24"/>
        </w:rPr>
      </w:pPr>
      <w:r w:rsidRPr="003256D9">
        <w:rPr>
          <w:rFonts w:eastAsia="Calibri"/>
          <w:sz w:val="24"/>
          <w:szCs w:val="24"/>
        </w:rPr>
        <w:t>Jesus Highs Healing and Deliverance Ministry</w:t>
      </w:r>
    </w:p>
    <w:p w14:paraId="04F9BB48" w14:textId="77777777" w:rsidR="003256D9" w:rsidRPr="003256D9" w:rsidRDefault="003256D9" w:rsidP="003256D9">
      <w:pPr>
        <w:widowControl/>
        <w:numPr>
          <w:ilvl w:val="0"/>
          <w:numId w:val="22"/>
        </w:numPr>
        <w:autoSpaceDE/>
        <w:autoSpaceDN/>
        <w:spacing w:after="160" w:line="360" w:lineRule="auto"/>
        <w:ind w:left="720"/>
        <w:contextualSpacing/>
        <w:jc w:val="both"/>
        <w:rPr>
          <w:rFonts w:eastAsia="Calibri"/>
          <w:sz w:val="24"/>
          <w:szCs w:val="24"/>
        </w:rPr>
      </w:pPr>
      <w:r w:rsidRPr="003256D9">
        <w:rPr>
          <w:rFonts w:eastAsia="Calibri"/>
          <w:sz w:val="24"/>
          <w:szCs w:val="24"/>
        </w:rPr>
        <w:t>Restoreth Ministry Inc.</w:t>
      </w:r>
    </w:p>
    <w:p w14:paraId="7B926270" w14:textId="77777777" w:rsidR="003256D9" w:rsidRPr="003256D9" w:rsidRDefault="003256D9" w:rsidP="003256D9">
      <w:pPr>
        <w:widowControl/>
        <w:numPr>
          <w:ilvl w:val="0"/>
          <w:numId w:val="22"/>
        </w:numPr>
        <w:autoSpaceDE/>
        <w:autoSpaceDN/>
        <w:spacing w:after="160" w:line="360" w:lineRule="auto"/>
        <w:ind w:left="720"/>
        <w:contextualSpacing/>
        <w:jc w:val="both"/>
        <w:rPr>
          <w:rFonts w:eastAsia="Calibri"/>
          <w:sz w:val="24"/>
          <w:szCs w:val="24"/>
        </w:rPr>
      </w:pPr>
      <w:r w:rsidRPr="003256D9">
        <w:rPr>
          <w:rFonts w:eastAsia="Calibri"/>
          <w:sz w:val="24"/>
          <w:szCs w:val="24"/>
        </w:rPr>
        <w:t>Pentecostal Family Ministry</w:t>
      </w:r>
    </w:p>
    <w:p w14:paraId="17EB321D" w14:textId="4FEF511F" w:rsidR="003256D9" w:rsidRPr="003256D9" w:rsidRDefault="003256D9" w:rsidP="003256D9">
      <w:pPr>
        <w:widowControl/>
        <w:numPr>
          <w:ilvl w:val="0"/>
          <w:numId w:val="22"/>
        </w:numPr>
        <w:autoSpaceDE/>
        <w:autoSpaceDN/>
        <w:spacing w:after="160" w:line="360" w:lineRule="auto"/>
        <w:ind w:left="720"/>
        <w:contextualSpacing/>
        <w:jc w:val="both"/>
        <w:rPr>
          <w:rFonts w:eastAsia="Calibri"/>
          <w:sz w:val="24"/>
          <w:szCs w:val="24"/>
        </w:rPr>
      </w:pPr>
      <w:r w:rsidRPr="003256D9">
        <w:rPr>
          <w:rFonts w:eastAsia="Calibri"/>
          <w:sz w:val="24"/>
          <w:szCs w:val="24"/>
        </w:rPr>
        <w:t>Word of Life Center</w:t>
      </w:r>
    </w:p>
    <w:p w14:paraId="3472220B" w14:textId="2B07F23F"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ab/>
      </w:r>
      <w:r w:rsidRPr="003256D9">
        <w:rPr>
          <w:rFonts w:eastAsia="Calibri"/>
          <w:b/>
          <w:sz w:val="24"/>
          <w:szCs w:val="24"/>
        </w:rPr>
        <w:tab/>
      </w:r>
      <w:r w:rsidRPr="003256D9">
        <w:rPr>
          <w:rFonts w:eastAsia="Calibri"/>
          <w:b/>
          <w:sz w:val="24"/>
          <w:szCs w:val="24"/>
        </w:rPr>
        <w:tab/>
      </w:r>
      <w:r w:rsidRPr="003256D9">
        <w:rPr>
          <w:rFonts w:eastAsia="Calibri"/>
          <w:b/>
          <w:sz w:val="24"/>
          <w:szCs w:val="24"/>
        </w:rPr>
        <w:tab/>
      </w:r>
      <w:r w:rsidRPr="003256D9">
        <w:rPr>
          <w:rFonts w:eastAsia="Calibri"/>
          <w:b/>
          <w:sz w:val="24"/>
          <w:szCs w:val="24"/>
        </w:rPr>
        <w:tab/>
      </w:r>
    </w:p>
    <w:p w14:paraId="1990D292" w14:textId="77777777" w:rsidR="003256D9" w:rsidRPr="003256D9" w:rsidRDefault="003256D9" w:rsidP="003256D9">
      <w:pPr>
        <w:widowControl/>
        <w:autoSpaceDE/>
        <w:autoSpaceDN/>
        <w:spacing w:line="360" w:lineRule="auto"/>
        <w:jc w:val="both"/>
        <w:rPr>
          <w:rFonts w:eastAsia="Calibri"/>
          <w:b/>
          <w:sz w:val="24"/>
          <w:szCs w:val="24"/>
        </w:rPr>
      </w:pPr>
    </w:p>
    <w:p w14:paraId="455E7481" w14:textId="5E59DFEA" w:rsidR="003256D9" w:rsidRPr="003256D9" w:rsidRDefault="003256D9" w:rsidP="00252C72">
      <w:pPr>
        <w:widowControl/>
        <w:autoSpaceDE/>
        <w:autoSpaceDN/>
        <w:spacing w:line="360" w:lineRule="auto"/>
        <w:jc w:val="center"/>
        <w:rPr>
          <w:rFonts w:eastAsia="Calibri"/>
          <w:sz w:val="24"/>
          <w:szCs w:val="24"/>
        </w:rPr>
      </w:pPr>
      <w:r w:rsidRPr="003256D9">
        <w:rPr>
          <w:rFonts w:eastAsia="Calibri"/>
          <w:b/>
          <w:sz w:val="24"/>
          <w:szCs w:val="24"/>
        </w:rPr>
        <w:t>SECOND SCHEDULE</w:t>
      </w:r>
    </w:p>
    <w:p w14:paraId="53A8491C" w14:textId="77777777" w:rsidR="003256D9" w:rsidRPr="003256D9" w:rsidRDefault="003256D9" w:rsidP="003256D9">
      <w:pPr>
        <w:widowControl/>
        <w:autoSpaceDE/>
        <w:autoSpaceDN/>
        <w:spacing w:line="360" w:lineRule="auto"/>
        <w:ind w:right="6"/>
        <w:jc w:val="both"/>
        <w:rPr>
          <w:rFonts w:eastAsia="Calibri"/>
          <w:sz w:val="24"/>
          <w:szCs w:val="24"/>
        </w:rPr>
      </w:pPr>
      <w:r w:rsidRPr="003256D9">
        <w:rPr>
          <w:rFonts w:eastAsia="Calibri"/>
          <w:b/>
          <w:sz w:val="24"/>
          <w:szCs w:val="24"/>
        </w:rPr>
        <w:t xml:space="preserve">Consensual Mechanism for the Nomination by Entities for Members of the Ethnic </w:t>
      </w:r>
    </w:p>
    <w:p w14:paraId="5F236E32" w14:textId="6DC94320" w:rsidR="003256D9" w:rsidRPr="003256D9" w:rsidRDefault="003256D9" w:rsidP="003510A4">
      <w:pPr>
        <w:widowControl/>
        <w:autoSpaceDE/>
        <w:autoSpaceDN/>
        <w:spacing w:line="360" w:lineRule="auto"/>
        <w:ind w:right="8"/>
        <w:jc w:val="both"/>
        <w:rPr>
          <w:rFonts w:eastAsia="Calibri"/>
          <w:sz w:val="24"/>
          <w:szCs w:val="24"/>
        </w:rPr>
      </w:pPr>
      <w:r w:rsidRPr="003256D9">
        <w:rPr>
          <w:rFonts w:eastAsia="Calibri"/>
          <w:b/>
          <w:sz w:val="24"/>
          <w:szCs w:val="24"/>
        </w:rPr>
        <w:t xml:space="preserve">Relations Commission </w:t>
      </w:r>
    </w:p>
    <w:p w14:paraId="6D475F3C" w14:textId="77777777" w:rsidR="003256D9" w:rsidRPr="003256D9" w:rsidRDefault="003256D9" w:rsidP="003256D9">
      <w:pPr>
        <w:widowControl/>
        <w:autoSpaceDE/>
        <w:autoSpaceDN/>
        <w:spacing w:line="360" w:lineRule="auto"/>
        <w:ind w:right="-9"/>
        <w:jc w:val="both"/>
        <w:rPr>
          <w:rFonts w:eastAsia="Calibri"/>
          <w:sz w:val="24"/>
          <w:szCs w:val="24"/>
        </w:rPr>
      </w:pPr>
      <w:r w:rsidRPr="003256D9">
        <w:rPr>
          <w:rFonts w:eastAsia="Calibri"/>
          <w:sz w:val="24"/>
          <w:szCs w:val="24"/>
        </w:rPr>
        <w:lastRenderedPageBreak/>
        <w:t xml:space="preserve">All the Entities in each Group, immediately on the passage of this motion, should be written to by the Clerk of the National Assembly inviting them to meet as a group, to select their nominees and to send a representative/s on an appointed day/date, time to appear before the Parliamentary Standing Committee to Appoint Members of the Commissions, at the Parliament Buildings to present the name/s of their nominee/s for Membership on the Ethnic Relations Commission.  </w:t>
      </w:r>
    </w:p>
    <w:p w14:paraId="661D704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p w14:paraId="1269AB84" w14:textId="77777777" w:rsidR="003256D9" w:rsidRPr="003256D9" w:rsidRDefault="003256D9" w:rsidP="003256D9">
      <w:pPr>
        <w:widowControl/>
        <w:autoSpaceDE/>
        <w:autoSpaceDN/>
        <w:spacing w:line="360" w:lineRule="auto"/>
        <w:ind w:right="-9"/>
        <w:jc w:val="both"/>
        <w:rPr>
          <w:rFonts w:eastAsia="Calibri"/>
          <w:sz w:val="24"/>
          <w:szCs w:val="24"/>
        </w:rPr>
      </w:pPr>
      <w:r w:rsidRPr="003256D9">
        <w:rPr>
          <w:rFonts w:eastAsia="Calibri"/>
          <w:sz w:val="24"/>
          <w:szCs w:val="24"/>
        </w:rPr>
        <w:t xml:space="preserve">A deadline shall be set by the Clerk of the National Assembly on advice by the Standing Committee, by which time it would be formally notified of the names and other requested particulars of the Nominee/s, the process used for the selection of the Nominee/s by the entity, and a statement to the effect that the Nominee/s is/are supported and accepted by that entity.   </w:t>
      </w:r>
    </w:p>
    <w:p w14:paraId="7AE5984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p w14:paraId="550EE362" w14:textId="77777777" w:rsidR="003256D9" w:rsidRPr="003256D9" w:rsidRDefault="003256D9" w:rsidP="003256D9">
      <w:pPr>
        <w:widowControl/>
        <w:autoSpaceDE/>
        <w:autoSpaceDN/>
        <w:spacing w:line="360" w:lineRule="auto"/>
        <w:ind w:right="-9"/>
        <w:jc w:val="both"/>
        <w:rPr>
          <w:rFonts w:eastAsia="Calibri"/>
          <w:sz w:val="24"/>
          <w:szCs w:val="24"/>
        </w:rPr>
      </w:pPr>
      <w:r w:rsidRPr="003256D9">
        <w:rPr>
          <w:rFonts w:eastAsia="Calibri"/>
          <w:sz w:val="24"/>
          <w:szCs w:val="24"/>
        </w:rPr>
        <w:t xml:space="preserve">The Nominee/s chosen to represent the Group must be a person/s who is competent to contribute positively to the work of the Commission and who are committed to ensuring that it discharges all of its functions.  They should have earned public respect and be of unquestionable honesty and integrity.  </w:t>
      </w:r>
    </w:p>
    <w:p w14:paraId="3736047D"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 </w:t>
      </w:r>
    </w:p>
    <w:p w14:paraId="2D8D4B7E" w14:textId="3A84B729" w:rsidR="003256D9" w:rsidRPr="003256D9" w:rsidRDefault="003256D9" w:rsidP="00C97445">
      <w:pPr>
        <w:widowControl/>
        <w:autoSpaceDE/>
        <w:autoSpaceDN/>
        <w:spacing w:line="360" w:lineRule="auto"/>
        <w:ind w:right="-9"/>
        <w:jc w:val="both"/>
        <w:rPr>
          <w:rFonts w:eastAsia="Calibri"/>
          <w:sz w:val="24"/>
          <w:szCs w:val="24"/>
        </w:rPr>
      </w:pPr>
      <w:r w:rsidRPr="003256D9">
        <w:rPr>
          <w:rFonts w:eastAsia="Calibri"/>
          <w:sz w:val="24"/>
          <w:szCs w:val="24"/>
        </w:rPr>
        <w:t xml:space="preserve">The process used must be demonstrated to be unbiased and transparent.  It is important that the Nominee/s obtain the unquestioned support and acceptance of the Entity nominating them as well as the Entities within the Group.  </w:t>
      </w:r>
    </w:p>
    <w:p w14:paraId="2095F96A" w14:textId="77777777" w:rsidR="003256D9" w:rsidRPr="003256D9" w:rsidRDefault="003256D9" w:rsidP="003256D9">
      <w:pPr>
        <w:widowControl/>
        <w:autoSpaceDE/>
        <w:autoSpaceDN/>
        <w:spacing w:line="360" w:lineRule="auto"/>
        <w:ind w:right="-9"/>
        <w:jc w:val="both"/>
        <w:rPr>
          <w:rFonts w:eastAsia="Calibri"/>
          <w:sz w:val="24"/>
          <w:szCs w:val="24"/>
        </w:rPr>
      </w:pPr>
    </w:p>
    <w:p w14:paraId="348E2CC7" w14:textId="77777777" w:rsidR="003256D9" w:rsidRPr="003256D9" w:rsidRDefault="003256D9" w:rsidP="003256D9">
      <w:pPr>
        <w:widowControl/>
        <w:autoSpaceDE/>
        <w:autoSpaceDN/>
        <w:spacing w:line="360" w:lineRule="auto"/>
        <w:ind w:right="-9"/>
        <w:jc w:val="both"/>
        <w:rPr>
          <w:rFonts w:eastAsia="Calibri"/>
          <w:sz w:val="24"/>
          <w:szCs w:val="24"/>
        </w:rPr>
      </w:pPr>
      <w:r w:rsidRPr="003256D9">
        <w:rPr>
          <w:rFonts w:eastAsia="Calibri"/>
          <w:sz w:val="24"/>
          <w:szCs w:val="24"/>
        </w:rPr>
        <w:t>Where there is a recognized “</w:t>
      </w:r>
      <w:r w:rsidRPr="003256D9">
        <w:rPr>
          <w:rFonts w:eastAsia="Calibri"/>
          <w:i/>
          <w:sz w:val="24"/>
          <w:szCs w:val="24"/>
        </w:rPr>
        <w:t>umbrella organization</w:t>
      </w:r>
      <w:r w:rsidRPr="003256D9">
        <w:rPr>
          <w:rFonts w:eastAsia="Calibri"/>
          <w:sz w:val="24"/>
          <w:szCs w:val="24"/>
        </w:rPr>
        <w:t>” in the list of entities for that Group, the Clerk shall write to that organization and copy his letter to each of the “</w:t>
      </w:r>
      <w:r w:rsidRPr="003256D9">
        <w:rPr>
          <w:rFonts w:eastAsia="Calibri"/>
          <w:i/>
          <w:sz w:val="24"/>
          <w:szCs w:val="24"/>
        </w:rPr>
        <w:t>constituent entities</w:t>
      </w:r>
      <w:r w:rsidRPr="003256D9">
        <w:rPr>
          <w:rFonts w:eastAsia="Calibri"/>
          <w:sz w:val="24"/>
          <w:szCs w:val="24"/>
        </w:rPr>
        <w:t xml:space="preserve">” within the Group. </w:t>
      </w:r>
    </w:p>
    <w:p w14:paraId="4D589CE4" w14:textId="77777777" w:rsidR="003256D9" w:rsidRPr="003256D9" w:rsidRDefault="003256D9" w:rsidP="003256D9">
      <w:pPr>
        <w:widowControl/>
        <w:autoSpaceDE/>
        <w:autoSpaceDN/>
        <w:spacing w:after="160" w:line="256" w:lineRule="auto"/>
        <w:rPr>
          <w:rFonts w:ascii="Calibri" w:eastAsia="Calibri" w:hAnsi="Calibri"/>
        </w:rPr>
      </w:pPr>
      <w:r w:rsidRPr="003256D9">
        <w:rPr>
          <w:rFonts w:ascii="Calibri" w:eastAsia="Calibri" w:hAnsi="Calibri"/>
        </w:rPr>
        <w:t xml:space="preserve"> </w:t>
      </w:r>
    </w:p>
    <w:p w14:paraId="5B87C56C" w14:textId="7799ABFF" w:rsidR="003256D9" w:rsidRPr="003256D9" w:rsidRDefault="00724EBF" w:rsidP="003256D9">
      <w:pPr>
        <w:widowControl/>
        <w:autoSpaceDE/>
        <w:autoSpaceDN/>
        <w:spacing w:line="360" w:lineRule="auto"/>
        <w:jc w:val="both"/>
        <w:rPr>
          <w:rFonts w:eastAsia="Calibri"/>
          <w:b/>
          <w:sz w:val="24"/>
          <w:szCs w:val="24"/>
          <w:u w:val="single"/>
        </w:rPr>
      </w:pPr>
      <w:r>
        <w:rPr>
          <w:rFonts w:eastAsia="Calibri"/>
          <w:bCs/>
          <w:sz w:val="24"/>
          <w:szCs w:val="24"/>
        </w:rPr>
        <w:t>6</w:t>
      </w:r>
      <w:r w:rsidR="003256D9" w:rsidRPr="003256D9">
        <w:rPr>
          <w:rFonts w:eastAsia="Calibri"/>
          <w:bCs/>
          <w:sz w:val="24"/>
          <w:szCs w:val="24"/>
        </w:rPr>
        <w:t xml:space="preserve">. </w:t>
      </w:r>
      <w:r w:rsidR="003256D9" w:rsidRPr="003256D9">
        <w:rPr>
          <w:rFonts w:eastAsia="Calibri"/>
          <w:bCs/>
          <w:sz w:val="24"/>
          <w:szCs w:val="24"/>
        </w:rPr>
        <w:tab/>
      </w:r>
      <w:r w:rsidR="003256D9" w:rsidRPr="003256D9">
        <w:rPr>
          <w:rFonts w:eastAsia="Calibri"/>
          <w:b/>
          <w:sz w:val="24"/>
          <w:szCs w:val="24"/>
          <w:u w:val="single"/>
        </w:rPr>
        <w:t>ADOPTION OF THE THIRD REPORT OF THE STANDING COMMITTEE ON APPOINTMENTS IN RELATION TO THE APPOINTMENT OF MEMBERS TO THE POLICE SERVICE COMMISSION</w:t>
      </w:r>
    </w:p>
    <w:p w14:paraId="02AD9DF9"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 xml:space="preserve">The Minister of Parliamentary Affairs and Governance (Chairperson of the </w:t>
      </w:r>
    </w:p>
    <w:p w14:paraId="599215D9"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Committee on Appointments) to move the following motion:</w:t>
      </w:r>
    </w:p>
    <w:p w14:paraId="545D0F1C" w14:textId="77777777" w:rsidR="003256D9" w:rsidRPr="003256D9" w:rsidRDefault="003256D9" w:rsidP="003256D9">
      <w:pPr>
        <w:widowControl/>
        <w:autoSpaceDE/>
        <w:autoSpaceDN/>
        <w:spacing w:line="360" w:lineRule="auto"/>
        <w:jc w:val="both"/>
        <w:rPr>
          <w:rFonts w:eastAsia="Calibri"/>
          <w:b/>
          <w:sz w:val="24"/>
          <w:szCs w:val="24"/>
          <w:u w:val="single"/>
        </w:rPr>
      </w:pPr>
    </w:p>
    <w:p w14:paraId="11197785"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ab/>
        <w:t>BE IT RESOLVED:</w:t>
      </w:r>
    </w:p>
    <w:p w14:paraId="190AF4B2" w14:textId="77777777" w:rsidR="003256D9" w:rsidRPr="003256D9" w:rsidRDefault="003256D9" w:rsidP="003256D9">
      <w:pPr>
        <w:widowControl/>
        <w:autoSpaceDE/>
        <w:autoSpaceDN/>
        <w:spacing w:line="360" w:lineRule="auto"/>
        <w:jc w:val="both"/>
        <w:rPr>
          <w:rFonts w:eastAsia="Calibri"/>
          <w:b/>
          <w:sz w:val="24"/>
          <w:szCs w:val="24"/>
          <w:u w:val="single"/>
        </w:rPr>
      </w:pPr>
      <w:r w:rsidRPr="003256D9">
        <w:rPr>
          <w:rFonts w:eastAsia="Calibri"/>
          <w:bCs/>
          <w:sz w:val="24"/>
          <w:szCs w:val="24"/>
        </w:rPr>
        <w:lastRenderedPageBreak/>
        <w:t>That this National Assembly adopts the Third Report of the Standing Committee to address matters relating to the Appointment of Members of Commissions established under the Constitution, and signify to the President that the following persons:</w:t>
      </w:r>
      <w:r w:rsidRPr="003256D9">
        <w:rPr>
          <w:rFonts w:eastAsia="Calibri"/>
          <w:b/>
          <w:sz w:val="24"/>
          <w:szCs w:val="24"/>
          <w:u w:val="single"/>
        </w:rPr>
        <w:t xml:space="preserve"> </w:t>
      </w:r>
    </w:p>
    <w:p w14:paraId="545A2029" w14:textId="77777777" w:rsidR="003256D9" w:rsidRPr="003256D9" w:rsidRDefault="003256D9" w:rsidP="003256D9">
      <w:pPr>
        <w:widowControl/>
        <w:numPr>
          <w:ilvl w:val="0"/>
          <w:numId w:val="23"/>
        </w:numPr>
        <w:autoSpaceDE/>
        <w:autoSpaceDN/>
        <w:spacing w:after="160" w:line="360" w:lineRule="auto"/>
        <w:contextualSpacing/>
        <w:jc w:val="both"/>
        <w:rPr>
          <w:rFonts w:eastAsia="Calibri"/>
          <w:b/>
          <w:sz w:val="24"/>
          <w:szCs w:val="24"/>
          <w:u w:val="single"/>
        </w:rPr>
      </w:pPr>
      <w:r w:rsidRPr="003256D9">
        <w:rPr>
          <w:rFonts w:eastAsia="Calibri"/>
          <w:b/>
          <w:sz w:val="24"/>
          <w:szCs w:val="24"/>
        </w:rPr>
        <w:t>Mr. Ernesto Choo-a-Fat, Businessman;</w:t>
      </w:r>
    </w:p>
    <w:p w14:paraId="2090BA62" w14:textId="77777777" w:rsidR="003256D9" w:rsidRPr="003256D9" w:rsidRDefault="003256D9" w:rsidP="003256D9">
      <w:pPr>
        <w:widowControl/>
        <w:numPr>
          <w:ilvl w:val="0"/>
          <w:numId w:val="23"/>
        </w:numPr>
        <w:autoSpaceDE/>
        <w:autoSpaceDN/>
        <w:spacing w:after="160" w:line="360" w:lineRule="auto"/>
        <w:contextualSpacing/>
        <w:jc w:val="both"/>
        <w:rPr>
          <w:rFonts w:eastAsia="Calibri"/>
          <w:b/>
          <w:sz w:val="24"/>
          <w:szCs w:val="24"/>
          <w:u w:val="single"/>
        </w:rPr>
      </w:pPr>
      <w:r w:rsidRPr="003256D9">
        <w:rPr>
          <w:rFonts w:eastAsia="Calibri"/>
          <w:b/>
          <w:sz w:val="24"/>
          <w:szCs w:val="24"/>
        </w:rPr>
        <w:t>Mr. Lloyd Mark Conway, Attorney-at-Law;</w:t>
      </w:r>
    </w:p>
    <w:p w14:paraId="6B4B143F" w14:textId="77777777" w:rsidR="003256D9" w:rsidRPr="003256D9" w:rsidRDefault="003256D9" w:rsidP="003256D9">
      <w:pPr>
        <w:widowControl/>
        <w:numPr>
          <w:ilvl w:val="0"/>
          <w:numId w:val="23"/>
        </w:numPr>
        <w:autoSpaceDE/>
        <w:autoSpaceDN/>
        <w:spacing w:after="160" w:line="360" w:lineRule="auto"/>
        <w:contextualSpacing/>
        <w:jc w:val="both"/>
        <w:rPr>
          <w:rFonts w:eastAsia="Calibri"/>
          <w:b/>
          <w:sz w:val="24"/>
          <w:szCs w:val="24"/>
          <w:u w:val="single"/>
        </w:rPr>
      </w:pPr>
      <w:r w:rsidRPr="003256D9">
        <w:rPr>
          <w:rFonts w:eastAsia="Calibri"/>
          <w:b/>
          <w:sz w:val="24"/>
          <w:szCs w:val="24"/>
        </w:rPr>
        <w:t>Mr. Hakeem Mohamed, A.A., Businessman; and</w:t>
      </w:r>
    </w:p>
    <w:p w14:paraId="3A549C23" w14:textId="77777777" w:rsidR="003256D9" w:rsidRPr="003256D9" w:rsidRDefault="003256D9" w:rsidP="003256D9">
      <w:pPr>
        <w:widowControl/>
        <w:numPr>
          <w:ilvl w:val="0"/>
          <w:numId w:val="23"/>
        </w:numPr>
        <w:autoSpaceDE/>
        <w:autoSpaceDN/>
        <w:spacing w:after="160" w:line="360" w:lineRule="auto"/>
        <w:contextualSpacing/>
        <w:jc w:val="both"/>
        <w:rPr>
          <w:rFonts w:eastAsia="Calibri"/>
          <w:b/>
          <w:sz w:val="24"/>
          <w:szCs w:val="24"/>
          <w:u w:val="single"/>
        </w:rPr>
      </w:pPr>
      <w:r w:rsidRPr="003256D9">
        <w:rPr>
          <w:rFonts w:eastAsia="Calibri"/>
          <w:b/>
          <w:sz w:val="24"/>
          <w:szCs w:val="24"/>
        </w:rPr>
        <w:t>Mr. Patrick Anthony Findlay, Bishop.</w:t>
      </w:r>
    </w:p>
    <w:p w14:paraId="5AF6D03E"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who have been nominated in accordance with article 210(1)(c) of the Constitution, be appointed Members of the Police Service Commission.</w:t>
      </w:r>
    </w:p>
    <w:p w14:paraId="499FB915"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(Notice Paper No. 152 (M 32 Committees 7) published on 2021-12-20)</w:t>
      </w:r>
    </w:p>
    <w:p w14:paraId="1218E202" w14:textId="77777777" w:rsidR="003256D9" w:rsidRPr="003256D9" w:rsidRDefault="003256D9" w:rsidP="003256D9">
      <w:pPr>
        <w:widowControl/>
        <w:autoSpaceDE/>
        <w:autoSpaceDN/>
        <w:spacing w:line="360" w:lineRule="auto"/>
        <w:rPr>
          <w:sz w:val="24"/>
          <w:szCs w:val="20"/>
        </w:rPr>
      </w:pPr>
    </w:p>
    <w:p w14:paraId="5FA32630" w14:textId="34F03952" w:rsidR="003256D9" w:rsidRPr="003256D9" w:rsidRDefault="003E5343" w:rsidP="003256D9">
      <w:pPr>
        <w:widowControl/>
        <w:autoSpaceDE/>
        <w:autoSpaceDN/>
        <w:spacing w:line="360" w:lineRule="auto"/>
        <w:jc w:val="both"/>
        <w:rPr>
          <w:rFonts w:eastAsia="Calibri"/>
          <w:b/>
          <w:bCs/>
          <w:sz w:val="24"/>
          <w:szCs w:val="24"/>
          <w:u w:val="single"/>
        </w:rPr>
      </w:pPr>
      <w:r>
        <w:rPr>
          <w:rFonts w:eastAsia="Calibri"/>
          <w:sz w:val="24"/>
          <w:szCs w:val="24"/>
        </w:rPr>
        <w:t>7</w:t>
      </w:r>
      <w:r w:rsidR="003256D9" w:rsidRPr="003256D9">
        <w:rPr>
          <w:rFonts w:eastAsia="Calibri"/>
          <w:sz w:val="24"/>
          <w:szCs w:val="24"/>
        </w:rPr>
        <w:t xml:space="preserve">.         </w:t>
      </w:r>
      <w:r w:rsidR="003256D9" w:rsidRPr="003256D9">
        <w:rPr>
          <w:rFonts w:eastAsia="Calibri"/>
          <w:b/>
          <w:bCs/>
          <w:sz w:val="24"/>
          <w:szCs w:val="24"/>
          <w:u w:val="single"/>
        </w:rPr>
        <w:t xml:space="preserve">ADOPTION OF THE REPORT OF THE PUBLIC ACCOUNTS COMMITTEE IN </w:t>
      </w:r>
    </w:p>
    <w:p w14:paraId="10FCF9E0" w14:textId="77777777" w:rsidR="003256D9" w:rsidRPr="003256D9" w:rsidRDefault="003256D9" w:rsidP="003256D9">
      <w:pPr>
        <w:widowControl/>
        <w:autoSpaceDE/>
        <w:autoSpaceDN/>
        <w:spacing w:line="360" w:lineRule="auto"/>
        <w:jc w:val="both"/>
        <w:rPr>
          <w:rFonts w:eastAsia="Calibri"/>
          <w:b/>
          <w:bCs/>
          <w:sz w:val="24"/>
          <w:szCs w:val="24"/>
          <w:u w:val="single"/>
        </w:rPr>
      </w:pPr>
      <w:r w:rsidRPr="003256D9">
        <w:rPr>
          <w:rFonts w:eastAsia="Calibri"/>
          <w:b/>
          <w:bCs/>
          <w:sz w:val="24"/>
          <w:szCs w:val="24"/>
          <w:u w:val="single"/>
        </w:rPr>
        <w:t xml:space="preserve">RELATION TO THE APPOINTMENT OF MEMBERS TO THE PUBLIC </w:t>
      </w:r>
    </w:p>
    <w:p w14:paraId="540AB235"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bCs/>
          <w:sz w:val="24"/>
          <w:szCs w:val="24"/>
          <w:u w:val="single"/>
        </w:rPr>
        <w:t>PROCUREMENT COMMISSION</w:t>
      </w:r>
    </w:p>
    <w:p w14:paraId="39637F0F" w14:textId="77777777" w:rsidR="003256D9" w:rsidRPr="003256D9" w:rsidRDefault="003256D9" w:rsidP="003256D9">
      <w:pPr>
        <w:widowControl/>
        <w:autoSpaceDE/>
        <w:autoSpaceDN/>
        <w:spacing w:line="360" w:lineRule="auto"/>
        <w:rPr>
          <w:rFonts w:eastAsia="Calibri"/>
          <w:bCs/>
          <w:sz w:val="24"/>
          <w:szCs w:val="24"/>
        </w:rPr>
      </w:pPr>
      <w:r w:rsidRPr="003256D9">
        <w:rPr>
          <w:rFonts w:eastAsia="Calibri"/>
          <w:bCs/>
          <w:sz w:val="24"/>
          <w:szCs w:val="24"/>
        </w:rPr>
        <w:t xml:space="preserve">Mr. Jermaine </w:t>
      </w:r>
      <w:proofErr w:type="spellStart"/>
      <w:r w:rsidRPr="003256D9">
        <w:rPr>
          <w:rFonts w:eastAsia="Calibri"/>
          <w:bCs/>
          <w:sz w:val="24"/>
          <w:szCs w:val="24"/>
        </w:rPr>
        <w:t>Figueira</w:t>
      </w:r>
      <w:proofErr w:type="spellEnd"/>
      <w:r w:rsidRPr="003256D9">
        <w:rPr>
          <w:rFonts w:eastAsia="Calibri"/>
          <w:bCs/>
          <w:sz w:val="24"/>
          <w:szCs w:val="24"/>
        </w:rPr>
        <w:t xml:space="preserve">, M.P., (Chairperson of the Public Accounts Committee) to move </w:t>
      </w:r>
    </w:p>
    <w:p w14:paraId="5F337371" w14:textId="695F4206" w:rsidR="003256D9" w:rsidRPr="003256D9" w:rsidRDefault="003256D9" w:rsidP="001C0A3E">
      <w:pPr>
        <w:widowControl/>
        <w:autoSpaceDE/>
        <w:autoSpaceDN/>
        <w:spacing w:line="360" w:lineRule="auto"/>
        <w:rPr>
          <w:rFonts w:eastAsia="Calibri"/>
          <w:bCs/>
          <w:sz w:val="24"/>
          <w:szCs w:val="24"/>
        </w:rPr>
      </w:pPr>
      <w:r w:rsidRPr="003256D9">
        <w:rPr>
          <w:rFonts w:eastAsia="Calibri"/>
          <w:bCs/>
          <w:sz w:val="24"/>
          <w:szCs w:val="24"/>
        </w:rPr>
        <w:t>the following motion:</w:t>
      </w:r>
    </w:p>
    <w:p w14:paraId="53E09EA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Cs/>
          <w:sz w:val="24"/>
          <w:szCs w:val="24"/>
        </w:rPr>
        <w:t xml:space="preserve">WHEREAS </w:t>
      </w:r>
      <w:r w:rsidRPr="003256D9">
        <w:rPr>
          <w:rFonts w:eastAsia="Calibri"/>
          <w:sz w:val="24"/>
          <w:szCs w:val="24"/>
        </w:rPr>
        <w:t>article 212X (2) of the Constitution of the Co-operative Republic of Guyana states:</w:t>
      </w:r>
    </w:p>
    <w:p w14:paraId="6B334D06" w14:textId="77777777" w:rsidR="003256D9" w:rsidRPr="003256D9" w:rsidRDefault="003256D9" w:rsidP="003256D9">
      <w:pPr>
        <w:widowControl/>
        <w:autoSpaceDE/>
        <w:autoSpaceDN/>
        <w:spacing w:line="360" w:lineRule="auto"/>
        <w:jc w:val="both"/>
        <w:rPr>
          <w:rFonts w:eastAsia="Calibri"/>
          <w:i/>
          <w:sz w:val="24"/>
          <w:szCs w:val="24"/>
        </w:rPr>
      </w:pPr>
      <w:r w:rsidRPr="003256D9">
        <w:rPr>
          <w:rFonts w:eastAsia="Calibri"/>
          <w:i/>
          <w:sz w:val="24"/>
          <w:szCs w:val="24"/>
        </w:rPr>
        <w:t xml:space="preserve">“The President shall appoint the members of the Commission after such members have been nominated by the Public Accounts Committee and approved by not less than two-thirds of the elected members of the National Assembly.” </w:t>
      </w:r>
    </w:p>
    <w:p w14:paraId="2A1ECFA6" w14:textId="77777777" w:rsidR="003256D9" w:rsidRPr="003256D9" w:rsidRDefault="003256D9" w:rsidP="003256D9">
      <w:pPr>
        <w:widowControl/>
        <w:autoSpaceDE/>
        <w:autoSpaceDN/>
        <w:spacing w:line="360" w:lineRule="auto"/>
        <w:jc w:val="both"/>
        <w:rPr>
          <w:rFonts w:eastAsia="Calibri"/>
          <w:b/>
          <w:sz w:val="24"/>
          <w:szCs w:val="24"/>
        </w:rPr>
      </w:pPr>
    </w:p>
    <w:p w14:paraId="7B10DF8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Cs/>
          <w:sz w:val="24"/>
          <w:szCs w:val="24"/>
        </w:rPr>
        <w:t>AND WHEREAS,</w:t>
      </w:r>
      <w:r w:rsidRPr="003256D9">
        <w:rPr>
          <w:rFonts w:eastAsia="Calibri"/>
          <w:sz w:val="24"/>
          <w:szCs w:val="24"/>
        </w:rPr>
        <w:t xml:space="preserve"> in keeping with article 212X (2) the Public Accounts Committee established a Sub-Committee for the purpose of shortlisting applicants to the Public Procurement Commission;</w:t>
      </w:r>
    </w:p>
    <w:p w14:paraId="515B4DA6" w14:textId="77777777" w:rsidR="003256D9" w:rsidRPr="003256D9" w:rsidRDefault="003256D9" w:rsidP="003256D9">
      <w:pPr>
        <w:widowControl/>
        <w:autoSpaceDE/>
        <w:autoSpaceDN/>
        <w:spacing w:line="360" w:lineRule="auto"/>
        <w:contextualSpacing/>
        <w:jc w:val="both"/>
        <w:rPr>
          <w:rFonts w:eastAsia="Calibri"/>
          <w:sz w:val="24"/>
          <w:szCs w:val="24"/>
        </w:rPr>
      </w:pPr>
    </w:p>
    <w:p w14:paraId="36BEC7D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Cs/>
          <w:sz w:val="24"/>
          <w:szCs w:val="24"/>
        </w:rPr>
        <w:t>AND WHEREAS,</w:t>
      </w:r>
      <w:r w:rsidRPr="003256D9">
        <w:rPr>
          <w:rFonts w:eastAsia="Calibri"/>
          <w:b/>
          <w:sz w:val="24"/>
          <w:szCs w:val="24"/>
        </w:rPr>
        <w:t xml:space="preserve"> </w:t>
      </w:r>
      <w:r w:rsidRPr="003256D9">
        <w:rPr>
          <w:rFonts w:eastAsia="Calibri"/>
          <w:sz w:val="24"/>
          <w:szCs w:val="24"/>
        </w:rPr>
        <w:t>the Sub-Committee at its 1</w:t>
      </w:r>
      <w:r w:rsidRPr="003256D9">
        <w:rPr>
          <w:rFonts w:eastAsia="Calibri"/>
          <w:sz w:val="24"/>
          <w:szCs w:val="24"/>
          <w:vertAlign w:val="superscript"/>
        </w:rPr>
        <w:t>st</w:t>
      </w:r>
      <w:r w:rsidRPr="003256D9">
        <w:rPr>
          <w:rFonts w:eastAsia="Calibri"/>
          <w:sz w:val="24"/>
          <w:szCs w:val="24"/>
        </w:rPr>
        <w:t xml:space="preserve"> Meeting shortlisted the following applicants:</w:t>
      </w:r>
    </w:p>
    <w:p w14:paraId="5004C06B" w14:textId="77777777" w:rsidR="003256D9" w:rsidRPr="003256D9" w:rsidRDefault="003256D9" w:rsidP="003256D9">
      <w:pPr>
        <w:widowControl/>
        <w:autoSpaceDE/>
        <w:autoSpaceDN/>
        <w:spacing w:line="360" w:lineRule="auto"/>
        <w:contextualSpacing/>
        <w:jc w:val="both"/>
        <w:rPr>
          <w:rFonts w:eastAsia="Calibri"/>
          <w:sz w:val="24"/>
          <w:szCs w:val="24"/>
        </w:rPr>
      </w:pPr>
      <w:r w:rsidRPr="003256D9">
        <w:rPr>
          <w:rFonts w:eastAsia="Calibri"/>
          <w:sz w:val="24"/>
          <w:szCs w:val="24"/>
        </w:rPr>
        <w:t xml:space="preserve"> </w:t>
      </w:r>
    </w:p>
    <w:p w14:paraId="6156AFBF" w14:textId="77777777" w:rsidR="003256D9" w:rsidRPr="003256D9" w:rsidRDefault="003256D9" w:rsidP="003256D9">
      <w:pPr>
        <w:widowControl/>
        <w:numPr>
          <w:ilvl w:val="0"/>
          <w:numId w:val="24"/>
        </w:numPr>
        <w:tabs>
          <w:tab w:val="left" w:pos="1620"/>
        </w:tabs>
        <w:autoSpaceDE/>
        <w:autoSpaceDN/>
        <w:spacing w:after="160" w:line="360" w:lineRule="auto"/>
        <w:contextualSpacing/>
        <w:jc w:val="both"/>
        <w:rPr>
          <w:rFonts w:eastAsia="Calibri"/>
          <w:b/>
          <w:bCs/>
          <w:sz w:val="24"/>
          <w:szCs w:val="24"/>
        </w:rPr>
      </w:pPr>
      <w:r w:rsidRPr="003256D9">
        <w:rPr>
          <w:rFonts w:eastAsia="Calibri"/>
          <w:b/>
          <w:bCs/>
          <w:sz w:val="24"/>
          <w:szCs w:val="24"/>
        </w:rPr>
        <w:t>Justice Carl Ashok Singh</w:t>
      </w:r>
    </w:p>
    <w:p w14:paraId="55A11B49"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Mr. Dunstan Barrow, A.A, MBA (Hons.), BSc. (Hons.)</w:t>
      </w:r>
    </w:p>
    <w:p w14:paraId="20A0A4C0"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 xml:space="preserve">Mr. Reggie </w:t>
      </w:r>
      <w:proofErr w:type="spellStart"/>
      <w:r w:rsidRPr="003256D9">
        <w:rPr>
          <w:rFonts w:eastAsia="Calibri"/>
          <w:b/>
          <w:bCs/>
          <w:sz w:val="24"/>
          <w:szCs w:val="24"/>
        </w:rPr>
        <w:t>Bhagwandin</w:t>
      </w:r>
      <w:proofErr w:type="spellEnd"/>
      <w:r w:rsidRPr="003256D9">
        <w:rPr>
          <w:rFonts w:eastAsia="Calibri"/>
          <w:b/>
          <w:bCs/>
          <w:sz w:val="24"/>
          <w:szCs w:val="24"/>
        </w:rPr>
        <w:t xml:space="preserve"> </w:t>
      </w:r>
      <w:proofErr w:type="spellStart"/>
      <w:r w:rsidRPr="003256D9">
        <w:rPr>
          <w:rFonts w:eastAsia="Calibri"/>
          <w:b/>
          <w:bCs/>
          <w:sz w:val="24"/>
          <w:szCs w:val="24"/>
        </w:rPr>
        <w:t>Jugmohan</w:t>
      </w:r>
      <w:proofErr w:type="spellEnd"/>
    </w:p>
    <w:p w14:paraId="4DDD1C70"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 xml:space="preserve">Mr. Roopnarine </w:t>
      </w:r>
      <w:proofErr w:type="spellStart"/>
      <w:r w:rsidRPr="003256D9">
        <w:rPr>
          <w:rFonts w:eastAsia="Calibri"/>
          <w:b/>
          <w:bCs/>
          <w:sz w:val="24"/>
          <w:szCs w:val="24"/>
        </w:rPr>
        <w:t>Satram</w:t>
      </w:r>
      <w:proofErr w:type="spellEnd"/>
    </w:p>
    <w:p w14:paraId="3698C17D"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 xml:space="preserve">Mr. </w:t>
      </w:r>
      <w:proofErr w:type="spellStart"/>
      <w:r w:rsidRPr="003256D9">
        <w:rPr>
          <w:rFonts w:eastAsia="Calibri"/>
          <w:b/>
          <w:bCs/>
          <w:sz w:val="24"/>
          <w:szCs w:val="24"/>
        </w:rPr>
        <w:t>Gavindra</w:t>
      </w:r>
      <w:proofErr w:type="spellEnd"/>
      <w:r w:rsidRPr="003256D9">
        <w:rPr>
          <w:rFonts w:eastAsia="Calibri"/>
          <w:b/>
          <w:bCs/>
          <w:sz w:val="24"/>
          <w:szCs w:val="24"/>
        </w:rPr>
        <w:t xml:space="preserve"> </w:t>
      </w:r>
      <w:proofErr w:type="spellStart"/>
      <w:r w:rsidRPr="003256D9">
        <w:rPr>
          <w:rFonts w:eastAsia="Calibri"/>
          <w:b/>
          <w:bCs/>
          <w:sz w:val="24"/>
          <w:szCs w:val="24"/>
        </w:rPr>
        <w:t>Ramnarain</w:t>
      </w:r>
      <w:proofErr w:type="spellEnd"/>
    </w:p>
    <w:p w14:paraId="1D43B938"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lastRenderedPageBreak/>
        <w:t xml:space="preserve">Mr. Mark </w:t>
      </w:r>
      <w:proofErr w:type="spellStart"/>
      <w:r w:rsidRPr="003256D9">
        <w:rPr>
          <w:rFonts w:eastAsia="Calibri"/>
          <w:b/>
          <w:bCs/>
          <w:sz w:val="24"/>
          <w:szCs w:val="24"/>
        </w:rPr>
        <w:t>Deen</w:t>
      </w:r>
      <w:proofErr w:type="spellEnd"/>
    </w:p>
    <w:p w14:paraId="4A2566E5"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 xml:space="preserve">Mr. Dwarka </w:t>
      </w:r>
      <w:proofErr w:type="spellStart"/>
      <w:r w:rsidRPr="003256D9">
        <w:rPr>
          <w:rFonts w:eastAsia="Calibri"/>
          <w:b/>
          <w:bCs/>
          <w:sz w:val="24"/>
          <w:szCs w:val="24"/>
        </w:rPr>
        <w:t>Balkaran</w:t>
      </w:r>
      <w:proofErr w:type="spellEnd"/>
    </w:p>
    <w:p w14:paraId="17E938F5"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Mr. Berkley Wickham</w:t>
      </w:r>
    </w:p>
    <w:p w14:paraId="693AD9B5"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 xml:space="preserve">Mr. </w:t>
      </w:r>
      <w:proofErr w:type="spellStart"/>
      <w:r w:rsidRPr="003256D9">
        <w:rPr>
          <w:rFonts w:eastAsia="Calibri"/>
          <w:b/>
          <w:bCs/>
          <w:sz w:val="24"/>
          <w:szCs w:val="24"/>
        </w:rPr>
        <w:t>Lelon</w:t>
      </w:r>
      <w:proofErr w:type="spellEnd"/>
      <w:r w:rsidRPr="003256D9">
        <w:rPr>
          <w:rFonts w:eastAsia="Calibri"/>
          <w:b/>
          <w:bCs/>
          <w:sz w:val="24"/>
          <w:szCs w:val="24"/>
        </w:rPr>
        <w:t xml:space="preserve"> Saul</w:t>
      </w:r>
    </w:p>
    <w:p w14:paraId="11BED244"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Mr. Kenneth Michael Jordan</w:t>
      </w:r>
    </w:p>
    <w:p w14:paraId="6095488D"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Ms. Sharon Patterson</w:t>
      </w:r>
    </w:p>
    <w:p w14:paraId="5A0D3EDC" w14:textId="77777777"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 xml:space="preserve">Ms. Dianna </w:t>
      </w:r>
      <w:proofErr w:type="spellStart"/>
      <w:r w:rsidRPr="003256D9">
        <w:rPr>
          <w:rFonts w:eastAsia="Calibri"/>
          <w:b/>
          <w:bCs/>
          <w:sz w:val="24"/>
          <w:szCs w:val="24"/>
        </w:rPr>
        <w:t>Rajcumar</w:t>
      </w:r>
      <w:proofErr w:type="spellEnd"/>
    </w:p>
    <w:p w14:paraId="3258211C" w14:textId="64CD3F4A" w:rsidR="003256D9" w:rsidRPr="003256D9" w:rsidRDefault="003256D9" w:rsidP="003256D9">
      <w:pPr>
        <w:widowControl/>
        <w:numPr>
          <w:ilvl w:val="0"/>
          <w:numId w:val="24"/>
        </w:numPr>
        <w:tabs>
          <w:tab w:val="left" w:pos="2430"/>
        </w:tabs>
        <w:autoSpaceDE/>
        <w:autoSpaceDN/>
        <w:spacing w:after="160" w:line="360" w:lineRule="auto"/>
        <w:contextualSpacing/>
        <w:jc w:val="both"/>
        <w:rPr>
          <w:rFonts w:eastAsia="Calibri"/>
          <w:b/>
          <w:bCs/>
          <w:sz w:val="24"/>
          <w:szCs w:val="24"/>
        </w:rPr>
      </w:pPr>
      <w:r w:rsidRPr="003256D9">
        <w:rPr>
          <w:rFonts w:eastAsia="Calibri"/>
          <w:b/>
          <w:bCs/>
          <w:sz w:val="24"/>
          <w:szCs w:val="24"/>
        </w:rPr>
        <w:t xml:space="preserve">Ms. Beverly Alert </w:t>
      </w:r>
    </w:p>
    <w:p w14:paraId="79FAEE2F" w14:textId="77777777" w:rsidR="003256D9" w:rsidRPr="003256D9" w:rsidRDefault="003256D9" w:rsidP="003256D9">
      <w:pPr>
        <w:widowControl/>
        <w:tabs>
          <w:tab w:val="left" w:pos="2430"/>
        </w:tabs>
        <w:autoSpaceDE/>
        <w:autoSpaceDN/>
        <w:spacing w:line="360" w:lineRule="auto"/>
        <w:jc w:val="both"/>
        <w:rPr>
          <w:rFonts w:eastAsia="Calibri"/>
          <w:sz w:val="24"/>
          <w:szCs w:val="24"/>
        </w:rPr>
      </w:pPr>
    </w:p>
    <w:p w14:paraId="2A907810"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Cs/>
          <w:sz w:val="24"/>
          <w:szCs w:val="24"/>
        </w:rPr>
        <w:t>AND WHEREAS,</w:t>
      </w:r>
      <w:r w:rsidRPr="003256D9">
        <w:rPr>
          <w:rFonts w:eastAsia="Calibri"/>
          <w:b/>
          <w:sz w:val="24"/>
          <w:szCs w:val="24"/>
        </w:rPr>
        <w:t xml:space="preserve"> </w:t>
      </w:r>
      <w:r w:rsidRPr="003256D9">
        <w:rPr>
          <w:rFonts w:eastAsia="Calibri"/>
          <w:sz w:val="24"/>
          <w:szCs w:val="24"/>
        </w:rPr>
        <w:t>the Sub-Committee at its 2</w:t>
      </w:r>
      <w:r w:rsidRPr="003256D9">
        <w:rPr>
          <w:rFonts w:eastAsia="Calibri"/>
          <w:sz w:val="24"/>
          <w:szCs w:val="24"/>
          <w:vertAlign w:val="superscript"/>
        </w:rPr>
        <w:t>nd</w:t>
      </w:r>
      <w:r w:rsidRPr="003256D9">
        <w:rPr>
          <w:rFonts w:eastAsia="Calibri"/>
          <w:sz w:val="24"/>
          <w:szCs w:val="24"/>
        </w:rPr>
        <w:t xml:space="preserve"> Meeting shortlisted the following applicants:</w:t>
      </w:r>
    </w:p>
    <w:p w14:paraId="035AC260"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1)  Ms. Pauline Ann Cleopatra Chase</w:t>
      </w:r>
    </w:p>
    <w:p w14:paraId="4BDF9811"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 xml:space="preserve">2)  Mr. Joel </w:t>
      </w:r>
      <w:proofErr w:type="spellStart"/>
      <w:r w:rsidRPr="003256D9">
        <w:rPr>
          <w:rFonts w:eastAsia="Calibri"/>
          <w:b/>
          <w:sz w:val="24"/>
          <w:szCs w:val="24"/>
        </w:rPr>
        <w:t>Bhagwandin</w:t>
      </w:r>
      <w:proofErr w:type="spellEnd"/>
    </w:p>
    <w:p w14:paraId="5BD9B10C"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 xml:space="preserve">3)  Mr. </w:t>
      </w:r>
      <w:proofErr w:type="spellStart"/>
      <w:r w:rsidRPr="003256D9">
        <w:rPr>
          <w:rFonts w:eastAsia="Calibri"/>
          <w:b/>
          <w:sz w:val="24"/>
          <w:szCs w:val="24"/>
        </w:rPr>
        <w:t>Rajnarine</w:t>
      </w:r>
      <w:proofErr w:type="spellEnd"/>
      <w:r w:rsidRPr="003256D9">
        <w:rPr>
          <w:rFonts w:eastAsia="Calibri"/>
          <w:b/>
          <w:sz w:val="24"/>
          <w:szCs w:val="24"/>
        </w:rPr>
        <w:t xml:space="preserve"> Singh</w:t>
      </w:r>
    </w:p>
    <w:p w14:paraId="4969F047"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4)  Mr. Berkley Wickham</w:t>
      </w:r>
    </w:p>
    <w:p w14:paraId="0033A23F"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5)  Mr. Rawle Lucas</w:t>
      </w:r>
    </w:p>
    <w:p w14:paraId="57E4052E" w14:textId="77777777" w:rsidR="003256D9" w:rsidRPr="003256D9" w:rsidRDefault="003256D9" w:rsidP="003256D9">
      <w:pPr>
        <w:overflowPunct w:val="0"/>
        <w:autoSpaceDE/>
        <w:autoSpaceDN/>
        <w:adjustRightInd w:val="0"/>
        <w:spacing w:line="360" w:lineRule="auto"/>
        <w:jc w:val="both"/>
        <w:rPr>
          <w:b/>
          <w:kern w:val="28"/>
          <w:sz w:val="24"/>
          <w:szCs w:val="24"/>
        </w:rPr>
      </w:pPr>
    </w:p>
    <w:p w14:paraId="61A79BB0" w14:textId="77777777" w:rsidR="003256D9" w:rsidRPr="003256D9" w:rsidRDefault="003256D9" w:rsidP="003256D9">
      <w:pPr>
        <w:widowControl/>
        <w:autoSpaceDE/>
        <w:autoSpaceDN/>
        <w:spacing w:line="360" w:lineRule="auto"/>
        <w:jc w:val="both"/>
        <w:rPr>
          <w:sz w:val="24"/>
          <w:szCs w:val="24"/>
        </w:rPr>
      </w:pPr>
      <w:smartTag w:uri="urn:schemas-microsoft-com:office:smarttags" w:element="stockticker">
        <w:r w:rsidRPr="003256D9">
          <w:rPr>
            <w:bCs/>
            <w:sz w:val="24"/>
            <w:szCs w:val="24"/>
          </w:rPr>
          <w:t>AND</w:t>
        </w:r>
      </w:smartTag>
      <w:r w:rsidRPr="003256D9">
        <w:rPr>
          <w:bCs/>
          <w:sz w:val="24"/>
          <w:szCs w:val="24"/>
        </w:rPr>
        <w:t xml:space="preserve"> WHEREAS, at its 28</w:t>
      </w:r>
      <w:r w:rsidRPr="003256D9">
        <w:rPr>
          <w:bCs/>
          <w:sz w:val="24"/>
          <w:szCs w:val="24"/>
          <w:vertAlign w:val="superscript"/>
        </w:rPr>
        <w:t>th</w:t>
      </w:r>
      <w:r w:rsidRPr="003256D9">
        <w:rPr>
          <w:bCs/>
          <w:sz w:val="24"/>
          <w:szCs w:val="24"/>
        </w:rPr>
        <w:t xml:space="preserve"> Meeting held on January 17, 2022</w:t>
      </w:r>
      <w:r w:rsidRPr="003256D9">
        <w:rPr>
          <w:b/>
          <w:sz w:val="24"/>
          <w:szCs w:val="24"/>
        </w:rPr>
        <w:t xml:space="preserve">, </w:t>
      </w:r>
      <w:r w:rsidRPr="003256D9">
        <w:rPr>
          <w:sz w:val="24"/>
          <w:szCs w:val="24"/>
        </w:rPr>
        <w:t>the Public Accounts Committee, after deliberations, recommended,</w:t>
      </w:r>
      <w:r w:rsidRPr="003256D9">
        <w:rPr>
          <w:b/>
          <w:sz w:val="24"/>
          <w:szCs w:val="24"/>
        </w:rPr>
        <w:t xml:space="preserve"> </w:t>
      </w:r>
      <w:r w:rsidRPr="003256D9">
        <w:rPr>
          <w:sz w:val="24"/>
          <w:szCs w:val="24"/>
        </w:rPr>
        <w:t xml:space="preserve">from among the applicants shortlisted the following persons as the suitable candidates to be appointed to the Public Procurement Commission. </w:t>
      </w:r>
    </w:p>
    <w:p w14:paraId="760C9F54"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1)  Ms. Pauline Ann Cleopatra Chase</w:t>
      </w:r>
    </w:p>
    <w:p w14:paraId="5D494509"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 xml:space="preserve">2)  Mr. Joel </w:t>
      </w:r>
      <w:proofErr w:type="spellStart"/>
      <w:r w:rsidRPr="003256D9">
        <w:rPr>
          <w:rFonts w:eastAsia="Calibri"/>
          <w:b/>
          <w:sz w:val="24"/>
          <w:szCs w:val="24"/>
        </w:rPr>
        <w:t>Bhagwandin</w:t>
      </w:r>
      <w:proofErr w:type="spellEnd"/>
    </w:p>
    <w:p w14:paraId="5EEA5D48"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 xml:space="preserve">3)  Mr. </w:t>
      </w:r>
      <w:proofErr w:type="spellStart"/>
      <w:r w:rsidRPr="003256D9">
        <w:rPr>
          <w:rFonts w:eastAsia="Calibri"/>
          <w:b/>
          <w:sz w:val="24"/>
          <w:szCs w:val="24"/>
        </w:rPr>
        <w:t>Rajnarine</w:t>
      </w:r>
      <w:proofErr w:type="spellEnd"/>
      <w:r w:rsidRPr="003256D9">
        <w:rPr>
          <w:rFonts w:eastAsia="Calibri"/>
          <w:b/>
          <w:sz w:val="24"/>
          <w:szCs w:val="24"/>
        </w:rPr>
        <w:t xml:space="preserve"> Singh</w:t>
      </w:r>
    </w:p>
    <w:p w14:paraId="60098C63"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4)  Mr. Berkley Wickham</w:t>
      </w:r>
    </w:p>
    <w:p w14:paraId="695BAE1E"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 xml:space="preserve">5)  </w:t>
      </w:r>
      <w:r w:rsidRPr="003256D9">
        <w:rPr>
          <w:rFonts w:eastAsia="Calibri"/>
          <w:b/>
          <w:bCs/>
          <w:sz w:val="24"/>
          <w:szCs w:val="24"/>
        </w:rPr>
        <w:t xml:space="preserve">Ms. Dianna </w:t>
      </w:r>
      <w:proofErr w:type="spellStart"/>
      <w:r w:rsidRPr="003256D9">
        <w:rPr>
          <w:rFonts w:eastAsia="Calibri"/>
          <w:b/>
          <w:bCs/>
          <w:sz w:val="24"/>
          <w:szCs w:val="24"/>
        </w:rPr>
        <w:t>Rajcumar</w:t>
      </w:r>
      <w:proofErr w:type="spellEnd"/>
    </w:p>
    <w:p w14:paraId="7D33B446" w14:textId="77777777" w:rsidR="003256D9" w:rsidRPr="003256D9" w:rsidRDefault="003256D9" w:rsidP="003256D9">
      <w:pPr>
        <w:widowControl/>
        <w:autoSpaceDE/>
        <w:autoSpaceDN/>
        <w:spacing w:line="360" w:lineRule="auto"/>
        <w:contextualSpacing/>
        <w:jc w:val="both"/>
        <w:rPr>
          <w:b/>
          <w:sz w:val="24"/>
          <w:szCs w:val="24"/>
        </w:rPr>
      </w:pPr>
    </w:p>
    <w:p w14:paraId="4397D98A" w14:textId="77777777" w:rsidR="003256D9" w:rsidRPr="003256D9" w:rsidRDefault="003256D9" w:rsidP="003256D9">
      <w:pPr>
        <w:widowControl/>
        <w:autoSpaceDE/>
        <w:autoSpaceDN/>
        <w:spacing w:line="360" w:lineRule="auto"/>
        <w:jc w:val="both"/>
        <w:rPr>
          <w:bCs/>
          <w:sz w:val="24"/>
          <w:szCs w:val="24"/>
        </w:rPr>
      </w:pPr>
      <w:r w:rsidRPr="003256D9">
        <w:rPr>
          <w:bCs/>
          <w:sz w:val="24"/>
          <w:szCs w:val="24"/>
        </w:rPr>
        <w:t>BE IT RESOLVED:</w:t>
      </w:r>
    </w:p>
    <w:p w14:paraId="33816391"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That this National Assembly adopts the Report of the Public Accounts Committee to address matters relating to the appointment of Members to the Public Procurement Commission and signifies to the President that the following persons have been recommended in accordance with article 212X (2) of the Constitution of the Co-operative Republic of Guyana:</w:t>
      </w:r>
    </w:p>
    <w:p w14:paraId="05D582C1"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1)  Ms. Pauline Ann Cleopatra Chase</w:t>
      </w:r>
    </w:p>
    <w:p w14:paraId="6B05C7C1"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lastRenderedPageBreak/>
        <w:t xml:space="preserve">2)  Mr. Joel </w:t>
      </w:r>
      <w:proofErr w:type="spellStart"/>
      <w:r w:rsidRPr="003256D9">
        <w:rPr>
          <w:rFonts w:eastAsia="Calibri"/>
          <w:b/>
          <w:sz w:val="24"/>
          <w:szCs w:val="24"/>
        </w:rPr>
        <w:t>Bhagwandin</w:t>
      </w:r>
      <w:proofErr w:type="spellEnd"/>
    </w:p>
    <w:p w14:paraId="57CD264E"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 xml:space="preserve">3)  Mr. </w:t>
      </w:r>
      <w:proofErr w:type="spellStart"/>
      <w:r w:rsidRPr="003256D9">
        <w:rPr>
          <w:rFonts w:eastAsia="Calibri"/>
          <w:b/>
          <w:sz w:val="24"/>
          <w:szCs w:val="24"/>
        </w:rPr>
        <w:t>Rajnarine</w:t>
      </w:r>
      <w:proofErr w:type="spellEnd"/>
      <w:r w:rsidRPr="003256D9">
        <w:rPr>
          <w:rFonts w:eastAsia="Calibri"/>
          <w:b/>
          <w:sz w:val="24"/>
          <w:szCs w:val="24"/>
        </w:rPr>
        <w:t xml:space="preserve"> Singh</w:t>
      </w:r>
    </w:p>
    <w:p w14:paraId="74436D74"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4)  Mr. Berkley Wickham</w:t>
      </w:r>
    </w:p>
    <w:p w14:paraId="59CAE34A"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 xml:space="preserve">5)  </w:t>
      </w:r>
      <w:r w:rsidRPr="003256D9">
        <w:rPr>
          <w:rFonts w:eastAsia="Calibri"/>
          <w:b/>
          <w:bCs/>
          <w:sz w:val="24"/>
          <w:szCs w:val="24"/>
        </w:rPr>
        <w:t xml:space="preserve">Ms. Dianna </w:t>
      </w:r>
      <w:proofErr w:type="spellStart"/>
      <w:r w:rsidRPr="003256D9">
        <w:rPr>
          <w:rFonts w:eastAsia="Calibri"/>
          <w:b/>
          <w:bCs/>
          <w:sz w:val="24"/>
          <w:szCs w:val="24"/>
        </w:rPr>
        <w:t>Rajcumar</w:t>
      </w:r>
      <w:proofErr w:type="spellEnd"/>
    </w:p>
    <w:p w14:paraId="2EE52703" w14:textId="767438DF" w:rsidR="003256D9" w:rsidRPr="003256D9" w:rsidRDefault="003256D9" w:rsidP="002B5A8D">
      <w:pPr>
        <w:widowControl/>
        <w:autoSpaceDE/>
        <w:autoSpaceDN/>
        <w:spacing w:after="160" w:line="360" w:lineRule="auto"/>
        <w:jc w:val="both"/>
        <w:rPr>
          <w:b/>
          <w:sz w:val="24"/>
          <w:szCs w:val="24"/>
        </w:rPr>
      </w:pPr>
      <w:r w:rsidRPr="003256D9">
        <w:rPr>
          <w:b/>
          <w:sz w:val="24"/>
          <w:szCs w:val="24"/>
        </w:rPr>
        <w:t>(Notice Paper No. 172 (M40  Committees 8) published on 2022-03-09)</w:t>
      </w:r>
      <w:r w:rsidRPr="003256D9">
        <w:rPr>
          <w:rFonts w:eastAsia="Calibri"/>
          <w:bCs/>
          <w:sz w:val="24"/>
          <w:szCs w:val="24"/>
        </w:rPr>
        <w:tab/>
      </w:r>
      <w:r w:rsidRPr="003256D9">
        <w:rPr>
          <w:rFonts w:eastAsia="Calibri"/>
          <w:bCs/>
          <w:sz w:val="24"/>
          <w:szCs w:val="24"/>
        </w:rPr>
        <w:tab/>
      </w:r>
      <w:r w:rsidRPr="003256D9">
        <w:rPr>
          <w:rFonts w:eastAsia="Calibri"/>
          <w:bCs/>
          <w:sz w:val="24"/>
          <w:szCs w:val="24"/>
        </w:rPr>
        <w:tab/>
      </w:r>
      <w:r w:rsidRPr="003256D9">
        <w:rPr>
          <w:rFonts w:eastAsia="Calibri"/>
          <w:b/>
          <w:sz w:val="24"/>
          <w:szCs w:val="24"/>
        </w:rPr>
        <w:tab/>
      </w:r>
    </w:p>
    <w:p w14:paraId="28167C80" w14:textId="77777777" w:rsidR="003256D9" w:rsidRPr="003256D9" w:rsidRDefault="003256D9" w:rsidP="003256D9">
      <w:pPr>
        <w:widowControl/>
        <w:autoSpaceDE/>
        <w:autoSpaceDN/>
        <w:spacing w:after="160" w:line="360" w:lineRule="auto"/>
        <w:rPr>
          <w:rFonts w:eastAsiaTheme="minorHAnsi"/>
          <w:b/>
          <w:sz w:val="24"/>
          <w:szCs w:val="24"/>
        </w:rPr>
      </w:pPr>
    </w:p>
    <w:p w14:paraId="01B30F3F" w14:textId="02C41790" w:rsidR="003256D9" w:rsidRPr="00724EBF" w:rsidRDefault="003E5343" w:rsidP="00724EBF">
      <w:pPr>
        <w:widowControl/>
        <w:autoSpaceDE/>
        <w:autoSpaceDN/>
        <w:spacing w:after="160" w:line="360" w:lineRule="auto"/>
        <w:ind w:left="29"/>
        <w:contextualSpacing/>
        <w:jc w:val="both"/>
        <w:rPr>
          <w:rFonts w:eastAsia="Calibri"/>
          <w:b/>
          <w:sz w:val="24"/>
          <w:szCs w:val="24"/>
          <w:u w:val="single"/>
        </w:rPr>
      </w:pPr>
      <w:r>
        <w:rPr>
          <w:rFonts w:eastAsia="Calibri"/>
          <w:b/>
          <w:sz w:val="24"/>
          <w:szCs w:val="24"/>
          <w:u w:val="single"/>
        </w:rPr>
        <w:t>8</w:t>
      </w:r>
      <w:r w:rsidR="00724EBF">
        <w:rPr>
          <w:rFonts w:eastAsia="Calibri"/>
          <w:b/>
          <w:sz w:val="24"/>
          <w:szCs w:val="24"/>
          <w:u w:val="single"/>
        </w:rPr>
        <w:t>.</w:t>
      </w:r>
      <w:r>
        <w:rPr>
          <w:rFonts w:eastAsia="Calibri"/>
          <w:b/>
          <w:sz w:val="24"/>
          <w:szCs w:val="24"/>
          <w:u w:val="single"/>
        </w:rPr>
        <w:t xml:space="preserve"> </w:t>
      </w:r>
      <w:r w:rsidR="003256D9" w:rsidRPr="00724EBF">
        <w:rPr>
          <w:rFonts w:eastAsia="Calibri"/>
          <w:b/>
          <w:sz w:val="24"/>
          <w:szCs w:val="24"/>
          <w:u w:val="single"/>
        </w:rPr>
        <w:t xml:space="preserve">ADOPTION OF THE FIFTH REPORT OF THE COMMITTEE ON APPOINTMENTS IN RELATION TO THE APPOINTMENT OF A DIRECTOR TO THE BOARD OF THE NATURAL RESOURCE FUND AND A MEMBER TO THE PUBLIC ACCOUNTABILITY AND OVERSIGNT COMMITTEE </w:t>
      </w:r>
    </w:p>
    <w:p w14:paraId="4D5CA812" w14:textId="77777777" w:rsidR="003256D9" w:rsidRPr="003256D9" w:rsidRDefault="003256D9" w:rsidP="003256D9">
      <w:pPr>
        <w:widowControl/>
        <w:autoSpaceDE/>
        <w:autoSpaceDN/>
        <w:spacing w:line="360" w:lineRule="auto"/>
        <w:rPr>
          <w:rFonts w:eastAsia="Calibri"/>
          <w:bCs/>
          <w:sz w:val="24"/>
          <w:szCs w:val="24"/>
        </w:rPr>
      </w:pPr>
      <w:r w:rsidRPr="003256D9">
        <w:rPr>
          <w:rFonts w:eastAsia="Calibri"/>
          <w:bCs/>
          <w:sz w:val="24"/>
          <w:szCs w:val="24"/>
        </w:rPr>
        <w:t xml:space="preserve">The Minister of Parliamentary Affairs and Governance (Chairperson of the </w:t>
      </w:r>
    </w:p>
    <w:p w14:paraId="76A89F9E" w14:textId="77777777" w:rsidR="003256D9" w:rsidRPr="003256D9" w:rsidRDefault="003256D9" w:rsidP="003256D9">
      <w:pPr>
        <w:widowControl/>
        <w:autoSpaceDE/>
        <w:autoSpaceDN/>
        <w:spacing w:line="360" w:lineRule="auto"/>
        <w:rPr>
          <w:rFonts w:eastAsia="Calibri"/>
          <w:bCs/>
          <w:sz w:val="24"/>
          <w:szCs w:val="24"/>
        </w:rPr>
      </w:pPr>
      <w:r w:rsidRPr="003256D9">
        <w:rPr>
          <w:rFonts w:eastAsia="Calibri"/>
          <w:bCs/>
          <w:sz w:val="24"/>
          <w:szCs w:val="24"/>
        </w:rPr>
        <w:t>Committee on Appointments) to move the following motion:</w:t>
      </w:r>
    </w:p>
    <w:p w14:paraId="3E006284" w14:textId="77777777" w:rsidR="003256D9" w:rsidRPr="003256D9" w:rsidRDefault="003256D9" w:rsidP="003256D9">
      <w:pPr>
        <w:widowControl/>
        <w:autoSpaceDE/>
        <w:autoSpaceDN/>
        <w:spacing w:after="160" w:line="256" w:lineRule="auto"/>
        <w:jc w:val="both"/>
        <w:rPr>
          <w:rFonts w:eastAsia="Calibri"/>
          <w:sz w:val="24"/>
          <w:szCs w:val="24"/>
        </w:rPr>
      </w:pPr>
    </w:p>
    <w:p w14:paraId="2FD02E0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t xml:space="preserve">WHEREAS </w:t>
      </w:r>
      <w:r w:rsidRPr="003256D9">
        <w:rPr>
          <w:rFonts w:eastAsia="Calibri"/>
          <w:sz w:val="24"/>
          <w:szCs w:val="24"/>
        </w:rPr>
        <w:t>in keeping with the Natural Resource Fund Act No. 19 of 2021, Part III, as follows:-</w:t>
      </w:r>
    </w:p>
    <w:p w14:paraId="6081C436" w14:textId="77777777" w:rsidR="003256D9" w:rsidRPr="003256D9" w:rsidRDefault="003256D9" w:rsidP="003256D9">
      <w:pPr>
        <w:widowControl/>
        <w:autoSpaceDE/>
        <w:autoSpaceDN/>
        <w:spacing w:line="360" w:lineRule="auto"/>
        <w:jc w:val="both"/>
        <w:rPr>
          <w:rFonts w:eastAsia="Calibri"/>
          <w:i/>
          <w:sz w:val="24"/>
          <w:szCs w:val="24"/>
          <w:lang w:val="en-GB"/>
        </w:rPr>
      </w:pPr>
      <w:r w:rsidRPr="003256D9">
        <w:rPr>
          <w:rFonts w:eastAsia="Calibri"/>
          <w:i/>
          <w:sz w:val="24"/>
          <w:szCs w:val="24"/>
        </w:rPr>
        <w:t>“5.</w:t>
      </w:r>
      <w:r w:rsidRPr="003256D9">
        <w:rPr>
          <w:rFonts w:eastAsia="Calibri"/>
          <w:i/>
          <w:sz w:val="24"/>
          <w:szCs w:val="24"/>
        </w:rPr>
        <w:tab/>
        <w:t>(1) There shall be a Board of Directors of the Fund which shall comprise of not less than three and not more than five members who shall be appointed by the President, one of whom shall be appointed Chairperson by the President.</w:t>
      </w:r>
    </w:p>
    <w:p w14:paraId="6D514260" w14:textId="77777777" w:rsidR="003256D9" w:rsidRPr="003256D9" w:rsidRDefault="003256D9" w:rsidP="003256D9">
      <w:pPr>
        <w:widowControl/>
        <w:autoSpaceDE/>
        <w:autoSpaceDN/>
        <w:spacing w:line="360" w:lineRule="auto"/>
        <w:jc w:val="both"/>
        <w:rPr>
          <w:rFonts w:eastAsia="Calibri"/>
          <w:i/>
          <w:sz w:val="24"/>
          <w:szCs w:val="24"/>
        </w:rPr>
      </w:pPr>
      <w:r w:rsidRPr="003256D9">
        <w:rPr>
          <w:rFonts w:eastAsia="Calibri"/>
          <w:i/>
          <w:sz w:val="24"/>
          <w:szCs w:val="24"/>
        </w:rPr>
        <w:t>(2) The Directors shall be selected from among persons who have wide experience and ability in legal. Financial. Business, or administrative matters, one of whom shall be nominated by the National Assembly and one of whom shall be a representative of the private sector.”</w:t>
      </w:r>
    </w:p>
    <w:p w14:paraId="616C5941" w14:textId="77777777" w:rsidR="003256D9" w:rsidRPr="003256D9" w:rsidRDefault="003256D9" w:rsidP="003256D9">
      <w:pPr>
        <w:widowControl/>
        <w:autoSpaceDE/>
        <w:autoSpaceDN/>
        <w:spacing w:line="360" w:lineRule="auto"/>
        <w:jc w:val="center"/>
        <w:rPr>
          <w:iCs/>
          <w:sz w:val="24"/>
          <w:szCs w:val="24"/>
        </w:rPr>
      </w:pPr>
      <w:r w:rsidRPr="003256D9">
        <w:rPr>
          <w:iCs/>
          <w:sz w:val="24"/>
          <w:szCs w:val="24"/>
        </w:rPr>
        <w:t>And</w:t>
      </w:r>
    </w:p>
    <w:p w14:paraId="14A90089" w14:textId="77777777" w:rsidR="003256D9" w:rsidRPr="003256D9" w:rsidRDefault="003256D9" w:rsidP="003256D9">
      <w:pPr>
        <w:widowControl/>
        <w:autoSpaceDE/>
        <w:autoSpaceDN/>
        <w:spacing w:line="360" w:lineRule="auto"/>
        <w:rPr>
          <w:i/>
          <w:sz w:val="24"/>
          <w:szCs w:val="24"/>
        </w:rPr>
      </w:pPr>
      <w:r w:rsidRPr="003256D9">
        <w:rPr>
          <w:i/>
          <w:sz w:val="24"/>
          <w:szCs w:val="24"/>
        </w:rPr>
        <w:t>“6.</w:t>
      </w:r>
      <w:r w:rsidRPr="003256D9">
        <w:rPr>
          <w:i/>
          <w:sz w:val="24"/>
          <w:szCs w:val="24"/>
        </w:rPr>
        <w:tab/>
        <w:t>(1) There shall be a Committee to be known as the Public Accountability and Oversight Committee which shall comprise the following members appointed by the President and one of whom shall be appointed Chairperson by the President –</w:t>
      </w:r>
    </w:p>
    <w:p w14:paraId="32864D27" w14:textId="77777777" w:rsidR="003256D9" w:rsidRPr="003256D9" w:rsidRDefault="003256D9" w:rsidP="003256D9">
      <w:pPr>
        <w:widowControl/>
        <w:numPr>
          <w:ilvl w:val="0"/>
          <w:numId w:val="25"/>
        </w:numPr>
        <w:autoSpaceDE/>
        <w:autoSpaceDN/>
        <w:spacing w:after="160" w:line="360" w:lineRule="auto"/>
        <w:ind w:left="2379"/>
        <w:contextualSpacing/>
        <w:rPr>
          <w:i/>
          <w:sz w:val="24"/>
          <w:szCs w:val="24"/>
        </w:rPr>
      </w:pPr>
      <w:r w:rsidRPr="003256D9">
        <w:rPr>
          <w:i/>
          <w:sz w:val="24"/>
          <w:szCs w:val="24"/>
        </w:rPr>
        <w:t>a nominee of the National Assembly;</w:t>
      </w:r>
    </w:p>
    <w:p w14:paraId="654AB2A6" w14:textId="77777777" w:rsidR="003256D9" w:rsidRPr="003256D9" w:rsidRDefault="003256D9" w:rsidP="003256D9">
      <w:pPr>
        <w:widowControl/>
        <w:numPr>
          <w:ilvl w:val="0"/>
          <w:numId w:val="25"/>
        </w:numPr>
        <w:autoSpaceDE/>
        <w:autoSpaceDN/>
        <w:spacing w:after="160" w:line="360" w:lineRule="auto"/>
        <w:ind w:left="2379"/>
        <w:contextualSpacing/>
        <w:rPr>
          <w:i/>
          <w:sz w:val="24"/>
          <w:szCs w:val="24"/>
        </w:rPr>
      </w:pPr>
      <w:r w:rsidRPr="003256D9">
        <w:rPr>
          <w:i/>
          <w:sz w:val="24"/>
          <w:szCs w:val="24"/>
        </w:rPr>
        <w:t>three representatives of the religious community;</w:t>
      </w:r>
    </w:p>
    <w:p w14:paraId="7DB47034" w14:textId="77777777" w:rsidR="003256D9" w:rsidRPr="003256D9" w:rsidRDefault="003256D9" w:rsidP="003256D9">
      <w:pPr>
        <w:widowControl/>
        <w:numPr>
          <w:ilvl w:val="0"/>
          <w:numId w:val="25"/>
        </w:numPr>
        <w:autoSpaceDE/>
        <w:autoSpaceDN/>
        <w:spacing w:after="160" w:line="360" w:lineRule="auto"/>
        <w:ind w:left="2379"/>
        <w:contextualSpacing/>
        <w:rPr>
          <w:i/>
          <w:sz w:val="24"/>
          <w:szCs w:val="24"/>
        </w:rPr>
      </w:pPr>
      <w:r w:rsidRPr="003256D9">
        <w:rPr>
          <w:i/>
          <w:sz w:val="24"/>
          <w:szCs w:val="24"/>
        </w:rPr>
        <w:t>two representatives of the private sector;</w:t>
      </w:r>
    </w:p>
    <w:p w14:paraId="0E417C4C" w14:textId="77777777" w:rsidR="003256D9" w:rsidRPr="003256D9" w:rsidRDefault="003256D9" w:rsidP="003256D9">
      <w:pPr>
        <w:widowControl/>
        <w:numPr>
          <w:ilvl w:val="0"/>
          <w:numId w:val="25"/>
        </w:numPr>
        <w:autoSpaceDE/>
        <w:autoSpaceDN/>
        <w:spacing w:after="160" w:line="360" w:lineRule="auto"/>
        <w:ind w:left="2379"/>
        <w:contextualSpacing/>
        <w:rPr>
          <w:i/>
          <w:sz w:val="24"/>
          <w:szCs w:val="24"/>
        </w:rPr>
      </w:pPr>
      <w:r w:rsidRPr="003256D9">
        <w:rPr>
          <w:i/>
          <w:sz w:val="24"/>
          <w:szCs w:val="24"/>
        </w:rPr>
        <w:t xml:space="preserve">two representatives of organized </w:t>
      </w:r>
      <w:proofErr w:type="spellStart"/>
      <w:r w:rsidRPr="003256D9">
        <w:rPr>
          <w:i/>
          <w:sz w:val="24"/>
          <w:szCs w:val="24"/>
        </w:rPr>
        <w:t>labour</w:t>
      </w:r>
      <w:proofErr w:type="spellEnd"/>
      <w:r w:rsidRPr="003256D9">
        <w:rPr>
          <w:i/>
          <w:sz w:val="24"/>
          <w:szCs w:val="24"/>
        </w:rPr>
        <w:t>; and</w:t>
      </w:r>
    </w:p>
    <w:p w14:paraId="7D72D034" w14:textId="513180F8" w:rsidR="003256D9" w:rsidRPr="003256D9" w:rsidRDefault="003256D9" w:rsidP="003256D9">
      <w:pPr>
        <w:widowControl/>
        <w:numPr>
          <w:ilvl w:val="0"/>
          <w:numId w:val="25"/>
        </w:numPr>
        <w:autoSpaceDE/>
        <w:autoSpaceDN/>
        <w:spacing w:after="160" w:line="360" w:lineRule="auto"/>
        <w:ind w:left="2379"/>
        <w:contextualSpacing/>
        <w:rPr>
          <w:i/>
          <w:sz w:val="24"/>
          <w:szCs w:val="24"/>
        </w:rPr>
      </w:pPr>
      <w:r w:rsidRPr="003256D9">
        <w:rPr>
          <w:i/>
          <w:sz w:val="24"/>
          <w:szCs w:val="24"/>
        </w:rPr>
        <w:t>one representative of the professions.”</w:t>
      </w:r>
    </w:p>
    <w:p w14:paraId="776ECC47" w14:textId="31C30439" w:rsidR="003256D9" w:rsidRPr="003256D9" w:rsidRDefault="003256D9" w:rsidP="003256D9">
      <w:pPr>
        <w:widowControl/>
        <w:autoSpaceDE/>
        <w:autoSpaceDN/>
        <w:spacing w:line="360" w:lineRule="auto"/>
        <w:rPr>
          <w:iCs/>
          <w:sz w:val="24"/>
          <w:szCs w:val="24"/>
        </w:rPr>
      </w:pPr>
      <w:r w:rsidRPr="003256D9">
        <w:rPr>
          <w:iCs/>
          <w:sz w:val="24"/>
          <w:szCs w:val="24"/>
        </w:rPr>
        <w:tab/>
      </w:r>
      <w:r w:rsidRPr="003256D9">
        <w:rPr>
          <w:iCs/>
          <w:sz w:val="24"/>
          <w:szCs w:val="24"/>
        </w:rPr>
        <w:tab/>
      </w:r>
      <w:r w:rsidRPr="003256D9">
        <w:rPr>
          <w:iCs/>
          <w:sz w:val="24"/>
          <w:szCs w:val="24"/>
        </w:rPr>
        <w:tab/>
      </w:r>
      <w:r w:rsidRPr="003256D9">
        <w:rPr>
          <w:iCs/>
          <w:sz w:val="24"/>
          <w:szCs w:val="24"/>
        </w:rPr>
        <w:tab/>
      </w:r>
      <w:r w:rsidRPr="003256D9">
        <w:rPr>
          <w:iCs/>
          <w:sz w:val="24"/>
          <w:szCs w:val="24"/>
        </w:rPr>
        <w:tab/>
      </w:r>
    </w:p>
    <w:p w14:paraId="709FC11E" w14:textId="77777777" w:rsidR="003256D9" w:rsidRPr="003256D9" w:rsidRDefault="003256D9" w:rsidP="003256D9">
      <w:pPr>
        <w:widowControl/>
        <w:autoSpaceDE/>
        <w:autoSpaceDN/>
        <w:spacing w:line="360" w:lineRule="auto"/>
        <w:contextualSpacing/>
        <w:jc w:val="both"/>
        <w:rPr>
          <w:rFonts w:eastAsiaTheme="minorHAnsi"/>
          <w:b/>
          <w:sz w:val="24"/>
          <w:szCs w:val="24"/>
        </w:rPr>
      </w:pPr>
      <w:r w:rsidRPr="003256D9">
        <w:rPr>
          <w:rFonts w:eastAsia="Calibri"/>
          <w:b/>
          <w:sz w:val="24"/>
          <w:szCs w:val="24"/>
        </w:rPr>
        <w:lastRenderedPageBreak/>
        <w:t>AND WHEREAS,</w:t>
      </w:r>
      <w:r w:rsidRPr="003256D9">
        <w:rPr>
          <w:rFonts w:eastAsia="Calibri"/>
          <w:sz w:val="24"/>
          <w:szCs w:val="24"/>
        </w:rPr>
        <w:t xml:space="preserve"> the Committee proposed ten (10) nominees for the positions;</w:t>
      </w:r>
    </w:p>
    <w:p w14:paraId="3BC08985" w14:textId="77777777" w:rsidR="003256D9" w:rsidRPr="003256D9" w:rsidRDefault="003256D9" w:rsidP="003256D9">
      <w:pPr>
        <w:overflowPunct w:val="0"/>
        <w:autoSpaceDE/>
        <w:autoSpaceDN/>
        <w:adjustRightInd w:val="0"/>
        <w:spacing w:line="360" w:lineRule="auto"/>
        <w:jc w:val="both"/>
        <w:rPr>
          <w:b/>
          <w:kern w:val="28"/>
          <w:sz w:val="24"/>
          <w:szCs w:val="24"/>
        </w:rPr>
      </w:pPr>
    </w:p>
    <w:p w14:paraId="64688343" w14:textId="77777777" w:rsidR="003256D9" w:rsidRPr="003256D9" w:rsidRDefault="003256D9" w:rsidP="003256D9">
      <w:pPr>
        <w:widowControl/>
        <w:autoSpaceDE/>
        <w:autoSpaceDN/>
        <w:spacing w:line="360" w:lineRule="auto"/>
        <w:jc w:val="both"/>
        <w:rPr>
          <w:sz w:val="24"/>
          <w:szCs w:val="24"/>
        </w:rPr>
      </w:pPr>
      <w:smartTag w:uri="urn:schemas-microsoft-com:office:smarttags" w:element="stockticker">
        <w:r w:rsidRPr="003256D9">
          <w:rPr>
            <w:b/>
            <w:sz w:val="24"/>
            <w:szCs w:val="24"/>
          </w:rPr>
          <w:t>AND</w:t>
        </w:r>
      </w:smartTag>
      <w:r w:rsidRPr="003256D9">
        <w:rPr>
          <w:b/>
          <w:sz w:val="24"/>
          <w:szCs w:val="24"/>
        </w:rPr>
        <w:t xml:space="preserve"> WHEREAS, </w:t>
      </w:r>
      <w:r w:rsidRPr="003256D9">
        <w:rPr>
          <w:sz w:val="24"/>
          <w:szCs w:val="24"/>
        </w:rPr>
        <w:t>the Committee on Appointments</w:t>
      </w:r>
      <w:r w:rsidRPr="003256D9">
        <w:rPr>
          <w:b/>
          <w:sz w:val="24"/>
          <w:szCs w:val="24"/>
        </w:rPr>
        <w:t xml:space="preserve"> </w:t>
      </w:r>
      <w:r w:rsidRPr="003256D9">
        <w:rPr>
          <w:sz w:val="24"/>
          <w:szCs w:val="24"/>
        </w:rPr>
        <w:t>after deliberations recommended</w:t>
      </w:r>
      <w:r w:rsidRPr="003256D9">
        <w:rPr>
          <w:b/>
          <w:sz w:val="24"/>
          <w:szCs w:val="24"/>
        </w:rPr>
        <w:t xml:space="preserve"> Mr. Dunstan Barrow </w:t>
      </w:r>
      <w:r w:rsidRPr="003256D9">
        <w:rPr>
          <w:sz w:val="24"/>
          <w:szCs w:val="24"/>
        </w:rPr>
        <w:t xml:space="preserve">as the suitable candidate to be appointed a Director on the Board of Directors of the Natural Resource Fund, in accordance with the </w:t>
      </w:r>
      <w:r w:rsidRPr="003256D9">
        <w:rPr>
          <w:rFonts w:eastAsia="Calibri"/>
          <w:sz w:val="24"/>
          <w:szCs w:val="24"/>
        </w:rPr>
        <w:t>Natural Resource Fund Act No. 19 of 2021</w:t>
      </w:r>
      <w:r w:rsidRPr="003256D9">
        <w:rPr>
          <w:sz w:val="24"/>
          <w:szCs w:val="24"/>
        </w:rPr>
        <w:t>;</w:t>
      </w:r>
    </w:p>
    <w:p w14:paraId="18809A47" w14:textId="77777777" w:rsidR="003256D9" w:rsidRPr="003256D9" w:rsidRDefault="003256D9" w:rsidP="003256D9">
      <w:pPr>
        <w:widowControl/>
        <w:autoSpaceDE/>
        <w:autoSpaceDN/>
        <w:spacing w:line="360" w:lineRule="auto"/>
        <w:jc w:val="both"/>
        <w:rPr>
          <w:sz w:val="24"/>
          <w:szCs w:val="24"/>
        </w:rPr>
      </w:pPr>
    </w:p>
    <w:p w14:paraId="18AB4FB7" w14:textId="77777777" w:rsidR="003256D9" w:rsidRPr="003256D9" w:rsidRDefault="003256D9" w:rsidP="003256D9">
      <w:pPr>
        <w:widowControl/>
        <w:autoSpaceDE/>
        <w:autoSpaceDN/>
        <w:spacing w:line="360" w:lineRule="auto"/>
        <w:jc w:val="both"/>
        <w:rPr>
          <w:sz w:val="24"/>
          <w:szCs w:val="24"/>
        </w:rPr>
      </w:pPr>
      <w:smartTag w:uri="urn:schemas-microsoft-com:office:smarttags" w:element="stockticker">
        <w:r w:rsidRPr="003256D9">
          <w:rPr>
            <w:b/>
            <w:sz w:val="24"/>
            <w:szCs w:val="24"/>
          </w:rPr>
          <w:t>AND</w:t>
        </w:r>
      </w:smartTag>
      <w:r w:rsidRPr="003256D9">
        <w:rPr>
          <w:b/>
          <w:sz w:val="24"/>
          <w:szCs w:val="24"/>
        </w:rPr>
        <w:t xml:space="preserve"> WHEREAS, </w:t>
      </w:r>
      <w:r w:rsidRPr="003256D9">
        <w:rPr>
          <w:sz w:val="24"/>
          <w:szCs w:val="24"/>
        </w:rPr>
        <w:t>the Committee on Appointments</w:t>
      </w:r>
      <w:r w:rsidRPr="003256D9">
        <w:rPr>
          <w:b/>
          <w:sz w:val="24"/>
          <w:szCs w:val="24"/>
        </w:rPr>
        <w:t xml:space="preserve"> </w:t>
      </w:r>
      <w:r w:rsidRPr="003256D9">
        <w:rPr>
          <w:sz w:val="24"/>
          <w:szCs w:val="24"/>
        </w:rPr>
        <w:t>after deliberations recommended</w:t>
      </w:r>
      <w:r w:rsidRPr="003256D9">
        <w:rPr>
          <w:b/>
          <w:sz w:val="24"/>
          <w:szCs w:val="24"/>
        </w:rPr>
        <w:t xml:space="preserve"> Mr. Clement Sealey </w:t>
      </w:r>
      <w:r w:rsidRPr="003256D9">
        <w:rPr>
          <w:sz w:val="24"/>
          <w:szCs w:val="24"/>
        </w:rPr>
        <w:t xml:space="preserve">as the suitable candidate to be appointed as a member to the Public Accountability and Oversight Committee, in accordance with the </w:t>
      </w:r>
      <w:r w:rsidRPr="003256D9">
        <w:rPr>
          <w:rFonts w:eastAsia="Calibri"/>
          <w:sz w:val="24"/>
          <w:szCs w:val="24"/>
        </w:rPr>
        <w:t>Natural Resource Fund Act No. 19 of 2021</w:t>
      </w:r>
      <w:r w:rsidRPr="003256D9">
        <w:rPr>
          <w:sz w:val="24"/>
          <w:szCs w:val="24"/>
        </w:rPr>
        <w:t>,</w:t>
      </w:r>
    </w:p>
    <w:p w14:paraId="7F1DE29D" w14:textId="77777777" w:rsidR="003256D9" w:rsidRPr="003256D9" w:rsidRDefault="003256D9" w:rsidP="003256D9">
      <w:pPr>
        <w:widowControl/>
        <w:autoSpaceDE/>
        <w:autoSpaceDN/>
        <w:spacing w:line="360" w:lineRule="auto"/>
        <w:jc w:val="both"/>
        <w:rPr>
          <w:rFonts w:eastAsiaTheme="minorHAnsi"/>
          <w:b/>
          <w:sz w:val="24"/>
          <w:szCs w:val="24"/>
        </w:rPr>
      </w:pPr>
    </w:p>
    <w:p w14:paraId="388B97A6" w14:textId="77777777" w:rsidR="003256D9" w:rsidRPr="003256D9" w:rsidRDefault="003256D9" w:rsidP="003256D9">
      <w:pPr>
        <w:widowControl/>
        <w:autoSpaceDE/>
        <w:autoSpaceDN/>
        <w:spacing w:line="360" w:lineRule="auto"/>
        <w:jc w:val="both"/>
        <w:rPr>
          <w:rFonts w:eastAsia="Calibri"/>
          <w:bCs/>
          <w:sz w:val="24"/>
          <w:szCs w:val="24"/>
        </w:rPr>
      </w:pPr>
      <w:r w:rsidRPr="003256D9">
        <w:rPr>
          <w:b/>
          <w:sz w:val="24"/>
          <w:szCs w:val="24"/>
        </w:rPr>
        <w:t>BE IT RESOLVED</w:t>
      </w:r>
      <w:r w:rsidRPr="003256D9">
        <w:rPr>
          <w:bCs/>
          <w:sz w:val="24"/>
          <w:szCs w:val="24"/>
        </w:rPr>
        <w:t>:</w:t>
      </w:r>
    </w:p>
    <w:p w14:paraId="5E458376"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That this National Assembly adopts the Fifth Report of the Standing Committee on Appointments to address matters relating to the appointments of </w:t>
      </w:r>
      <w:r w:rsidRPr="003256D9">
        <w:rPr>
          <w:sz w:val="24"/>
          <w:szCs w:val="24"/>
        </w:rPr>
        <w:t>a Director on the Board of Directors of the Natural Resource Fund and a member to the Public Accountability and Oversight Committee.</w:t>
      </w:r>
    </w:p>
    <w:p w14:paraId="2BD11CA3" w14:textId="77777777" w:rsidR="003256D9" w:rsidRPr="003256D9" w:rsidRDefault="003256D9" w:rsidP="003256D9">
      <w:pPr>
        <w:widowControl/>
        <w:autoSpaceDE/>
        <w:autoSpaceDN/>
        <w:spacing w:line="360" w:lineRule="auto"/>
        <w:jc w:val="both"/>
        <w:rPr>
          <w:rFonts w:eastAsia="Calibri"/>
          <w:sz w:val="24"/>
          <w:szCs w:val="24"/>
        </w:rPr>
      </w:pPr>
    </w:p>
    <w:p w14:paraId="104459BB"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
          <w:sz w:val="24"/>
          <w:szCs w:val="24"/>
        </w:rPr>
        <w:t>BE IT FURTHER RESOLVED</w:t>
      </w:r>
      <w:r w:rsidRPr="003256D9">
        <w:rPr>
          <w:rFonts w:eastAsia="Calibri"/>
          <w:bCs/>
          <w:sz w:val="24"/>
          <w:szCs w:val="24"/>
        </w:rPr>
        <w:t>:</w:t>
      </w:r>
    </w:p>
    <w:p w14:paraId="29331D7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That this National Assembly signifies to the Clerk of the National Assembly that </w:t>
      </w:r>
      <w:r w:rsidRPr="003256D9">
        <w:rPr>
          <w:b/>
          <w:sz w:val="24"/>
          <w:szCs w:val="24"/>
        </w:rPr>
        <w:t xml:space="preserve">Mr. Dunstan Barrow </w:t>
      </w:r>
      <w:r w:rsidRPr="003256D9">
        <w:rPr>
          <w:rFonts w:eastAsia="Calibri"/>
          <w:sz w:val="24"/>
          <w:szCs w:val="24"/>
        </w:rPr>
        <w:t xml:space="preserve">and </w:t>
      </w:r>
      <w:r w:rsidRPr="003256D9">
        <w:rPr>
          <w:b/>
          <w:sz w:val="24"/>
          <w:szCs w:val="24"/>
        </w:rPr>
        <w:t xml:space="preserve">Mr. Clement Sealey </w:t>
      </w:r>
      <w:r w:rsidRPr="003256D9">
        <w:rPr>
          <w:rFonts w:eastAsia="Calibri"/>
          <w:sz w:val="24"/>
          <w:szCs w:val="24"/>
        </w:rPr>
        <w:t xml:space="preserve">be appointed in accordance Part III, of the Natural Resource Fund Act No. 19 of 2021, Sections 5 &amp; 6. </w:t>
      </w:r>
    </w:p>
    <w:p w14:paraId="28FE69D3" w14:textId="77777777" w:rsidR="003256D9" w:rsidRPr="003256D9" w:rsidRDefault="003256D9" w:rsidP="003256D9">
      <w:pPr>
        <w:widowControl/>
        <w:autoSpaceDE/>
        <w:autoSpaceDN/>
        <w:spacing w:line="360" w:lineRule="auto"/>
        <w:jc w:val="both"/>
        <w:rPr>
          <w:rFonts w:eastAsia="Calibri"/>
          <w:sz w:val="24"/>
          <w:szCs w:val="24"/>
        </w:rPr>
      </w:pPr>
    </w:p>
    <w:p w14:paraId="432E8657" w14:textId="77777777" w:rsidR="003256D9" w:rsidRPr="003256D9" w:rsidRDefault="003256D9" w:rsidP="003256D9">
      <w:pPr>
        <w:widowControl/>
        <w:autoSpaceDE/>
        <w:autoSpaceDN/>
        <w:spacing w:after="160" w:line="360" w:lineRule="auto"/>
        <w:jc w:val="both"/>
        <w:rPr>
          <w:rFonts w:cstheme="minorBidi"/>
          <w:b/>
          <w:sz w:val="24"/>
          <w:szCs w:val="24"/>
          <w:lang w:val="en-GB"/>
        </w:rPr>
      </w:pPr>
      <w:r w:rsidRPr="003256D9">
        <w:rPr>
          <w:b/>
          <w:sz w:val="24"/>
          <w:szCs w:val="24"/>
        </w:rPr>
        <w:t>(Notice Paper No. 173 (M41  Committees 9) published on 2022-03-22)</w:t>
      </w:r>
    </w:p>
    <w:p w14:paraId="12742174" w14:textId="6F1A4336" w:rsidR="003256D9" w:rsidRPr="003256D9" w:rsidRDefault="003256D9" w:rsidP="003256D9">
      <w:pPr>
        <w:widowControl/>
        <w:autoSpaceDE/>
        <w:autoSpaceDN/>
        <w:spacing w:line="360" w:lineRule="auto"/>
        <w:jc w:val="both"/>
        <w:rPr>
          <w:bCs/>
          <w:sz w:val="24"/>
          <w:szCs w:val="20"/>
        </w:rPr>
      </w:pPr>
      <w:r w:rsidRPr="003256D9">
        <w:rPr>
          <w:bCs/>
          <w:sz w:val="24"/>
          <w:szCs w:val="20"/>
        </w:rPr>
        <w:tab/>
      </w:r>
      <w:r w:rsidRPr="003256D9">
        <w:rPr>
          <w:bCs/>
          <w:sz w:val="24"/>
          <w:szCs w:val="20"/>
        </w:rPr>
        <w:tab/>
      </w:r>
      <w:r w:rsidRPr="003256D9">
        <w:rPr>
          <w:bCs/>
          <w:sz w:val="24"/>
          <w:szCs w:val="20"/>
        </w:rPr>
        <w:tab/>
      </w:r>
    </w:p>
    <w:p w14:paraId="0C340AE7" w14:textId="30E83975" w:rsidR="003256D9" w:rsidRPr="003E5343" w:rsidRDefault="003256D9" w:rsidP="003E5343">
      <w:pPr>
        <w:pStyle w:val="ListParagraph"/>
        <w:widowControl/>
        <w:numPr>
          <w:ilvl w:val="0"/>
          <w:numId w:val="37"/>
        </w:numPr>
        <w:autoSpaceDE/>
        <w:autoSpaceDN/>
        <w:spacing w:after="160" w:line="360" w:lineRule="auto"/>
        <w:contextualSpacing/>
        <w:jc w:val="both"/>
        <w:rPr>
          <w:rFonts w:eastAsia="Calibri"/>
          <w:b/>
          <w:sz w:val="24"/>
          <w:szCs w:val="24"/>
          <w:u w:val="single"/>
        </w:rPr>
      </w:pPr>
      <w:r w:rsidRPr="003E5343">
        <w:rPr>
          <w:rFonts w:eastAsia="Calibri"/>
          <w:b/>
          <w:sz w:val="24"/>
          <w:szCs w:val="24"/>
          <w:u w:val="single"/>
        </w:rPr>
        <w:t xml:space="preserve">ADOPTION OF THE FOURTH REPORT OF THE COMMITTEE ON APPOINTMENTS AND APPROVAL OF THE LIST OF ENTITIES AND CONSENSUAL MECHANISM TO NOMINATE MEMBERS TO THE WOMEN AND GENDER EQUALITY COMMISSION </w:t>
      </w:r>
    </w:p>
    <w:p w14:paraId="22E7124E" w14:textId="77777777" w:rsidR="00415CA5" w:rsidRPr="003256D9" w:rsidRDefault="00415CA5" w:rsidP="00415CA5">
      <w:pPr>
        <w:widowControl/>
        <w:autoSpaceDE/>
        <w:autoSpaceDN/>
        <w:spacing w:after="160" w:line="360" w:lineRule="auto"/>
        <w:ind w:left="720"/>
        <w:contextualSpacing/>
        <w:jc w:val="both"/>
        <w:rPr>
          <w:rFonts w:eastAsia="Calibri"/>
          <w:b/>
          <w:sz w:val="24"/>
          <w:szCs w:val="24"/>
          <w:u w:val="single"/>
        </w:rPr>
      </w:pPr>
    </w:p>
    <w:p w14:paraId="4392F664" w14:textId="77777777"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The Minister of Parliamentary Affairs and Governance (Chairperson of the Committee on Appointments) to move the following motion:</w:t>
      </w:r>
    </w:p>
    <w:p w14:paraId="78033630" w14:textId="77777777" w:rsidR="003256D9" w:rsidRPr="003256D9" w:rsidRDefault="003256D9" w:rsidP="003256D9">
      <w:pPr>
        <w:widowControl/>
        <w:autoSpaceDE/>
        <w:autoSpaceDN/>
        <w:spacing w:after="160" w:line="256" w:lineRule="auto"/>
        <w:rPr>
          <w:rFonts w:ascii="Calibri" w:eastAsia="Calibri" w:hAnsi="Calibri"/>
        </w:rPr>
      </w:pPr>
    </w:p>
    <w:p w14:paraId="525E6CC2" w14:textId="7017DBD4"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lastRenderedPageBreak/>
        <w:t xml:space="preserve">WHEREAS, </w:t>
      </w:r>
      <w:r w:rsidRPr="003256D9">
        <w:rPr>
          <w:rFonts w:eastAsia="Calibri"/>
          <w:sz w:val="24"/>
          <w:szCs w:val="24"/>
        </w:rPr>
        <w:t>Article 212 Q of the Constitution has established a Women and Gender Equality Commission;</w:t>
      </w:r>
    </w:p>
    <w:p w14:paraId="0B7F2DCA"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t>AND WHEREAS,</w:t>
      </w:r>
      <w:r w:rsidRPr="003256D9">
        <w:rPr>
          <w:rFonts w:eastAsia="Calibri"/>
          <w:sz w:val="24"/>
          <w:szCs w:val="24"/>
        </w:rPr>
        <w:t xml:space="preserve"> in accordance with Article 212 Q (2) of the Constitution, the Women and Gender Equality Commission shall consist of-</w:t>
      </w:r>
    </w:p>
    <w:p w14:paraId="290C53A9" w14:textId="77777777" w:rsidR="003256D9" w:rsidRPr="003256D9" w:rsidRDefault="003256D9" w:rsidP="003256D9">
      <w:pPr>
        <w:widowControl/>
        <w:tabs>
          <w:tab w:val="left" w:pos="5430"/>
        </w:tabs>
        <w:autoSpaceDE/>
        <w:autoSpaceDN/>
        <w:spacing w:line="360" w:lineRule="auto"/>
        <w:jc w:val="both"/>
        <w:rPr>
          <w:rFonts w:eastAsia="Calibri"/>
          <w:sz w:val="24"/>
          <w:szCs w:val="24"/>
        </w:rPr>
      </w:pPr>
      <w:r w:rsidRPr="003256D9">
        <w:rPr>
          <w:rFonts w:eastAsia="Calibri"/>
          <w:sz w:val="24"/>
          <w:szCs w:val="24"/>
        </w:rPr>
        <w:tab/>
      </w:r>
    </w:p>
    <w:p w14:paraId="58F2337D" w14:textId="77777777" w:rsidR="003256D9" w:rsidRPr="003256D9" w:rsidRDefault="003256D9" w:rsidP="003256D9">
      <w:pPr>
        <w:widowControl/>
        <w:numPr>
          <w:ilvl w:val="0"/>
          <w:numId w:val="30"/>
        </w:numPr>
        <w:autoSpaceDE/>
        <w:autoSpaceDN/>
        <w:spacing w:after="160" w:line="360" w:lineRule="auto"/>
        <w:contextualSpacing/>
        <w:jc w:val="both"/>
        <w:rPr>
          <w:rFonts w:eastAsia="Calibri"/>
          <w:i/>
          <w:sz w:val="24"/>
          <w:szCs w:val="24"/>
        </w:rPr>
      </w:pPr>
      <w:r w:rsidRPr="003256D9">
        <w:rPr>
          <w:rFonts w:eastAsia="Calibri"/>
          <w:i/>
          <w:sz w:val="24"/>
          <w:szCs w:val="24"/>
        </w:rPr>
        <w:t xml:space="preserve">“not less than five nor more than fifteen members, with expertise in women’s and gender equality  issues, nominated by entities, by a consensual mechanism determined by the National Assembly, after the entities which shall include the Women’s Advisory Committee of the Trade Union Congress, are determined by the votes of not less than two-thirds of all the  elected Members of the National Assembly; and </w:t>
      </w:r>
    </w:p>
    <w:p w14:paraId="5EAE2BFC" w14:textId="77777777" w:rsidR="003256D9" w:rsidRPr="003256D9" w:rsidRDefault="003256D9" w:rsidP="003256D9">
      <w:pPr>
        <w:widowControl/>
        <w:autoSpaceDE/>
        <w:autoSpaceDN/>
        <w:spacing w:line="360" w:lineRule="auto"/>
        <w:contextualSpacing/>
        <w:jc w:val="both"/>
        <w:rPr>
          <w:rFonts w:eastAsia="Calibri"/>
          <w:i/>
          <w:sz w:val="24"/>
          <w:szCs w:val="24"/>
        </w:rPr>
      </w:pPr>
    </w:p>
    <w:p w14:paraId="5ADA39C3" w14:textId="77777777" w:rsidR="003256D9" w:rsidRPr="003256D9" w:rsidRDefault="003256D9" w:rsidP="003256D9">
      <w:pPr>
        <w:widowControl/>
        <w:numPr>
          <w:ilvl w:val="0"/>
          <w:numId w:val="30"/>
        </w:numPr>
        <w:autoSpaceDE/>
        <w:autoSpaceDN/>
        <w:spacing w:after="160" w:line="360" w:lineRule="auto"/>
        <w:contextualSpacing/>
        <w:jc w:val="both"/>
        <w:rPr>
          <w:rFonts w:eastAsia="Calibri"/>
          <w:i/>
          <w:sz w:val="24"/>
          <w:szCs w:val="24"/>
        </w:rPr>
      </w:pPr>
      <w:r w:rsidRPr="003256D9">
        <w:rPr>
          <w:rFonts w:eastAsia="Calibri"/>
          <w:i/>
          <w:sz w:val="24"/>
          <w:szCs w:val="24"/>
        </w:rPr>
        <w:t>the Administrator of the Women’s Affairs Bureau, by whatever name that office is designated; and</w:t>
      </w:r>
    </w:p>
    <w:p w14:paraId="00E6D82B" w14:textId="77777777" w:rsidR="003256D9" w:rsidRPr="003256D9" w:rsidRDefault="003256D9" w:rsidP="003256D9">
      <w:pPr>
        <w:widowControl/>
        <w:autoSpaceDE/>
        <w:autoSpaceDN/>
        <w:spacing w:line="360" w:lineRule="auto"/>
        <w:jc w:val="both"/>
        <w:rPr>
          <w:rFonts w:eastAsia="Calibri"/>
          <w:i/>
          <w:sz w:val="24"/>
          <w:szCs w:val="24"/>
        </w:rPr>
      </w:pPr>
    </w:p>
    <w:p w14:paraId="32FF936F" w14:textId="77777777" w:rsidR="003256D9" w:rsidRPr="003256D9" w:rsidRDefault="003256D9" w:rsidP="003256D9">
      <w:pPr>
        <w:widowControl/>
        <w:numPr>
          <w:ilvl w:val="0"/>
          <w:numId w:val="30"/>
        </w:numPr>
        <w:autoSpaceDE/>
        <w:autoSpaceDN/>
        <w:spacing w:after="160" w:line="360" w:lineRule="auto"/>
        <w:contextualSpacing/>
        <w:jc w:val="both"/>
        <w:rPr>
          <w:rFonts w:eastAsia="Calibri"/>
          <w:i/>
          <w:sz w:val="24"/>
          <w:szCs w:val="24"/>
        </w:rPr>
      </w:pPr>
      <w:r w:rsidRPr="003256D9">
        <w:rPr>
          <w:rFonts w:eastAsia="Calibri"/>
          <w:i/>
          <w:sz w:val="24"/>
          <w:szCs w:val="24"/>
        </w:rPr>
        <w:t xml:space="preserve">a member who shall be a nominee, without the right to vote, chosen by and from each of the following Commissions: the Human Rights Commission, Ethnic Relations Commission, Indigenous People’s Commission and Rights of the Child Commission.” </w:t>
      </w:r>
    </w:p>
    <w:p w14:paraId="2A189148" w14:textId="043A0E92" w:rsidR="003256D9" w:rsidRPr="003256D9" w:rsidRDefault="003256D9" w:rsidP="003256D9">
      <w:pPr>
        <w:widowControl/>
        <w:autoSpaceDE/>
        <w:autoSpaceDN/>
        <w:spacing w:line="360" w:lineRule="auto"/>
        <w:jc w:val="both"/>
        <w:rPr>
          <w:rFonts w:eastAsia="Calibri"/>
          <w:bCs/>
          <w:sz w:val="24"/>
          <w:szCs w:val="24"/>
        </w:rPr>
      </w:pPr>
      <w:r w:rsidRPr="003256D9">
        <w:rPr>
          <w:rFonts w:eastAsia="Calibri"/>
          <w:bCs/>
          <w:sz w:val="24"/>
          <w:szCs w:val="24"/>
        </w:rPr>
        <w:tab/>
      </w:r>
      <w:r w:rsidRPr="003256D9">
        <w:rPr>
          <w:rFonts w:eastAsia="Calibri"/>
          <w:bCs/>
          <w:sz w:val="24"/>
          <w:szCs w:val="24"/>
        </w:rPr>
        <w:tab/>
      </w:r>
      <w:r w:rsidRPr="003256D9">
        <w:rPr>
          <w:rFonts w:eastAsia="Calibri"/>
          <w:bCs/>
          <w:sz w:val="24"/>
          <w:szCs w:val="24"/>
        </w:rPr>
        <w:tab/>
      </w:r>
      <w:r w:rsidRPr="003256D9">
        <w:rPr>
          <w:rFonts w:eastAsia="Calibri"/>
          <w:bCs/>
          <w:sz w:val="24"/>
          <w:szCs w:val="24"/>
        </w:rPr>
        <w:tab/>
      </w:r>
    </w:p>
    <w:p w14:paraId="0B8A33ED" w14:textId="77777777" w:rsidR="003256D9" w:rsidRPr="003256D9" w:rsidRDefault="003256D9" w:rsidP="003256D9">
      <w:pPr>
        <w:widowControl/>
        <w:autoSpaceDE/>
        <w:autoSpaceDN/>
        <w:spacing w:line="360" w:lineRule="auto"/>
        <w:jc w:val="both"/>
        <w:rPr>
          <w:rFonts w:eastAsiaTheme="minorEastAsia"/>
          <w:sz w:val="24"/>
          <w:szCs w:val="24"/>
        </w:rPr>
      </w:pPr>
      <w:r w:rsidRPr="003256D9">
        <w:rPr>
          <w:rFonts w:eastAsiaTheme="minorEastAsia"/>
          <w:b/>
          <w:sz w:val="24"/>
          <w:szCs w:val="24"/>
        </w:rPr>
        <w:t xml:space="preserve">AND WHEREAS, </w:t>
      </w:r>
      <w:r w:rsidRPr="003256D9">
        <w:rPr>
          <w:rFonts w:eastAsiaTheme="minorEastAsia"/>
          <w:sz w:val="24"/>
          <w:szCs w:val="24"/>
        </w:rPr>
        <w:t>the Parliamentary Standing Committee on Appointments (COA) examined the list of entities to nominate members to the Women and Gender Equality Commission in accordance with article 212 Q (2)(a) of the Constitution, and Resolution No. 62 of 2000 with regard to the appointment of members to the rights commissions;</w:t>
      </w:r>
    </w:p>
    <w:p w14:paraId="4FF6CA7D" w14:textId="77777777" w:rsidR="003256D9" w:rsidRPr="003256D9" w:rsidRDefault="003256D9" w:rsidP="003256D9">
      <w:pPr>
        <w:widowControl/>
        <w:autoSpaceDE/>
        <w:autoSpaceDN/>
        <w:spacing w:line="360" w:lineRule="auto"/>
        <w:jc w:val="both"/>
        <w:rPr>
          <w:rFonts w:eastAsia="Calibri"/>
          <w:b/>
          <w:sz w:val="24"/>
          <w:szCs w:val="24"/>
        </w:rPr>
      </w:pPr>
    </w:p>
    <w:p w14:paraId="49C2EA8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t>AND WHEREAS,</w:t>
      </w:r>
      <w:r w:rsidRPr="003256D9">
        <w:rPr>
          <w:rFonts w:eastAsia="Calibri"/>
          <w:sz w:val="24"/>
          <w:szCs w:val="24"/>
        </w:rPr>
        <w:t xml:space="preserve"> the Committee having deliberated on the identification of the entities for nomination to the Women &amp; Gender Equality Commission in accordance with art 212 Q (2) (a), unanimously agrees and proposes that the Commission be comprised of nominations from the list of entities in the First Schedule in the following categories:</w:t>
      </w:r>
    </w:p>
    <w:p w14:paraId="2E709CB6" w14:textId="77777777" w:rsidR="003256D9" w:rsidRPr="003256D9" w:rsidRDefault="003256D9" w:rsidP="003256D9">
      <w:pPr>
        <w:widowControl/>
        <w:autoSpaceDE/>
        <w:autoSpaceDN/>
        <w:spacing w:line="360" w:lineRule="auto"/>
        <w:jc w:val="both"/>
        <w:rPr>
          <w:rFonts w:eastAsiaTheme="minorHAnsi" w:cstheme="minorBidi"/>
          <w:sz w:val="24"/>
          <w:szCs w:val="24"/>
        </w:rPr>
      </w:pPr>
      <w:r w:rsidRPr="003256D9">
        <w:rPr>
          <w:rFonts w:eastAsiaTheme="minorHAnsi" w:cstheme="minorBidi"/>
          <w:sz w:val="24"/>
          <w:szCs w:val="24"/>
        </w:rPr>
        <w:t>Women Bodies</w:t>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t>2</w:t>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p>
    <w:p w14:paraId="3138CD62" w14:textId="77777777" w:rsidR="003256D9" w:rsidRPr="003256D9" w:rsidRDefault="003256D9" w:rsidP="003256D9">
      <w:pPr>
        <w:widowControl/>
        <w:autoSpaceDE/>
        <w:autoSpaceDN/>
        <w:spacing w:line="360" w:lineRule="auto"/>
        <w:jc w:val="both"/>
        <w:rPr>
          <w:rFonts w:eastAsiaTheme="minorHAnsi" w:cstheme="minorBidi"/>
          <w:sz w:val="24"/>
          <w:szCs w:val="24"/>
        </w:rPr>
      </w:pPr>
      <w:r w:rsidRPr="003256D9">
        <w:rPr>
          <w:rFonts w:eastAsiaTheme="minorHAnsi" w:cstheme="minorBidi"/>
          <w:sz w:val="24"/>
          <w:szCs w:val="24"/>
        </w:rPr>
        <w:tab/>
        <w:t>Regional Representative from 8 GAC</w:t>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t>5</w:t>
      </w:r>
    </w:p>
    <w:p w14:paraId="6B2BE537" w14:textId="77777777" w:rsidR="003256D9" w:rsidRPr="003256D9" w:rsidRDefault="003256D9" w:rsidP="003256D9">
      <w:pPr>
        <w:widowControl/>
        <w:autoSpaceDE/>
        <w:autoSpaceDN/>
        <w:spacing w:line="360" w:lineRule="auto"/>
        <w:jc w:val="both"/>
        <w:rPr>
          <w:rFonts w:eastAsiaTheme="minorHAnsi" w:cstheme="minorBidi"/>
          <w:sz w:val="24"/>
          <w:szCs w:val="24"/>
        </w:rPr>
      </w:pPr>
      <w:r w:rsidRPr="003256D9">
        <w:rPr>
          <w:rFonts w:eastAsiaTheme="minorHAnsi" w:cstheme="minorBidi"/>
          <w:sz w:val="24"/>
          <w:szCs w:val="24"/>
        </w:rPr>
        <w:t>TUC Women’s Advisory Council</w:t>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t>1</w:t>
      </w:r>
    </w:p>
    <w:p w14:paraId="0E056D2A" w14:textId="77777777" w:rsidR="003256D9" w:rsidRPr="003256D9" w:rsidRDefault="003256D9" w:rsidP="003256D9">
      <w:pPr>
        <w:widowControl/>
        <w:autoSpaceDE/>
        <w:autoSpaceDN/>
        <w:spacing w:line="360" w:lineRule="auto"/>
        <w:jc w:val="both"/>
        <w:rPr>
          <w:rFonts w:eastAsiaTheme="minorHAnsi" w:cstheme="minorBidi"/>
          <w:sz w:val="24"/>
          <w:szCs w:val="24"/>
        </w:rPr>
      </w:pPr>
      <w:proofErr w:type="spellStart"/>
      <w:r w:rsidRPr="003256D9">
        <w:rPr>
          <w:rFonts w:eastAsiaTheme="minorHAnsi" w:cstheme="minorBidi"/>
          <w:sz w:val="24"/>
          <w:szCs w:val="24"/>
        </w:rPr>
        <w:t>Labour</w:t>
      </w:r>
      <w:proofErr w:type="spellEnd"/>
      <w:r w:rsidRPr="003256D9">
        <w:rPr>
          <w:rFonts w:eastAsiaTheme="minorHAnsi" w:cstheme="minorBidi"/>
          <w:sz w:val="24"/>
          <w:szCs w:val="24"/>
        </w:rPr>
        <w:t xml:space="preserve"> Movement  </w:t>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t>1</w:t>
      </w:r>
    </w:p>
    <w:p w14:paraId="0139933E" w14:textId="77777777" w:rsidR="003256D9" w:rsidRPr="003256D9" w:rsidRDefault="003256D9" w:rsidP="003256D9">
      <w:pPr>
        <w:widowControl/>
        <w:autoSpaceDE/>
        <w:autoSpaceDN/>
        <w:spacing w:line="360" w:lineRule="auto"/>
        <w:jc w:val="both"/>
        <w:rPr>
          <w:rFonts w:eastAsiaTheme="minorHAnsi" w:cstheme="minorBidi"/>
          <w:sz w:val="24"/>
          <w:szCs w:val="24"/>
        </w:rPr>
      </w:pPr>
      <w:r w:rsidRPr="003256D9">
        <w:rPr>
          <w:rFonts w:eastAsiaTheme="minorHAnsi" w:cstheme="minorBidi"/>
          <w:sz w:val="24"/>
          <w:szCs w:val="24"/>
        </w:rPr>
        <w:lastRenderedPageBreak/>
        <w:t>Private Business Sector Bodies</w:t>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t>1</w:t>
      </w:r>
    </w:p>
    <w:p w14:paraId="18D260BB" w14:textId="77777777" w:rsidR="003256D9" w:rsidRPr="003256D9" w:rsidRDefault="003256D9" w:rsidP="003256D9">
      <w:pPr>
        <w:widowControl/>
        <w:autoSpaceDE/>
        <w:autoSpaceDN/>
        <w:spacing w:line="360" w:lineRule="auto"/>
        <w:jc w:val="both"/>
        <w:rPr>
          <w:rFonts w:eastAsiaTheme="minorHAnsi" w:cstheme="minorBidi"/>
          <w:sz w:val="24"/>
          <w:szCs w:val="24"/>
        </w:rPr>
      </w:pPr>
      <w:r w:rsidRPr="003256D9">
        <w:rPr>
          <w:rFonts w:eastAsiaTheme="minorHAnsi" w:cstheme="minorBidi"/>
          <w:sz w:val="24"/>
          <w:szCs w:val="24"/>
        </w:rPr>
        <w:t xml:space="preserve">Professional Bodies  </w:t>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t>1</w:t>
      </w:r>
    </w:p>
    <w:p w14:paraId="74E9519B" w14:textId="0674CB2E" w:rsidR="003256D9" w:rsidRPr="003256D9" w:rsidRDefault="003256D9" w:rsidP="003256D9">
      <w:pPr>
        <w:widowControl/>
        <w:autoSpaceDE/>
        <w:autoSpaceDN/>
        <w:spacing w:line="360" w:lineRule="auto"/>
        <w:jc w:val="both"/>
        <w:rPr>
          <w:rFonts w:eastAsiaTheme="minorHAnsi" w:cstheme="minorBidi"/>
          <w:sz w:val="24"/>
          <w:szCs w:val="24"/>
        </w:rPr>
      </w:pPr>
      <w:r w:rsidRPr="003256D9">
        <w:rPr>
          <w:rFonts w:eastAsiaTheme="minorHAnsi" w:cstheme="minorBidi"/>
          <w:sz w:val="24"/>
          <w:szCs w:val="24"/>
        </w:rPr>
        <w:tab/>
        <w:t>Cultural/Ethnic</w:t>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r>
      <w:r w:rsidRPr="003256D9">
        <w:rPr>
          <w:rFonts w:eastAsiaTheme="minorHAnsi" w:cstheme="minorBidi"/>
          <w:sz w:val="24"/>
          <w:szCs w:val="24"/>
        </w:rPr>
        <w:tab/>
        <w:t>3</w:t>
      </w:r>
      <w:r w:rsidRPr="003256D9">
        <w:rPr>
          <w:rFonts w:eastAsiaTheme="minorHAnsi" w:cstheme="minorBidi"/>
          <w:sz w:val="24"/>
          <w:szCs w:val="24"/>
        </w:rPr>
        <w:tab/>
      </w:r>
    </w:p>
    <w:p w14:paraId="35EC9528" w14:textId="77777777" w:rsidR="003256D9" w:rsidRPr="003256D9" w:rsidRDefault="003256D9" w:rsidP="003256D9">
      <w:pPr>
        <w:widowControl/>
        <w:autoSpaceDE/>
        <w:autoSpaceDN/>
        <w:spacing w:line="360" w:lineRule="auto"/>
        <w:jc w:val="both"/>
        <w:rPr>
          <w:rFonts w:eastAsiaTheme="minorHAnsi" w:cstheme="minorBidi"/>
          <w:sz w:val="24"/>
          <w:szCs w:val="24"/>
        </w:rPr>
      </w:pPr>
      <w:r w:rsidRPr="003256D9">
        <w:rPr>
          <w:rFonts w:eastAsiaTheme="minorHAnsi" w:cstheme="minorBidi"/>
          <w:sz w:val="24"/>
          <w:szCs w:val="24"/>
        </w:rPr>
        <w:t xml:space="preserve">And (b) </w:t>
      </w:r>
    </w:p>
    <w:p w14:paraId="5022DE19" w14:textId="77777777" w:rsidR="003256D9" w:rsidRPr="003256D9" w:rsidRDefault="003256D9" w:rsidP="003256D9">
      <w:pPr>
        <w:widowControl/>
        <w:autoSpaceDE/>
        <w:autoSpaceDN/>
        <w:spacing w:line="360" w:lineRule="auto"/>
        <w:jc w:val="both"/>
        <w:rPr>
          <w:rFonts w:eastAsiaTheme="minorHAnsi" w:cstheme="minorBidi"/>
          <w:sz w:val="24"/>
          <w:szCs w:val="24"/>
        </w:rPr>
      </w:pPr>
      <w:r w:rsidRPr="003256D9">
        <w:rPr>
          <w:rFonts w:eastAsiaTheme="minorHAnsi"/>
          <w:sz w:val="24"/>
          <w:szCs w:val="24"/>
        </w:rPr>
        <w:t>Administrator of the Women’s Affairs Bureau</w:t>
      </w:r>
      <w:r w:rsidRPr="003256D9">
        <w:rPr>
          <w:rFonts w:eastAsiaTheme="minorHAnsi"/>
          <w:sz w:val="24"/>
          <w:szCs w:val="24"/>
        </w:rPr>
        <w:tab/>
      </w:r>
      <w:r w:rsidRPr="003256D9">
        <w:rPr>
          <w:rFonts w:eastAsiaTheme="minorHAnsi"/>
          <w:sz w:val="24"/>
          <w:szCs w:val="24"/>
        </w:rPr>
        <w:tab/>
        <w:t>1</w:t>
      </w:r>
    </w:p>
    <w:p w14:paraId="64AF3242" w14:textId="77777777" w:rsidR="003256D9" w:rsidRPr="003256D9" w:rsidRDefault="003256D9" w:rsidP="003256D9">
      <w:pPr>
        <w:widowControl/>
        <w:autoSpaceDE/>
        <w:autoSpaceDN/>
        <w:spacing w:line="360" w:lineRule="auto"/>
        <w:jc w:val="both"/>
        <w:rPr>
          <w:rFonts w:eastAsiaTheme="minorHAnsi"/>
          <w:b/>
          <w:sz w:val="24"/>
          <w:szCs w:val="24"/>
        </w:rPr>
      </w:pPr>
    </w:p>
    <w:p w14:paraId="3027EB43"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b/>
          <w:sz w:val="24"/>
          <w:szCs w:val="24"/>
        </w:rPr>
        <w:t>AND WHEREAS</w:t>
      </w:r>
      <w:r w:rsidRPr="003256D9">
        <w:rPr>
          <w:rFonts w:eastAsia="Calibri"/>
          <w:sz w:val="24"/>
          <w:szCs w:val="24"/>
        </w:rPr>
        <w:t>, the Committee also unanimously agreed on the consensual mechanism to guide the process for consultation and nomination of Members to the said Women and Gender Equality Commission herein at the Second Schedule;</w:t>
      </w:r>
    </w:p>
    <w:p w14:paraId="067948A7"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75E4E3F0"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BE IT RESOLVED:</w:t>
      </w:r>
    </w:p>
    <w:p w14:paraId="69097402"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That this National Assembly approves the proposed representation of the above-</w:t>
      </w:r>
    </w:p>
    <w:p w14:paraId="2AB45A74"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mentioned categories from the list of entities;</w:t>
      </w:r>
    </w:p>
    <w:p w14:paraId="02A9636C" w14:textId="03043525" w:rsidR="003256D9" w:rsidRPr="003256D9" w:rsidRDefault="003256D9" w:rsidP="003256D9">
      <w:pPr>
        <w:widowControl/>
        <w:autoSpaceDE/>
        <w:autoSpaceDN/>
        <w:spacing w:line="360" w:lineRule="auto"/>
        <w:jc w:val="both"/>
        <w:rPr>
          <w:rFonts w:eastAsia="Calibri"/>
          <w:sz w:val="24"/>
          <w:szCs w:val="24"/>
        </w:rPr>
      </w:pPr>
    </w:p>
    <w:p w14:paraId="3757E04E" w14:textId="77777777" w:rsidR="003256D9" w:rsidRPr="003256D9" w:rsidRDefault="003256D9" w:rsidP="003256D9">
      <w:pPr>
        <w:widowControl/>
        <w:autoSpaceDE/>
        <w:autoSpaceDN/>
        <w:spacing w:line="360" w:lineRule="auto"/>
        <w:jc w:val="both"/>
        <w:rPr>
          <w:b/>
          <w:sz w:val="24"/>
          <w:szCs w:val="24"/>
        </w:rPr>
      </w:pPr>
      <w:r w:rsidRPr="003256D9">
        <w:rPr>
          <w:b/>
          <w:sz w:val="24"/>
          <w:szCs w:val="24"/>
        </w:rPr>
        <w:t>BE IT FURTHER RESOLVED:</w:t>
      </w:r>
    </w:p>
    <w:p w14:paraId="4144E169" w14:textId="77777777" w:rsidR="003256D9" w:rsidRPr="003256D9" w:rsidRDefault="003256D9" w:rsidP="003256D9">
      <w:pPr>
        <w:widowControl/>
        <w:autoSpaceDE/>
        <w:autoSpaceDN/>
        <w:spacing w:line="360" w:lineRule="auto"/>
        <w:jc w:val="both"/>
        <w:rPr>
          <w:b/>
          <w:sz w:val="24"/>
          <w:szCs w:val="24"/>
        </w:rPr>
      </w:pPr>
      <w:r w:rsidRPr="003256D9">
        <w:rPr>
          <w:sz w:val="24"/>
          <w:szCs w:val="24"/>
        </w:rPr>
        <w:t>That the National Assembly adopts the Committee on Appointments Report on the Women and Gender Equality Commission;</w:t>
      </w:r>
    </w:p>
    <w:p w14:paraId="0A885828" w14:textId="77777777" w:rsidR="003256D9" w:rsidRPr="003256D9" w:rsidRDefault="003256D9" w:rsidP="003256D9">
      <w:pPr>
        <w:widowControl/>
        <w:autoSpaceDE/>
        <w:autoSpaceDN/>
        <w:spacing w:line="360" w:lineRule="auto"/>
        <w:jc w:val="both"/>
        <w:rPr>
          <w:rFonts w:eastAsia="Calibri"/>
          <w:sz w:val="24"/>
          <w:szCs w:val="24"/>
        </w:rPr>
      </w:pPr>
    </w:p>
    <w:p w14:paraId="2BAAB64C"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BE IT FURTHER RESOLVED:</w:t>
      </w:r>
    </w:p>
    <w:p w14:paraId="4F204B30"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 xml:space="preserve">That this National Assembly approves the list of entities to nominate Members to the Women and Gender Equality Commission as set out in the First Schedule attached, in accordance with article 212Q (2)(a) of the Constitution; </w:t>
      </w:r>
    </w:p>
    <w:p w14:paraId="24F15884" w14:textId="77777777" w:rsidR="003256D9" w:rsidRPr="003256D9" w:rsidRDefault="003256D9" w:rsidP="003256D9">
      <w:pPr>
        <w:widowControl/>
        <w:autoSpaceDE/>
        <w:autoSpaceDN/>
        <w:spacing w:line="360" w:lineRule="auto"/>
        <w:jc w:val="both"/>
        <w:rPr>
          <w:rFonts w:eastAsia="Calibri"/>
          <w:sz w:val="24"/>
          <w:szCs w:val="24"/>
        </w:rPr>
      </w:pPr>
    </w:p>
    <w:p w14:paraId="59DD7EE4" w14:textId="77777777" w:rsidR="003256D9" w:rsidRPr="003256D9" w:rsidRDefault="003256D9" w:rsidP="003256D9">
      <w:pPr>
        <w:widowControl/>
        <w:autoSpaceDE/>
        <w:autoSpaceDN/>
        <w:spacing w:line="360" w:lineRule="auto"/>
        <w:jc w:val="both"/>
        <w:rPr>
          <w:rFonts w:eastAsia="Calibri"/>
          <w:b/>
          <w:sz w:val="24"/>
          <w:szCs w:val="24"/>
        </w:rPr>
      </w:pPr>
      <w:r w:rsidRPr="003256D9">
        <w:rPr>
          <w:rFonts w:eastAsia="Calibri"/>
          <w:b/>
          <w:sz w:val="24"/>
          <w:szCs w:val="24"/>
        </w:rPr>
        <w:t>BE IT FURTHER RESOLVED:</w:t>
      </w:r>
    </w:p>
    <w:p w14:paraId="2159E0D9" w14:textId="77777777" w:rsidR="003256D9" w:rsidRPr="003256D9" w:rsidRDefault="003256D9" w:rsidP="003256D9">
      <w:pPr>
        <w:widowControl/>
        <w:autoSpaceDE/>
        <w:autoSpaceDN/>
        <w:spacing w:line="360" w:lineRule="auto"/>
        <w:jc w:val="both"/>
        <w:rPr>
          <w:rFonts w:eastAsia="Calibri"/>
          <w:sz w:val="24"/>
          <w:szCs w:val="24"/>
        </w:rPr>
      </w:pPr>
      <w:r w:rsidRPr="003256D9">
        <w:rPr>
          <w:rFonts w:eastAsia="Calibri"/>
          <w:sz w:val="24"/>
          <w:szCs w:val="24"/>
        </w:rPr>
        <w:t>That this National Assembly approves the consensual mechanism, outlined in the Second Schedule attached.</w:t>
      </w:r>
    </w:p>
    <w:p w14:paraId="1013AD84" w14:textId="77777777" w:rsidR="003256D9" w:rsidRPr="003256D9" w:rsidRDefault="003256D9" w:rsidP="003256D9">
      <w:pPr>
        <w:widowControl/>
        <w:autoSpaceDE/>
        <w:autoSpaceDN/>
        <w:spacing w:after="160" w:line="256" w:lineRule="auto"/>
        <w:rPr>
          <w:rFonts w:ascii="Calibri" w:eastAsia="Calibri" w:hAnsi="Calibri"/>
        </w:rPr>
      </w:pPr>
    </w:p>
    <w:p w14:paraId="0FC985A0" w14:textId="252CA22A" w:rsidR="003256D9" w:rsidRPr="003256D9" w:rsidRDefault="003256D9" w:rsidP="002B5A8D">
      <w:pPr>
        <w:widowControl/>
        <w:autoSpaceDE/>
        <w:autoSpaceDN/>
        <w:spacing w:line="360" w:lineRule="auto"/>
        <w:jc w:val="both"/>
        <w:rPr>
          <w:b/>
          <w:sz w:val="24"/>
          <w:szCs w:val="24"/>
        </w:rPr>
      </w:pPr>
      <w:r w:rsidRPr="003256D9">
        <w:rPr>
          <w:b/>
          <w:sz w:val="24"/>
          <w:szCs w:val="24"/>
        </w:rPr>
        <w:t>(Notice Paper No. 176 (M44  Committees 10) published on 2022-04-06)</w:t>
      </w:r>
    </w:p>
    <w:p w14:paraId="29A38CDA" w14:textId="77777777" w:rsidR="003510A4" w:rsidRDefault="003510A4" w:rsidP="003256D9">
      <w:pPr>
        <w:widowControl/>
        <w:autoSpaceDE/>
        <w:autoSpaceDN/>
        <w:spacing w:line="360" w:lineRule="auto"/>
        <w:jc w:val="center"/>
        <w:rPr>
          <w:rFonts w:eastAsia="Calibri"/>
          <w:b/>
          <w:sz w:val="24"/>
          <w:szCs w:val="24"/>
        </w:rPr>
      </w:pPr>
    </w:p>
    <w:p w14:paraId="1AE4A3F3" w14:textId="15B60784" w:rsidR="003510A4" w:rsidRDefault="003510A4" w:rsidP="003256D9">
      <w:pPr>
        <w:widowControl/>
        <w:autoSpaceDE/>
        <w:autoSpaceDN/>
        <w:spacing w:line="360" w:lineRule="auto"/>
        <w:jc w:val="center"/>
        <w:rPr>
          <w:rFonts w:eastAsia="Calibri"/>
          <w:b/>
          <w:sz w:val="24"/>
          <w:szCs w:val="24"/>
        </w:rPr>
      </w:pPr>
    </w:p>
    <w:p w14:paraId="034B09E1" w14:textId="77777777" w:rsidR="00415CA5" w:rsidRDefault="00415CA5" w:rsidP="003256D9">
      <w:pPr>
        <w:widowControl/>
        <w:autoSpaceDE/>
        <w:autoSpaceDN/>
        <w:spacing w:line="360" w:lineRule="auto"/>
        <w:jc w:val="center"/>
        <w:rPr>
          <w:rFonts w:eastAsia="Calibri"/>
          <w:b/>
          <w:sz w:val="24"/>
          <w:szCs w:val="24"/>
        </w:rPr>
      </w:pPr>
    </w:p>
    <w:p w14:paraId="411807AB" w14:textId="025F3E46" w:rsidR="003256D9" w:rsidRPr="003256D9" w:rsidRDefault="003256D9" w:rsidP="003256D9">
      <w:pPr>
        <w:widowControl/>
        <w:autoSpaceDE/>
        <w:autoSpaceDN/>
        <w:spacing w:line="360" w:lineRule="auto"/>
        <w:jc w:val="center"/>
        <w:rPr>
          <w:rFonts w:eastAsia="Calibri"/>
          <w:b/>
          <w:sz w:val="24"/>
          <w:szCs w:val="24"/>
        </w:rPr>
      </w:pPr>
      <w:r w:rsidRPr="003256D9">
        <w:rPr>
          <w:rFonts w:eastAsia="Calibri"/>
          <w:b/>
          <w:sz w:val="24"/>
          <w:szCs w:val="24"/>
        </w:rPr>
        <w:lastRenderedPageBreak/>
        <w:t>FIRST SCHEDULE</w:t>
      </w:r>
    </w:p>
    <w:p w14:paraId="51EAFBF8" w14:textId="77777777" w:rsidR="003256D9" w:rsidRPr="003256D9" w:rsidRDefault="003256D9" w:rsidP="003256D9">
      <w:pPr>
        <w:widowControl/>
        <w:autoSpaceDE/>
        <w:autoSpaceDN/>
        <w:spacing w:line="360" w:lineRule="auto"/>
        <w:jc w:val="center"/>
        <w:rPr>
          <w:rFonts w:eastAsia="Calibri"/>
          <w:b/>
          <w:sz w:val="24"/>
          <w:szCs w:val="24"/>
        </w:rPr>
      </w:pPr>
      <w:r w:rsidRPr="003256D9">
        <w:rPr>
          <w:rFonts w:eastAsia="Calibri"/>
          <w:b/>
          <w:sz w:val="24"/>
          <w:szCs w:val="24"/>
        </w:rPr>
        <w:t>Group and entities within each Group of Nominate Members of the</w:t>
      </w:r>
    </w:p>
    <w:p w14:paraId="3ED1328F" w14:textId="77777777" w:rsidR="003256D9" w:rsidRPr="003256D9" w:rsidRDefault="003256D9" w:rsidP="003256D9">
      <w:pPr>
        <w:widowControl/>
        <w:autoSpaceDE/>
        <w:autoSpaceDN/>
        <w:spacing w:line="360" w:lineRule="auto"/>
        <w:jc w:val="center"/>
        <w:rPr>
          <w:rFonts w:eastAsia="Calibri"/>
          <w:b/>
          <w:sz w:val="24"/>
          <w:szCs w:val="24"/>
        </w:rPr>
      </w:pPr>
      <w:r w:rsidRPr="003256D9">
        <w:rPr>
          <w:rFonts w:eastAsia="Calibri"/>
          <w:b/>
          <w:sz w:val="24"/>
          <w:szCs w:val="24"/>
        </w:rPr>
        <w:t>Women and Gender Equality Commission</w:t>
      </w:r>
    </w:p>
    <w:p w14:paraId="7A8D6D24" w14:textId="77777777" w:rsidR="003256D9" w:rsidRPr="003256D9" w:rsidRDefault="003256D9" w:rsidP="003256D9">
      <w:pPr>
        <w:widowControl/>
        <w:autoSpaceDE/>
        <w:autoSpaceDN/>
        <w:jc w:val="both"/>
        <w:rPr>
          <w:rFonts w:eastAsia="Calibri"/>
          <w:b/>
          <w:sz w:val="24"/>
          <w:szCs w:val="24"/>
          <w:u w:val="single"/>
        </w:rPr>
      </w:pPr>
    </w:p>
    <w:p w14:paraId="1EA0EC13" w14:textId="77777777" w:rsidR="003256D9" w:rsidRPr="003256D9" w:rsidRDefault="003256D9" w:rsidP="003256D9">
      <w:pPr>
        <w:widowControl/>
        <w:autoSpaceDE/>
        <w:autoSpaceDN/>
        <w:jc w:val="both"/>
        <w:rPr>
          <w:rFonts w:eastAsia="Calibri"/>
          <w:b/>
          <w:sz w:val="24"/>
          <w:szCs w:val="24"/>
          <w:u w:val="single"/>
        </w:rPr>
      </w:pPr>
    </w:p>
    <w:p w14:paraId="1E8D6142" w14:textId="77777777" w:rsidR="003256D9" w:rsidRPr="003256D9" w:rsidRDefault="003256D9" w:rsidP="003256D9">
      <w:pPr>
        <w:widowControl/>
        <w:autoSpaceDE/>
        <w:autoSpaceDN/>
        <w:spacing w:line="256" w:lineRule="auto"/>
        <w:jc w:val="both"/>
        <w:rPr>
          <w:rFonts w:eastAsia="Calibri"/>
          <w:b/>
          <w:sz w:val="24"/>
          <w:szCs w:val="24"/>
          <w:u w:val="single"/>
        </w:rPr>
      </w:pPr>
      <w:r w:rsidRPr="003256D9">
        <w:rPr>
          <w:rFonts w:eastAsia="Calibri"/>
          <w:b/>
          <w:sz w:val="24"/>
          <w:szCs w:val="24"/>
          <w:u w:val="single"/>
        </w:rPr>
        <w:t>Women Bodies- 2</w:t>
      </w:r>
    </w:p>
    <w:p w14:paraId="30D8D7FA" w14:textId="77777777" w:rsidR="003256D9" w:rsidRPr="003256D9" w:rsidRDefault="003256D9" w:rsidP="003256D9">
      <w:pPr>
        <w:widowControl/>
        <w:autoSpaceDE/>
        <w:autoSpaceDN/>
        <w:spacing w:line="256" w:lineRule="auto"/>
        <w:rPr>
          <w:rFonts w:eastAsia="Calibri"/>
          <w:bCs/>
          <w:sz w:val="24"/>
          <w:szCs w:val="24"/>
        </w:rPr>
      </w:pPr>
      <w:r w:rsidRPr="003256D9">
        <w:rPr>
          <w:rFonts w:eastAsia="Calibri"/>
          <w:bCs/>
          <w:sz w:val="24"/>
          <w:szCs w:val="24"/>
        </w:rPr>
        <w:t>Assemblies of God Women’s Ministry</w:t>
      </w:r>
    </w:p>
    <w:p w14:paraId="09E251BD"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Association of Women Entrepreneurs </w:t>
      </w:r>
    </w:p>
    <w:p w14:paraId="4A6670D0"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Association of Women's Artists</w:t>
      </w:r>
    </w:p>
    <w:p w14:paraId="5702BB65"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Guyana Association of Women Lawyers</w:t>
      </w:r>
    </w:p>
    <w:p w14:paraId="1EDBF7BF"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District Conference Women’s Work Committee (Methodist)</w:t>
      </w:r>
    </w:p>
    <w:p w14:paraId="77BC1CFF"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Guyana Hindu Dharmic Sabha- </w:t>
      </w:r>
      <w:proofErr w:type="spellStart"/>
      <w:r w:rsidRPr="003256D9">
        <w:rPr>
          <w:rFonts w:eastAsia="Calibri"/>
          <w:sz w:val="24"/>
          <w:szCs w:val="24"/>
        </w:rPr>
        <w:t>Mahila</w:t>
      </w:r>
      <w:proofErr w:type="spellEnd"/>
      <w:r w:rsidRPr="003256D9">
        <w:rPr>
          <w:rFonts w:eastAsia="Calibri"/>
          <w:sz w:val="24"/>
          <w:szCs w:val="24"/>
        </w:rPr>
        <w:t xml:space="preserve"> </w:t>
      </w:r>
      <w:proofErr w:type="spellStart"/>
      <w:r w:rsidRPr="003256D9">
        <w:rPr>
          <w:rFonts w:eastAsia="Calibri"/>
          <w:sz w:val="24"/>
          <w:szCs w:val="24"/>
        </w:rPr>
        <w:t>Mandalee</w:t>
      </w:r>
      <w:proofErr w:type="spellEnd"/>
      <w:r w:rsidRPr="003256D9">
        <w:rPr>
          <w:rFonts w:eastAsia="Calibri"/>
          <w:sz w:val="24"/>
          <w:szCs w:val="24"/>
        </w:rPr>
        <w:t xml:space="preserve"> </w:t>
      </w:r>
    </w:p>
    <w:p w14:paraId="06B14ED6"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Guyana Women Miners </w:t>
      </w:r>
      <w:proofErr w:type="spellStart"/>
      <w:r w:rsidRPr="003256D9">
        <w:rPr>
          <w:rFonts w:eastAsia="Calibri"/>
          <w:sz w:val="24"/>
          <w:szCs w:val="24"/>
        </w:rPr>
        <w:t>Organisation</w:t>
      </w:r>
      <w:proofErr w:type="spellEnd"/>
    </w:p>
    <w:p w14:paraId="16A771E7" w14:textId="52EAE40F" w:rsidR="003256D9" w:rsidRPr="003256D9" w:rsidRDefault="003256D9" w:rsidP="003635FC">
      <w:pPr>
        <w:widowControl/>
        <w:autoSpaceDE/>
        <w:autoSpaceDN/>
        <w:spacing w:line="256" w:lineRule="auto"/>
        <w:jc w:val="both"/>
        <w:rPr>
          <w:rFonts w:eastAsia="Calibri"/>
          <w:sz w:val="24"/>
          <w:szCs w:val="24"/>
        </w:rPr>
      </w:pPr>
      <w:r w:rsidRPr="003256D9">
        <w:rPr>
          <w:rFonts w:eastAsia="Calibri"/>
          <w:sz w:val="24"/>
          <w:szCs w:val="24"/>
        </w:rPr>
        <w:t xml:space="preserve">Guyanese Women in Development (GUYWID) </w:t>
      </w:r>
    </w:p>
    <w:p w14:paraId="30C95FE5"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Lutheran Church Women</w:t>
      </w:r>
    </w:p>
    <w:p w14:paraId="387097C7"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Mothers’ Union Diocese of Guyana</w:t>
      </w:r>
    </w:p>
    <w:p w14:paraId="527B80FD"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National Committee of Sisters Affairs (NACOSA) (CIOG Women’s Arm)</w:t>
      </w:r>
    </w:p>
    <w:p w14:paraId="67103FA0"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National Congress of Women</w:t>
      </w:r>
    </w:p>
    <w:p w14:paraId="7565D588"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Outreach Ministries International Women’s Group </w:t>
      </w:r>
    </w:p>
    <w:p w14:paraId="5EBDBEA3"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Red Thread Women's Development Project</w:t>
      </w:r>
    </w:p>
    <w:p w14:paraId="30475359"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Salvation Army Home League</w:t>
      </w:r>
    </w:p>
    <w:p w14:paraId="3B5558E5"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The Women’s Ministries Department of the Guyana Conference of Seventh-Day Adventist </w:t>
      </w:r>
    </w:p>
    <w:p w14:paraId="544021AE"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Women Across Differences</w:t>
      </w:r>
    </w:p>
    <w:p w14:paraId="3B58FDE8"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Women for Change (AFC Women Arm)</w:t>
      </w:r>
    </w:p>
    <w:p w14:paraId="6011841F" w14:textId="77777777" w:rsidR="003256D9" w:rsidRPr="003256D9" w:rsidRDefault="003256D9" w:rsidP="003256D9">
      <w:pPr>
        <w:widowControl/>
        <w:autoSpaceDE/>
        <w:autoSpaceDN/>
        <w:spacing w:line="256" w:lineRule="auto"/>
        <w:jc w:val="both"/>
        <w:rPr>
          <w:rFonts w:eastAsia="Calibri"/>
          <w:sz w:val="24"/>
          <w:szCs w:val="24"/>
        </w:rPr>
      </w:pPr>
      <w:bookmarkStart w:id="5" w:name="_Hlk88717878"/>
      <w:r w:rsidRPr="003256D9">
        <w:rPr>
          <w:rFonts w:eastAsia="Calibri"/>
          <w:sz w:val="24"/>
          <w:szCs w:val="24"/>
        </w:rPr>
        <w:t>Women’s Home &amp; Overseas Missionary Society</w:t>
      </w:r>
      <w:bookmarkEnd w:id="5"/>
      <w:r w:rsidRPr="003256D9">
        <w:rPr>
          <w:rFonts w:eastAsia="Calibri"/>
          <w:sz w:val="24"/>
          <w:szCs w:val="24"/>
        </w:rPr>
        <w:t xml:space="preserve"> </w:t>
      </w:r>
    </w:p>
    <w:p w14:paraId="1B06871C"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Women’s Progressive </w:t>
      </w:r>
      <w:proofErr w:type="spellStart"/>
      <w:r w:rsidRPr="003256D9">
        <w:rPr>
          <w:rFonts w:eastAsia="Calibri"/>
          <w:sz w:val="24"/>
          <w:szCs w:val="24"/>
        </w:rPr>
        <w:t>Organisation</w:t>
      </w:r>
      <w:proofErr w:type="spellEnd"/>
      <w:r w:rsidRPr="003256D9">
        <w:rPr>
          <w:rFonts w:eastAsia="Calibri"/>
          <w:sz w:val="24"/>
          <w:szCs w:val="24"/>
        </w:rPr>
        <w:t xml:space="preserve"> </w:t>
      </w:r>
    </w:p>
    <w:p w14:paraId="6479FB96"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Young Women's Christian Association of Guyana (YWCA)</w:t>
      </w:r>
    </w:p>
    <w:p w14:paraId="36B58F19" w14:textId="77777777" w:rsidR="003256D9" w:rsidRPr="003256D9" w:rsidRDefault="003256D9" w:rsidP="003256D9">
      <w:pPr>
        <w:widowControl/>
        <w:autoSpaceDE/>
        <w:autoSpaceDN/>
        <w:spacing w:line="256" w:lineRule="auto"/>
        <w:jc w:val="both"/>
        <w:rPr>
          <w:rFonts w:eastAsia="Calibri"/>
          <w:b/>
          <w:sz w:val="24"/>
          <w:szCs w:val="24"/>
        </w:rPr>
      </w:pPr>
    </w:p>
    <w:p w14:paraId="6E3F713E" w14:textId="77777777" w:rsidR="003256D9" w:rsidRPr="003256D9" w:rsidRDefault="003256D9" w:rsidP="003256D9">
      <w:pPr>
        <w:widowControl/>
        <w:autoSpaceDE/>
        <w:autoSpaceDN/>
        <w:spacing w:line="256" w:lineRule="auto"/>
        <w:jc w:val="both"/>
        <w:rPr>
          <w:rFonts w:eastAsia="Calibri"/>
          <w:b/>
          <w:sz w:val="24"/>
          <w:szCs w:val="24"/>
        </w:rPr>
      </w:pPr>
    </w:p>
    <w:p w14:paraId="12E85C73"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b/>
          <w:sz w:val="24"/>
          <w:szCs w:val="24"/>
        </w:rPr>
        <w:t>Regional Gender Affairs Committees- (</w:t>
      </w:r>
      <w:r w:rsidRPr="003256D9">
        <w:rPr>
          <w:rFonts w:eastAsia="Calibri"/>
          <w:sz w:val="24"/>
          <w:szCs w:val="24"/>
        </w:rPr>
        <w:t xml:space="preserve">Regions 1-7 &amp; 9) </w:t>
      </w:r>
      <w:r w:rsidRPr="003256D9">
        <w:rPr>
          <w:rFonts w:eastAsia="Calibri"/>
          <w:sz w:val="24"/>
          <w:szCs w:val="24"/>
        </w:rPr>
        <w:tab/>
        <w:t xml:space="preserve">  -</w:t>
      </w:r>
      <w:r w:rsidRPr="003256D9">
        <w:rPr>
          <w:rFonts w:eastAsia="Calibri"/>
          <w:b/>
          <w:sz w:val="24"/>
          <w:szCs w:val="24"/>
        </w:rPr>
        <w:t xml:space="preserve">5 </w:t>
      </w:r>
    </w:p>
    <w:p w14:paraId="772F643E" w14:textId="77777777" w:rsidR="003256D9" w:rsidRPr="003256D9" w:rsidRDefault="003256D9" w:rsidP="003256D9">
      <w:pPr>
        <w:widowControl/>
        <w:autoSpaceDE/>
        <w:autoSpaceDN/>
        <w:spacing w:line="256" w:lineRule="auto"/>
        <w:jc w:val="both"/>
        <w:rPr>
          <w:rFonts w:eastAsia="Calibri"/>
          <w:b/>
          <w:sz w:val="24"/>
          <w:szCs w:val="24"/>
          <w:u w:val="single"/>
        </w:rPr>
      </w:pPr>
    </w:p>
    <w:p w14:paraId="70258EC3" w14:textId="77777777" w:rsidR="003256D9" w:rsidRPr="003256D9" w:rsidRDefault="003256D9" w:rsidP="003256D9">
      <w:pPr>
        <w:widowControl/>
        <w:autoSpaceDE/>
        <w:autoSpaceDN/>
        <w:spacing w:line="256" w:lineRule="auto"/>
        <w:jc w:val="both"/>
        <w:rPr>
          <w:rFonts w:eastAsia="Calibri"/>
          <w:b/>
          <w:sz w:val="24"/>
          <w:szCs w:val="24"/>
          <w:u w:val="single"/>
        </w:rPr>
      </w:pPr>
    </w:p>
    <w:p w14:paraId="6BE2D2F0" w14:textId="77777777" w:rsidR="003256D9" w:rsidRPr="003256D9" w:rsidRDefault="003256D9" w:rsidP="003256D9">
      <w:pPr>
        <w:widowControl/>
        <w:autoSpaceDE/>
        <w:autoSpaceDN/>
        <w:spacing w:line="256" w:lineRule="auto"/>
        <w:jc w:val="both"/>
        <w:rPr>
          <w:rFonts w:eastAsia="Calibri"/>
          <w:b/>
          <w:sz w:val="24"/>
          <w:szCs w:val="24"/>
          <w:u w:val="single"/>
        </w:rPr>
      </w:pPr>
      <w:r w:rsidRPr="003256D9">
        <w:rPr>
          <w:rFonts w:eastAsia="Calibri"/>
          <w:b/>
          <w:sz w:val="24"/>
          <w:szCs w:val="24"/>
          <w:u w:val="single"/>
        </w:rPr>
        <w:t xml:space="preserve">The </w:t>
      </w:r>
      <w:proofErr w:type="spellStart"/>
      <w:r w:rsidRPr="003256D9">
        <w:rPr>
          <w:rFonts w:eastAsia="Calibri"/>
          <w:b/>
          <w:sz w:val="24"/>
          <w:szCs w:val="24"/>
          <w:u w:val="single"/>
        </w:rPr>
        <w:t>Labour</w:t>
      </w:r>
      <w:proofErr w:type="spellEnd"/>
      <w:r w:rsidRPr="003256D9">
        <w:rPr>
          <w:rFonts w:eastAsia="Calibri"/>
          <w:b/>
          <w:sz w:val="24"/>
          <w:szCs w:val="24"/>
          <w:u w:val="single"/>
        </w:rPr>
        <w:t xml:space="preserve"> Movement-1</w:t>
      </w:r>
    </w:p>
    <w:p w14:paraId="77C32404"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Amalgamated Transport and General Workers Union (AT&amp;GWU)</w:t>
      </w:r>
    </w:p>
    <w:p w14:paraId="14499DC6"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Clerical &amp; Commercial Workers Union (CCWU)</w:t>
      </w:r>
    </w:p>
    <w:p w14:paraId="67367331"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General Workers Union (GWU)</w:t>
      </w:r>
    </w:p>
    <w:p w14:paraId="2EEE1CD5"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Agricultural &amp; General Workers' Union (GAWU)</w:t>
      </w:r>
    </w:p>
    <w:p w14:paraId="7FD4DEC8"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Bauxite and General Workers Union (GBSU)</w:t>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2473A2D5"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Guyana </w:t>
      </w:r>
      <w:proofErr w:type="spellStart"/>
      <w:r w:rsidRPr="003256D9">
        <w:rPr>
          <w:rFonts w:eastAsia="Calibri"/>
          <w:sz w:val="24"/>
          <w:szCs w:val="24"/>
        </w:rPr>
        <w:t>Labour</w:t>
      </w:r>
      <w:proofErr w:type="spellEnd"/>
      <w:r w:rsidRPr="003256D9">
        <w:rPr>
          <w:rFonts w:eastAsia="Calibri"/>
          <w:sz w:val="24"/>
          <w:szCs w:val="24"/>
        </w:rPr>
        <w:t xml:space="preserve"> Union (GLU)</w:t>
      </w:r>
    </w:p>
    <w:p w14:paraId="033A88BE"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Local Government Officers' Union (GLGOU)</w:t>
      </w:r>
    </w:p>
    <w:p w14:paraId="779C9FCF"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Postal and Telecommunication Workers’ Union (GP&amp;TWU)</w:t>
      </w:r>
    </w:p>
    <w:p w14:paraId="4EABD0A5"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Public Service Union (GPSU)</w:t>
      </w:r>
    </w:p>
    <w:p w14:paraId="307031DE"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lastRenderedPageBreak/>
        <w:t>Guyana Taxis Service Association</w:t>
      </w:r>
    </w:p>
    <w:p w14:paraId="5B35E903"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Teachers Union (GTU)</w:t>
      </w:r>
    </w:p>
    <w:p w14:paraId="3E39105A"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National Association of Agricultural, Commercial and Industrial Employees (NAACIE)</w:t>
      </w:r>
    </w:p>
    <w:p w14:paraId="2E3514A1" w14:textId="77777777" w:rsidR="003256D9" w:rsidRPr="003256D9" w:rsidRDefault="003256D9" w:rsidP="003256D9">
      <w:pPr>
        <w:widowControl/>
        <w:autoSpaceDE/>
        <w:autoSpaceDN/>
        <w:spacing w:line="256" w:lineRule="auto"/>
        <w:rPr>
          <w:rFonts w:eastAsia="Calibri"/>
          <w:bCs/>
          <w:sz w:val="24"/>
          <w:szCs w:val="24"/>
        </w:rPr>
      </w:pPr>
      <w:r w:rsidRPr="003256D9">
        <w:rPr>
          <w:rFonts w:eastAsia="Calibri"/>
          <w:bCs/>
          <w:sz w:val="24"/>
          <w:szCs w:val="24"/>
        </w:rPr>
        <w:t xml:space="preserve">National Mine Workers’ Union of Guyana </w:t>
      </w:r>
    </w:p>
    <w:p w14:paraId="4565265A"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National Union of Public Service Employees (NUPSE)</w:t>
      </w:r>
    </w:p>
    <w:p w14:paraId="547D1792"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bCs/>
          <w:sz w:val="24"/>
          <w:szCs w:val="24"/>
        </w:rPr>
        <w:t xml:space="preserve">Printing Industry and Allied Workers’ Union </w:t>
      </w:r>
      <w:r w:rsidRPr="003256D9">
        <w:rPr>
          <w:rFonts w:eastAsia="Calibri"/>
          <w:sz w:val="24"/>
          <w:szCs w:val="24"/>
        </w:rPr>
        <w:t>(PIAWU)</w:t>
      </w:r>
    </w:p>
    <w:p w14:paraId="5DFE23D0" w14:textId="77777777" w:rsidR="003256D9" w:rsidRPr="003256D9" w:rsidRDefault="003256D9" w:rsidP="003256D9">
      <w:pPr>
        <w:widowControl/>
        <w:autoSpaceDE/>
        <w:autoSpaceDN/>
        <w:spacing w:line="256" w:lineRule="auto"/>
        <w:rPr>
          <w:rFonts w:eastAsia="Calibri"/>
          <w:bCs/>
          <w:sz w:val="24"/>
          <w:szCs w:val="24"/>
        </w:rPr>
      </w:pPr>
      <w:r w:rsidRPr="003256D9">
        <w:rPr>
          <w:rFonts w:eastAsia="Calibri"/>
          <w:bCs/>
          <w:sz w:val="24"/>
          <w:szCs w:val="24"/>
        </w:rPr>
        <w:t>The People United and General Workers Union (TPU&amp;GWU)</w:t>
      </w:r>
    </w:p>
    <w:p w14:paraId="79B0D25A"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Union of Agricultural &amp; Allied Workers (UAAW)</w:t>
      </w:r>
    </w:p>
    <w:p w14:paraId="0F82C733"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United Minibus Union </w:t>
      </w:r>
    </w:p>
    <w:p w14:paraId="2720B6C9"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University of Guyana Senior Staff Association (UGSSA)</w:t>
      </w:r>
    </w:p>
    <w:p w14:paraId="2D110CE5"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University of Guyana Workers Union (UGWU)</w:t>
      </w:r>
    </w:p>
    <w:p w14:paraId="022878CC" w14:textId="77777777" w:rsidR="003256D9" w:rsidRPr="003256D9" w:rsidRDefault="003256D9" w:rsidP="003256D9">
      <w:pPr>
        <w:widowControl/>
        <w:autoSpaceDE/>
        <w:autoSpaceDN/>
        <w:spacing w:line="256" w:lineRule="auto"/>
        <w:jc w:val="both"/>
        <w:rPr>
          <w:rFonts w:eastAsia="Calibri"/>
          <w:b/>
          <w:sz w:val="24"/>
          <w:szCs w:val="24"/>
          <w:u w:val="single"/>
        </w:rPr>
      </w:pPr>
    </w:p>
    <w:p w14:paraId="6ED1646B" w14:textId="0E761F84" w:rsidR="003256D9" w:rsidRPr="003256D9" w:rsidRDefault="003256D9" w:rsidP="003256D9">
      <w:pPr>
        <w:widowControl/>
        <w:autoSpaceDE/>
        <w:autoSpaceDN/>
        <w:spacing w:line="256" w:lineRule="auto"/>
        <w:jc w:val="both"/>
        <w:rPr>
          <w:rFonts w:eastAsia="Calibri"/>
          <w:bCs/>
          <w:sz w:val="24"/>
          <w:szCs w:val="24"/>
        </w:rPr>
      </w:pPr>
    </w:p>
    <w:p w14:paraId="7206429F" w14:textId="77777777" w:rsidR="003256D9" w:rsidRPr="003256D9" w:rsidRDefault="003256D9" w:rsidP="003256D9">
      <w:pPr>
        <w:widowControl/>
        <w:autoSpaceDE/>
        <w:autoSpaceDN/>
        <w:spacing w:line="256" w:lineRule="auto"/>
        <w:jc w:val="both"/>
        <w:rPr>
          <w:rFonts w:eastAsia="Calibri"/>
          <w:b/>
          <w:sz w:val="24"/>
          <w:szCs w:val="24"/>
          <w:u w:val="single"/>
        </w:rPr>
      </w:pPr>
      <w:r w:rsidRPr="003256D9">
        <w:rPr>
          <w:rFonts w:eastAsia="Calibri"/>
          <w:b/>
          <w:sz w:val="24"/>
          <w:szCs w:val="24"/>
          <w:u w:val="single"/>
        </w:rPr>
        <w:t>Private Business Sector Bodies -1</w:t>
      </w:r>
    </w:p>
    <w:p w14:paraId="7536C160"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Bankers' Association of Guyana</w:t>
      </w:r>
    </w:p>
    <w:p w14:paraId="50A56434"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Bartica Chamber of Commerce and Development Association</w:t>
      </w:r>
    </w:p>
    <w:p w14:paraId="7402011E"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Berbice Chamber of Commerce and Development Association (BCCA)</w:t>
      </w:r>
    </w:p>
    <w:p w14:paraId="0BF1E120"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Central Corentyne Chamber of Commerce (CCCC)</w:t>
      </w:r>
    </w:p>
    <w:p w14:paraId="59563A9A"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Consultative Association of Guyanese Industry (CAGI)</w:t>
      </w:r>
    </w:p>
    <w:p w14:paraId="5C1305B4"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Essequibo Chamber of Commerce and Industry (ECCI)</w:t>
      </w:r>
    </w:p>
    <w:p w14:paraId="60CEA979"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Georgetown Chamber of Commerce and Industry (GCCI)</w:t>
      </w:r>
    </w:p>
    <w:p w14:paraId="7348740D" w14:textId="77777777" w:rsidR="003256D9" w:rsidRPr="003256D9" w:rsidRDefault="003256D9" w:rsidP="003256D9">
      <w:pPr>
        <w:widowControl/>
        <w:autoSpaceDE/>
        <w:autoSpaceDN/>
        <w:spacing w:line="256" w:lineRule="auto"/>
        <w:rPr>
          <w:rFonts w:eastAsia="Calibri"/>
          <w:sz w:val="24"/>
          <w:szCs w:val="24"/>
        </w:rPr>
      </w:pPr>
      <w:proofErr w:type="spellStart"/>
      <w:r w:rsidRPr="003256D9">
        <w:rPr>
          <w:rFonts w:eastAsia="Calibri"/>
          <w:sz w:val="24"/>
          <w:szCs w:val="24"/>
        </w:rPr>
        <w:t>Guycraft</w:t>
      </w:r>
      <w:proofErr w:type="spellEnd"/>
      <w:r w:rsidRPr="003256D9">
        <w:rPr>
          <w:rFonts w:eastAsia="Calibri"/>
          <w:sz w:val="24"/>
          <w:szCs w:val="24"/>
        </w:rPr>
        <w:t xml:space="preserve"> Producers Association Inc. </w:t>
      </w:r>
    </w:p>
    <w:p w14:paraId="3D99028C"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Guyana Forest Products Association</w:t>
      </w:r>
    </w:p>
    <w:p w14:paraId="32037706"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Guyana Gold and Diamond Miners Association</w:t>
      </w:r>
    </w:p>
    <w:p w14:paraId="49F9E391"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Guyana Manufacturers and Services Association </w:t>
      </w:r>
    </w:p>
    <w:p w14:paraId="129C08F8"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Guyana Private Sector Commission</w:t>
      </w:r>
    </w:p>
    <w:p w14:paraId="0710DD07"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Rice Millers and Exporters Development Association</w:t>
      </w:r>
    </w:p>
    <w:p w14:paraId="2CFBFB3C"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Rice Producers Association</w:t>
      </w:r>
    </w:p>
    <w:p w14:paraId="59E1EE48"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Trawlers and Seafood Processors Association</w:t>
      </w:r>
    </w:p>
    <w:p w14:paraId="4B7F36EB"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Linden Chamber of Industry, Commerce and Development (LCICD)</w:t>
      </w:r>
    </w:p>
    <w:p w14:paraId="6A6AAB63"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Private Aircraft Owners Association of Guyana </w:t>
      </w:r>
    </w:p>
    <w:p w14:paraId="193DE2E3" w14:textId="77777777" w:rsidR="003256D9" w:rsidRPr="003256D9" w:rsidRDefault="003256D9" w:rsidP="003256D9">
      <w:pPr>
        <w:widowControl/>
        <w:autoSpaceDE/>
        <w:autoSpaceDN/>
        <w:spacing w:line="256" w:lineRule="auto"/>
        <w:rPr>
          <w:rFonts w:eastAsia="Calibri"/>
          <w:sz w:val="24"/>
          <w:szCs w:val="24"/>
        </w:rPr>
      </w:pPr>
      <w:proofErr w:type="spellStart"/>
      <w:r w:rsidRPr="003256D9">
        <w:rPr>
          <w:rFonts w:eastAsia="Calibri"/>
          <w:sz w:val="24"/>
          <w:szCs w:val="24"/>
        </w:rPr>
        <w:t>Rupununi</w:t>
      </w:r>
      <w:proofErr w:type="spellEnd"/>
      <w:r w:rsidRPr="003256D9">
        <w:rPr>
          <w:rFonts w:eastAsia="Calibri"/>
          <w:sz w:val="24"/>
          <w:szCs w:val="24"/>
        </w:rPr>
        <w:t xml:space="preserve"> Chamber of Commerce and Industry (RCCI)</w:t>
      </w:r>
    </w:p>
    <w:p w14:paraId="7635E3D8"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Shipping Association of Guyana</w:t>
      </w:r>
      <w:r w:rsidRPr="003256D9">
        <w:rPr>
          <w:rFonts w:eastAsia="Calibri"/>
          <w:sz w:val="24"/>
          <w:szCs w:val="24"/>
        </w:rPr>
        <w:tab/>
      </w:r>
      <w:r w:rsidRPr="003256D9">
        <w:rPr>
          <w:rFonts w:eastAsia="Calibri"/>
          <w:sz w:val="24"/>
          <w:szCs w:val="24"/>
        </w:rPr>
        <w:tab/>
      </w:r>
      <w:r w:rsidRPr="003256D9">
        <w:rPr>
          <w:rFonts w:eastAsia="Calibri"/>
          <w:sz w:val="24"/>
          <w:szCs w:val="24"/>
        </w:rPr>
        <w:tab/>
      </w:r>
      <w:r w:rsidRPr="003256D9">
        <w:rPr>
          <w:rFonts w:eastAsia="Calibri"/>
          <w:sz w:val="24"/>
          <w:szCs w:val="24"/>
        </w:rPr>
        <w:tab/>
      </w:r>
    </w:p>
    <w:p w14:paraId="0C72DD51"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The Tourism and Hospitality Association of Guyana</w:t>
      </w:r>
    </w:p>
    <w:p w14:paraId="2DA12C0B"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Upper Corentyne Chamber of Commerce (UCCI)</w:t>
      </w:r>
    </w:p>
    <w:p w14:paraId="1B235DA4"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Region 5 Chambers of Industry and Commerce </w:t>
      </w:r>
    </w:p>
    <w:p w14:paraId="36CC2689"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West </w:t>
      </w:r>
      <w:proofErr w:type="spellStart"/>
      <w:r w:rsidRPr="003256D9">
        <w:rPr>
          <w:rFonts w:eastAsia="Calibri"/>
          <w:sz w:val="24"/>
          <w:szCs w:val="24"/>
        </w:rPr>
        <w:t>Demerara</w:t>
      </w:r>
      <w:proofErr w:type="spellEnd"/>
      <w:r w:rsidRPr="003256D9">
        <w:rPr>
          <w:rFonts w:eastAsia="Calibri"/>
          <w:sz w:val="24"/>
          <w:szCs w:val="24"/>
        </w:rPr>
        <w:t>/East Bank Essequibo &amp; Islands’ Chamber of Commerce and Industry, Inc. (WD/EBE)/I)</w:t>
      </w:r>
    </w:p>
    <w:p w14:paraId="50EF13F6"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Women’s Chamber of Commerce &amp; Industry Guyana (WCCIG)</w:t>
      </w:r>
    </w:p>
    <w:p w14:paraId="7EDD9510" w14:textId="77777777" w:rsidR="003256D9" w:rsidRPr="003256D9" w:rsidRDefault="003256D9" w:rsidP="003256D9">
      <w:pPr>
        <w:widowControl/>
        <w:autoSpaceDE/>
        <w:autoSpaceDN/>
        <w:spacing w:line="256" w:lineRule="auto"/>
        <w:jc w:val="both"/>
        <w:rPr>
          <w:rFonts w:eastAsia="Calibri"/>
          <w:b/>
          <w:sz w:val="24"/>
          <w:szCs w:val="24"/>
          <w:u w:val="single"/>
        </w:rPr>
      </w:pPr>
    </w:p>
    <w:p w14:paraId="15AC78B5" w14:textId="77777777" w:rsidR="003256D9" w:rsidRPr="003256D9" w:rsidRDefault="003256D9" w:rsidP="003256D9">
      <w:pPr>
        <w:widowControl/>
        <w:autoSpaceDE/>
        <w:autoSpaceDN/>
        <w:spacing w:line="256" w:lineRule="auto"/>
        <w:jc w:val="both"/>
        <w:rPr>
          <w:rFonts w:eastAsia="Calibri"/>
          <w:b/>
          <w:sz w:val="24"/>
          <w:szCs w:val="24"/>
          <w:u w:val="single"/>
        </w:rPr>
      </w:pPr>
      <w:r w:rsidRPr="003256D9">
        <w:rPr>
          <w:rFonts w:eastAsia="Calibri"/>
          <w:b/>
          <w:sz w:val="24"/>
          <w:szCs w:val="24"/>
          <w:u w:val="single"/>
        </w:rPr>
        <w:t>Professional Group-1</w:t>
      </w:r>
    </w:p>
    <w:p w14:paraId="149F6ED4"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Association of Chartered Accountants</w:t>
      </w:r>
    </w:p>
    <w:p w14:paraId="436B81E6"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Guyana Association of Optometrists </w:t>
      </w:r>
    </w:p>
    <w:p w14:paraId="0E6327F4"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Guyana Association of Professional Social Workers (GAPSW) </w:t>
      </w:r>
    </w:p>
    <w:p w14:paraId="0D00757D"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lastRenderedPageBreak/>
        <w:t xml:space="preserve">Guyana Bar Association </w:t>
      </w:r>
    </w:p>
    <w:p w14:paraId="65A7F893"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Guyana Nurses Association</w:t>
      </w:r>
    </w:p>
    <w:p w14:paraId="77F81A22"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Guyana Medical Association</w:t>
      </w:r>
    </w:p>
    <w:p w14:paraId="040F786D"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Guyana Pharmacists’ Association </w:t>
      </w:r>
    </w:p>
    <w:p w14:paraId="1328E6C3" w14:textId="350766D9" w:rsid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Medical Technologists Association of Guyana </w:t>
      </w:r>
    </w:p>
    <w:p w14:paraId="78016699" w14:textId="77777777" w:rsidR="003635FC" w:rsidRPr="003256D9" w:rsidRDefault="003635FC" w:rsidP="003256D9">
      <w:pPr>
        <w:widowControl/>
        <w:autoSpaceDE/>
        <w:autoSpaceDN/>
        <w:spacing w:line="256" w:lineRule="auto"/>
        <w:jc w:val="both"/>
        <w:rPr>
          <w:rFonts w:eastAsia="Calibri"/>
          <w:sz w:val="24"/>
          <w:szCs w:val="24"/>
        </w:rPr>
      </w:pPr>
    </w:p>
    <w:p w14:paraId="23299212" w14:textId="77777777" w:rsidR="003256D9" w:rsidRPr="003256D9" w:rsidRDefault="003256D9" w:rsidP="003256D9">
      <w:pPr>
        <w:widowControl/>
        <w:autoSpaceDE/>
        <w:autoSpaceDN/>
        <w:spacing w:line="256" w:lineRule="auto"/>
        <w:jc w:val="both"/>
        <w:rPr>
          <w:rFonts w:eastAsia="Calibri"/>
          <w:sz w:val="24"/>
          <w:szCs w:val="24"/>
        </w:rPr>
      </w:pPr>
    </w:p>
    <w:p w14:paraId="0CD57E1B" w14:textId="77777777" w:rsidR="003256D9" w:rsidRPr="003256D9" w:rsidRDefault="003256D9" w:rsidP="003256D9">
      <w:pPr>
        <w:widowControl/>
        <w:autoSpaceDE/>
        <w:autoSpaceDN/>
        <w:spacing w:line="256" w:lineRule="auto"/>
        <w:jc w:val="both"/>
        <w:rPr>
          <w:rFonts w:eastAsia="Calibri"/>
          <w:b/>
          <w:sz w:val="24"/>
          <w:szCs w:val="24"/>
          <w:u w:val="single"/>
        </w:rPr>
      </w:pPr>
      <w:r w:rsidRPr="003256D9">
        <w:rPr>
          <w:rFonts w:eastAsia="Calibri"/>
          <w:b/>
          <w:sz w:val="24"/>
          <w:szCs w:val="24"/>
          <w:u w:val="single"/>
        </w:rPr>
        <w:t>Cultural / Ethnic-3</w:t>
      </w:r>
    </w:p>
    <w:p w14:paraId="755382CF" w14:textId="77777777" w:rsidR="003256D9" w:rsidRPr="003256D9" w:rsidRDefault="003256D9" w:rsidP="003256D9">
      <w:pPr>
        <w:widowControl/>
        <w:autoSpaceDE/>
        <w:autoSpaceDN/>
        <w:spacing w:line="256" w:lineRule="auto"/>
        <w:rPr>
          <w:rFonts w:eastAsia="Calibri"/>
          <w:b/>
          <w:bCs/>
          <w:sz w:val="24"/>
          <w:szCs w:val="24"/>
        </w:rPr>
      </w:pPr>
    </w:p>
    <w:p w14:paraId="1FCE3776" w14:textId="77777777" w:rsidR="003256D9" w:rsidRPr="003256D9" w:rsidRDefault="003256D9" w:rsidP="003256D9">
      <w:pPr>
        <w:widowControl/>
        <w:autoSpaceDE/>
        <w:autoSpaceDN/>
        <w:spacing w:line="256" w:lineRule="auto"/>
        <w:rPr>
          <w:rFonts w:eastAsia="Calibri"/>
          <w:b/>
          <w:bCs/>
          <w:sz w:val="24"/>
          <w:szCs w:val="24"/>
        </w:rPr>
      </w:pPr>
      <w:r w:rsidRPr="003256D9">
        <w:rPr>
          <w:rFonts w:eastAsia="Calibri"/>
          <w:b/>
          <w:bCs/>
          <w:sz w:val="24"/>
          <w:szCs w:val="24"/>
        </w:rPr>
        <w:t xml:space="preserve">Indigenous/Amerindian Bodies </w:t>
      </w:r>
      <w:r w:rsidRPr="003256D9">
        <w:rPr>
          <w:rFonts w:eastAsia="Calibri"/>
          <w:sz w:val="24"/>
          <w:szCs w:val="24"/>
        </w:rPr>
        <w:t>- 1</w:t>
      </w:r>
    </w:p>
    <w:p w14:paraId="453271E0"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Amerindian People’s Association </w:t>
      </w:r>
    </w:p>
    <w:p w14:paraId="3B476735"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Guyanese </w:t>
      </w:r>
      <w:proofErr w:type="spellStart"/>
      <w:r w:rsidRPr="003256D9">
        <w:rPr>
          <w:rFonts w:eastAsia="Calibri"/>
          <w:sz w:val="24"/>
          <w:szCs w:val="24"/>
        </w:rPr>
        <w:t>Organisation</w:t>
      </w:r>
      <w:proofErr w:type="spellEnd"/>
      <w:r w:rsidRPr="003256D9">
        <w:rPr>
          <w:rFonts w:eastAsia="Calibri"/>
          <w:sz w:val="24"/>
          <w:szCs w:val="24"/>
        </w:rPr>
        <w:t xml:space="preserve"> of Indigenous Peoples</w:t>
      </w:r>
    </w:p>
    <w:p w14:paraId="3D4F2503"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National Amerindian Development Foundation (NADF)</w:t>
      </w:r>
    </w:p>
    <w:p w14:paraId="204BA5E1"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National </w:t>
      </w:r>
      <w:proofErr w:type="spellStart"/>
      <w:r w:rsidRPr="003256D9">
        <w:rPr>
          <w:rFonts w:eastAsia="Calibri"/>
          <w:sz w:val="24"/>
          <w:szCs w:val="24"/>
        </w:rPr>
        <w:t>Toshaos</w:t>
      </w:r>
      <w:proofErr w:type="spellEnd"/>
      <w:r w:rsidRPr="003256D9">
        <w:rPr>
          <w:rFonts w:eastAsia="Calibri"/>
          <w:sz w:val="24"/>
          <w:szCs w:val="24"/>
        </w:rPr>
        <w:t xml:space="preserve"> Council (NTC)</w:t>
      </w:r>
    </w:p>
    <w:p w14:paraId="11276EA6"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The Amerindian Action Movement of Guyana (TAAMOG)</w:t>
      </w:r>
    </w:p>
    <w:p w14:paraId="30CC9BD7" w14:textId="77777777" w:rsidR="003256D9" w:rsidRPr="003256D9" w:rsidRDefault="003256D9" w:rsidP="003256D9">
      <w:pPr>
        <w:widowControl/>
        <w:autoSpaceDE/>
        <w:autoSpaceDN/>
        <w:spacing w:line="256" w:lineRule="auto"/>
        <w:rPr>
          <w:rFonts w:eastAsia="Calibri"/>
          <w:b/>
          <w:bCs/>
          <w:sz w:val="24"/>
          <w:szCs w:val="24"/>
        </w:rPr>
      </w:pPr>
    </w:p>
    <w:p w14:paraId="34835029" w14:textId="77777777" w:rsidR="003256D9" w:rsidRPr="003256D9" w:rsidRDefault="003256D9" w:rsidP="003256D9">
      <w:pPr>
        <w:widowControl/>
        <w:autoSpaceDE/>
        <w:autoSpaceDN/>
        <w:spacing w:line="256" w:lineRule="auto"/>
        <w:rPr>
          <w:rFonts w:eastAsia="Calibri"/>
          <w:b/>
          <w:bCs/>
          <w:sz w:val="24"/>
          <w:szCs w:val="24"/>
        </w:rPr>
      </w:pPr>
      <w:r w:rsidRPr="003256D9">
        <w:rPr>
          <w:rFonts w:eastAsia="Calibri"/>
          <w:b/>
          <w:bCs/>
          <w:sz w:val="24"/>
          <w:szCs w:val="24"/>
        </w:rPr>
        <w:t xml:space="preserve">Afro-Guyanese Bodies </w:t>
      </w:r>
      <w:r w:rsidRPr="003256D9">
        <w:rPr>
          <w:rFonts w:eastAsia="Calibri"/>
          <w:sz w:val="24"/>
          <w:szCs w:val="24"/>
        </w:rPr>
        <w:t xml:space="preserve">-1 </w:t>
      </w:r>
    </w:p>
    <w:p w14:paraId="2CA7128E"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African Cultural and Development Association (ACDA)</w:t>
      </w:r>
    </w:p>
    <w:p w14:paraId="207FAD60"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All African Guyanese Council</w:t>
      </w:r>
    </w:p>
    <w:p w14:paraId="5D2B02E8"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Forum for the Temples of </w:t>
      </w:r>
      <w:proofErr w:type="spellStart"/>
      <w:r w:rsidRPr="003256D9">
        <w:rPr>
          <w:rFonts w:eastAsia="Calibri"/>
          <w:sz w:val="24"/>
          <w:szCs w:val="24"/>
        </w:rPr>
        <w:t>Kamaatic</w:t>
      </w:r>
      <w:proofErr w:type="spellEnd"/>
      <w:r w:rsidRPr="003256D9">
        <w:rPr>
          <w:rFonts w:eastAsia="Calibri"/>
          <w:sz w:val="24"/>
          <w:szCs w:val="24"/>
        </w:rPr>
        <w:t xml:space="preserve"> Spirituality</w:t>
      </w:r>
    </w:p>
    <w:p w14:paraId="561B5F9D"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Guyana Rastafarian Council</w:t>
      </w:r>
    </w:p>
    <w:p w14:paraId="732FE200"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 xml:space="preserve">House of </w:t>
      </w:r>
      <w:proofErr w:type="spellStart"/>
      <w:r w:rsidRPr="003256D9">
        <w:rPr>
          <w:rFonts w:eastAsia="Calibri"/>
          <w:sz w:val="24"/>
          <w:szCs w:val="24"/>
        </w:rPr>
        <w:t>NyahBinghi</w:t>
      </w:r>
      <w:proofErr w:type="spellEnd"/>
      <w:r w:rsidRPr="003256D9">
        <w:rPr>
          <w:rFonts w:eastAsia="Calibri"/>
          <w:sz w:val="24"/>
          <w:szCs w:val="24"/>
        </w:rPr>
        <w:t xml:space="preserve"> </w:t>
      </w:r>
    </w:p>
    <w:p w14:paraId="0EFDFD49" w14:textId="77777777" w:rsidR="003256D9" w:rsidRPr="003256D9" w:rsidRDefault="003256D9" w:rsidP="003256D9">
      <w:pPr>
        <w:widowControl/>
        <w:autoSpaceDE/>
        <w:autoSpaceDN/>
        <w:spacing w:line="256" w:lineRule="auto"/>
        <w:rPr>
          <w:rFonts w:eastAsia="Calibri"/>
          <w:bCs/>
          <w:sz w:val="24"/>
          <w:szCs w:val="24"/>
        </w:rPr>
      </w:pPr>
      <w:r w:rsidRPr="003256D9">
        <w:rPr>
          <w:rFonts w:eastAsia="Calibri"/>
          <w:bCs/>
          <w:sz w:val="24"/>
          <w:szCs w:val="24"/>
        </w:rPr>
        <w:t>International Decade for People of African Descent Assembly - Guyana (IDPADA-G)</w:t>
      </w:r>
    </w:p>
    <w:p w14:paraId="40EA808F" w14:textId="77777777" w:rsidR="003256D9" w:rsidRPr="003256D9" w:rsidRDefault="003256D9" w:rsidP="003256D9">
      <w:pPr>
        <w:widowControl/>
        <w:autoSpaceDE/>
        <w:autoSpaceDN/>
        <w:spacing w:line="256" w:lineRule="auto"/>
        <w:rPr>
          <w:rFonts w:eastAsia="Calibri"/>
          <w:bCs/>
          <w:sz w:val="24"/>
          <w:szCs w:val="24"/>
        </w:rPr>
      </w:pPr>
      <w:r w:rsidRPr="003256D9">
        <w:rPr>
          <w:rFonts w:eastAsia="Calibri"/>
          <w:bCs/>
          <w:sz w:val="24"/>
          <w:szCs w:val="24"/>
        </w:rPr>
        <w:t>Pan African Movement (Guyana Branch)</w:t>
      </w:r>
    </w:p>
    <w:p w14:paraId="7F52B9C6" w14:textId="77777777" w:rsidR="003256D9" w:rsidRPr="003256D9" w:rsidRDefault="003256D9" w:rsidP="003256D9">
      <w:pPr>
        <w:widowControl/>
        <w:autoSpaceDE/>
        <w:autoSpaceDN/>
        <w:spacing w:line="256" w:lineRule="auto"/>
        <w:rPr>
          <w:rFonts w:eastAsia="Calibri"/>
          <w:b/>
          <w:bCs/>
          <w:sz w:val="24"/>
          <w:szCs w:val="24"/>
        </w:rPr>
      </w:pPr>
    </w:p>
    <w:p w14:paraId="23ADDA3E" w14:textId="77777777" w:rsidR="003256D9" w:rsidRPr="003256D9" w:rsidRDefault="003256D9" w:rsidP="003256D9">
      <w:pPr>
        <w:widowControl/>
        <w:autoSpaceDE/>
        <w:autoSpaceDN/>
        <w:spacing w:line="256" w:lineRule="auto"/>
        <w:rPr>
          <w:rFonts w:eastAsia="Calibri"/>
          <w:b/>
          <w:bCs/>
          <w:sz w:val="24"/>
          <w:szCs w:val="24"/>
        </w:rPr>
      </w:pPr>
      <w:r w:rsidRPr="003256D9">
        <w:rPr>
          <w:rFonts w:eastAsia="Calibri"/>
          <w:b/>
          <w:bCs/>
          <w:sz w:val="24"/>
          <w:szCs w:val="24"/>
        </w:rPr>
        <w:t xml:space="preserve">Indo-Guyanese Bodies </w:t>
      </w:r>
      <w:r w:rsidRPr="003256D9">
        <w:rPr>
          <w:rFonts w:eastAsia="Calibri"/>
          <w:sz w:val="24"/>
          <w:szCs w:val="24"/>
        </w:rPr>
        <w:t>-1</w:t>
      </w:r>
      <w:r w:rsidRPr="003256D9">
        <w:rPr>
          <w:rFonts w:eastAsia="Calibri"/>
          <w:b/>
          <w:bCs/>
          <w:sz w:val="24"/>
          <w:szCs w:val="24"/>
        </w:rPr>
        <w:t xml:space="preserve"> </w:t>
      </w:r>
    </w:p>
    <w:p w14:paraId="5F9A32FF"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Indian Action Committee</w:t>
      </w:r>
    </w:p>
    <w:p w14:paraId="39A33C80" w14:textId="77777777" w:rsidR="003256D9" w:rsidRPr="003256D9" w:rsidRDefault="003256D9" w:rsidP="003256D9">
      <w:pPr>
        <w:widowControl/>
        <w:autoSpaceDE/>
        <w:autoSpaceDN/>
        <w:spacing w:line="256" w:lineRule="auto"/>
        <w:rPr>
          <w:rFonts w:eastAsia="Calibri"/>
          <w:sz w:val="24"/>
          <w:szCs w:val="24"/>
        </w:rPr>
      </w:pPr>
      <w:r w:rsidRPr="003256D9">
        <w:rPr>
          <w:rFonts w:eastAsia="Calibri"/>
          <w:sz w:val="24"/>
          <w:szCs w:val="24"/>
        </w:rPr>
        <w:t>Indian Commemoration Trust</w:t>
      </w:r>
    </w:p>
    <w:p w14:paraId="3FA72575" w14:textId="77777777" w:rsidR="003256D9" w:rsidRPr="003256D9" w:rsidRDefault="003256D9" w:rsidP="002B5A8D">
      <w:pPr>
        <w:widowControl/>
        <w:autoSpaceDE/>
        <w:autoSpaceDN/>
        <w:spacing w:line="256" w:lineRule="auto"/>
        <w:rPr>
          <w:rFonts w:eastAsia="Calibri"/>
          <w:bCs/>
          <w:sz w:val="24"/>
          <w:szCs w:val="24"/>
        </w:rPr>
      </w:pPr>
    </w:p>
    <w:p w14:paraId="0A54D944" w14:textId="77777777" w:rsidR="003256D9" w:rsidRPr="003256D9" w:rsidRDefault="003256D9" w:rsidP="003256D9">
      <w:pPr>
        <w:widowControl/>
        <w:autoSpaceDE/>
        <w:autoSpaceDN/>
        <w:spacing w:line="256" w:lineRule="auto"/>
        <w:jc w:val="center"/>
        <w:rPr>
          <w:rFonts w:eastAsia="Calibri"/>
          <w:bCs/>
          <w:sz w:val="24"/>
          <w:szCs w:val="24"/>
        </w:rPr>
      </w:pPr>
    </w:p>
    <w:p w14:paraId="741FBE6C" w14:textId="77777777" w:rsidR="003256D9" w:rsidRPr="003256D9" w:rsidRDefault="003256D9" w:rsidP="003256D9">
      <w:pPr>
        <w:widowControl/>
        <w:autoSpaceDE/>
        <w:autoSpaceDN/>
        <w:spacing w:line="256" w:lineRule="auto"/>
        <w:jc w:val="center"/>
        <w:rPr>
          <w:rFonts w:eastAsia="Calibri"/>
          <w:b/>
          <w:sz w:val="24"/>
          <w:szCs w:val="24"/>
        </w:rPr>
      </w:pPr>
      <w:r w:rsidRPr="003256D9">
        <w:rPr>
          <w:rFonts w:eastAsia="Calibri"/>
          <w:b/>
          <w:sz w:val="24"/>
          <w:szCs w:val="24"/>
        </w:rPr>
        <w:t>SECOND SCHEDULE</w:t>
      </w:r>
    </w:p>
    <w:p w14:paraId="00D92256" w14:textId="77777777" w:rsidR="003256D9" w:rsidRPr="003256D9" w:rsidRDefault="003256D9" w:rsidP="003256D9">
      <w:pPr>
        <w:widowControl/>
        <w:autoSpaceDE/>
        <w:autoSpaceDN/>
        <w:spacing w:line="256" w:lineRule="auto"/>
        <w:jc w:val="center"/>
        <w:rPr>
          <w:rFonts w:eastAsia="Calibri"/>
          <w:b/>
          <w:sz w:val="24"/>
          <w:szCs w:val="24"/>
        </w:rPr>
      </w:pPr>
    </w:p>
    <w:p w14:paraId="2506DC57" w14:textId="77777777" w:rsidR="003256D9" w:rsidRPr="003256D9" w:rsidRDefault="003256D9" w:rsidP="003256D9">
      <w:pPr>
        <w:widowControl/>
        <w:autoSpaceDE/>
        <w:autoSpaceDN/>
        <w:spacing w:line="256" w:lineRule="auto"/>
        <w:jc w:val="center"/>
        <w:rPr>
          <w:rFonts w:eastAsia="Calibri"/>
          <w:b/>
          <w:sz w:val="24"/>
          <w:szCs w:val="24"/>
        </w:rPr>
      </w:pPr>
    </w:p>
    <w:p w14:paraId="133FB7B2" w14:textId="77777777" w:rsidR="003256D9" w:rsidRPr="003256D9" w:rsidRDefault="003256D9" w:rsidP="003256D9">
      <w:pPr>
        <w:widowControl/>
        <w:autoSpaceDE/>
        <w:autoSpaceDN/>
        <w:spacing w:line="256" w:lineRule="auto"/>
        <w:jc w:val="center"/>
        <w:rPr>
          <w:rFonts w:eastAsia="Calibri"/>
          <w:b/>
          <w:sz w:val="24"/>
          <w:szCs w:val="24"/>
        </w:rPr>
      </w:pPr>
      <w:r w:rsidRPr="003256D9">
        <w:rPr>
          <w:rFonts w:eastAsia="Calibri"/>
          <w:b/>
          <w:sz w:val="24"/>
          <w:szCs w:val="24"/>
        </w:rPr>
        <w:t>Consensual Mechanism for the Nomination by Entities of Members of the Women and Gender Equality Commission</w:t>
      </w:r>
    </w:p>
    <w:p w14:paraId="0E76EE96" w14:textId="77777777" w:rsidR="003256D9" w:rsidRPr="003256D9" w:rsidRDefault="003256D9" w:rsidP="003256D9">
      <w:pPr>
        <w:widowControl/>
        <w:autoSpaceDE/>
        <w:autoSpaceDN/>
        <w:spacing w:line="256" w:lineRule="auto"/>
        <w:jc w:val="both"/>
        <w:rPr>
          <w:rFonts w:eastAsia="Calibri"/>
          <w:sz w:val="24"/>
          <w:szCs w:val="24"/>
        </w:rPr>
      </w:pPr>
    </w:p>
    <w:p w14:paraId="03ABB432" w14:textId="77777777" w:rsidR="003256D9" w:rsidRPr="003256D9" w:rsidRDefault="003256D9" w:rsidP="003256D9">
      <w:pPr>
        <w:widowControl/>
        <w:autoSpaceDE/>
        <w:autoSpaceDN/>
        <w:spacing w:line="256" w:lineRule="auto"/>
        <w:jc w:val="both"/>
        <w:rPr>
          <w:rFonts w:eastAsia="Calibri"/>
          <w:sz w:val="24"/>
          <w:szCs w:val="24"/>
        </w:rPr>
      </w:pPr>
    </w:p>
    <w:p w14:paraId="10B0524A" w14:textId="0CBDB838"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All the Entities in each Group, immediately on the passage of this motion, shall be written to by the Clerk of the National Assembly inviting them to meet as a group, to select their nominees and to send a representative/s on an appointed day/date, time to appear before the Parliamentary Standing Committee to Appoint Members of the Commissions, at the Parliament Buildings to present the name/s of their nominee/s for Membership on the Women and Gender Equality Commission.</w:t>
      </w:r>
    </w:p>
    <w:p w14:paraId="57519C13"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lastRenderedPageBreak/>
        <w:t xml:space="preserve">A deadline shall be set by the Clerk of the National Assembly on advice by the Standing Committee, by which time it would be formally notified of the names and other requested particulars of the Nominee/s, the process used for the selection of the Nominee/s by the entity, and a statement to the effect that the Nominee/s is/are supported and accepted by that entity. </w:t>
      </w:r>
    </w:p>
    <w:p w14:paraId="70DD71C5"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 </w:t>
      </w:r>
    </w:p>
    <w:p w14:paraId="7A628FD8"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The Nominee/s chosen to represent the Group must be person/s who are competent to contribute positively to the work of the Commission and who are committed to ensuring that it discharges all of its functions.  They should have earned public respect and be of unquestionable honesty and integrity.</w:t>
      </w:r>
    </w:p>
    <w:p w14:paraId="32354648" w14:textId="77777777" w:rsidR="003256D9" w:rsidRPr="003256D9" w:rsidRDefault="003256D9" w:rsidP="003256D9">
      <w:pPr>
        <w:widowControl/>
        <w:autoSpaceDE/>
        <w:autoSpaceDN/>
        <w:spacing w:line="256" w:lineRule="auto"/>
        <w:jc w:val="both"/>
        <w:rPr>
          <w:rFonts w:eastAsia="Calibri"/>
          <w:sz w:val="24"/>
          <w:szCs w:val="24"/>
        </w:rPr>
      </w:pPr>
    </w:p>
    <w:p w14:paraId="40D618E4" w14:textId="77777777" w:rsidR="003256D9" w:rsidRPr="003256D9" w:rsidRDefault="003256D9" w:rsidP="003256D9">
      <w:pPr>
        <w:widowControl/>
        <w:autoSpaceDE/>
        <w:autoSpaceDN/>
        <w:spacing w:line="256" w:lineRule="auto"/>
        <w:jc w:val="both"/>
        <w:rPr>
          <w:rFonts w:eastAsia="Calibri"/>
          <w:sz w:val="24"/>
          <w:szCs w:val="24"/>
        </w:rPr>
      </w:pPr>
      <w:r w:rsidRPr="003256D9">
        <w:rPr>
          <w:rFonts w:eastAsia="Calibri"/>
          <w:sz w:val="24"/>
          <w:szCs w:val="24"/>
        </w:rPr>
        <w:t xml:space="preserve">The process used must be demonstrated to be unbiased and transparent.  It is important that the Nominee/s obtain the unquestioned support and acceptance of the Entity nominating them as well as the Entities within the Group. </w:t>
      </w:r>
    </w:p>
    <w:p w14:paraId="7085A968" w14:textId="77777777" w:rsidR="003256D9" w:rsidRPr="003256D9" w:rsidRDefault="003256D9" w:rsidP="003256D9">
      <w:pPr>
        <w:widowControl/>
        <w:autoSpaceDE/>
        <w:autoSpaceDN/>
        <w:spacing w:line="256" w:lineRule="auto"/>
        <w:jc w:val="both"/>
        <w:rPr>
          <w:rFonts w:eastAsia="Calibri"/>
          <w:sz w:val="24"/>
          <w:szCs w:val="24"/>
        </w:rPr>
      </w:pPr>
    </w:p>
    <w:p w14:paraId="061A575E" w14:textId="576FDF08" w:rsidR="003256D9" w:rsidRPr="003256D9" w:rsidRDefault="003256D9" w:rsidP="003D59B5">
      <w:pPr>
        <w:widowControl/>
        <w:autoSpaceDE/>
        <w:autoSpaceDN/>
        <w:spacing w:line="256" w:lineRule="auto"/>
        <w:jc w:val="both"/>
        <w:rPr>
          <w:rFonts w:eastAsia="Calibri"/>
          <w:sz w:val="24"/>
          <w:szCs w:val="24"/>
        </w:rPr>
      </w:pPr>
      <w:r w:rsidRPr="003256D9">
        <w:rPr>
          <w:rFonts w:eastAsia="Calibri"/>
          <w:sz w:val="24"/>
          <w:szCs w:val="24"/>
        </w:rPr>
        <w:t xml:space="preserve">Where there is a </w:t>
      </w:r>
      <w:proofErr w:type="spellStart"/>
      <w:r w:rsidRPr="003256D9">
        <w:rPr>
          <w:rFonts w:eastAsia="Calibri"/>
          <w:sz w:val="24"/>
          <w:szCs w:val="24"/>
        </w:rPr>
        <w:t>recognised</w:t>
      </w:r>
      <w:proofErr w:type="spellEnd"/>
      <w:r w:rsidRPr="003256D9">
        <w:rPr>
          <w:rFonts w:eastAsia="Calibri"/>
          <w:sz w:val="24"/>
          <w:szCs w:val="24"/>
        </w:rPr>
        <w:t xml:space="preserve"> “</w:t>
      </w:r>
      <w:r w:rsidRPr="003256D9">
        <w:rPr>
          <w:rFonts w:eastAsia="Calibri"/>
          <w:i/>
          <w:sz w:val="24"/>
          <w:szCs w:val="24"/>
        </w:rPr>
        <w:t>umbrella organization</w:t>
      </w:r>
      <w:r w:rsidRPr="003256D9">
        <w:rPr>
          <w:rFonts w:eastAsia="Calibri"/>
          <w:sz w:val="24"/>
          <w:szCs w:val="24"/>
        </w:rPr>
        <w:t xml:space="preserve">” in the list of entities for that Group, the Clerk shall write to that </w:t>
      </w:r>
      <w:proofErr w:type="spellStart"/>
      <w:r w:rsidRPr="003256D9">
        <w:rPr>
          <w:rFonts w:eastAsia="Calibri"/>
          <w:sz w:val="24"/>
          <w:szCs w:val="24"/>
        </w:rPr>
        <w:t>organisation</w:t>
      </w:r>
      <w:proofErr w:type="spellEnd"/>
      <w:r w:rsidRPr="003256D9">
        <w:rPr>
          <w:rFonts w:eastAsia="Calibri"/>
          <w:sz w:val="24"/>
          <w:szCs w:val="24"/>
        </w:rPr>
        <w:t xml:space="preserve"> and copy his letter to each of the “</w:t>
      </w:r>
      <w:r w:rsidRPr="003256D9">
        <w:rPr>
          <w:rFonts w:eastAsia="Calibri"/>
          <w:i/>
          <w:sz w:val="24"/>
          <w:szCs w:val="24"/>
        </w:rPr>
        <w:t>constituent entities</w:t>
      </w:r>
      <w:r w:rsidRPr="003256D9">
        <w:rPr>
          <w:rFonts w:eastAsia="Calibri"/>
          <w:sz w:val="24"/>
          <w:szCs w:val="24"/>
        </w:rPr>
        <w:t>” within the Group</w:t>
      </w:r>
      <w:r w:rsidR="003D59B5">
        <w:rPr>
          <w:rFonts w:eastAsia="Calibri"/>
          <w:sz w:val="24"/>
          <w:szCs w:val="24"/>
        </w:rPr>
        <w:t>.</w:t>
      </w:r>
    </w:p>
    <w:p w14:paraId="2C9EEB65" w14:textId="6ED09A1D" w:rsidR="003256D9" w:rsidRPr="003256D9" w:rsidRDefault="003256D9" w:rsidP="003256D9">
      <w:pPr>
        <w:widowControl/>
        <w:autoSpaceDE/>
        <w:autoSpaceDN/>
        <w:spacing w:line="360" w:lineRule="auto"/>
        <w:jc w:val="both"/>
        <w:rPr>
          <w:b/>
          <w:sz w:val="24"/>
          <w:szCs w:val="20"/>
        </w:rPr>
      </w:pPr>
    </w:p>
    <w:p w14:paraId="1732A5F1" w14:textId="0BE0C495" w:rsidR="00514314" w:rsidRPr="00C055AD" w:rsidRDefault="00514314" w:rsidP="00514314">
      <w:pPr>
        <w:tabs>
          <w:tab w:val="left" w:pos="855"/>
          <w:tab w:val="left" w:pos="1710"/>
          <w:tab w:val="center" w:pos="3960"/>
        </w:tabs>
        <w:spacing w:line="360" w:lineRule="auto"/>
        <w:ind w:right="1440"/>
        <w:jc w:val="center"/>
        <w:rPr>
          <w:b/>
          <w:sz w:val="28"/>
          <w:szCs w:val="28"/>
        </w:rPr>
      </w:pPr>
      <w:r w:rsidRPr="00C055AD">
        <w:rPr>
          <w:b/>
          <w:sz w:val="32"/>
          <w:szCs w:val="32"/>
          <w:u w:val="single"/>
        </w:rPr>
        <w:t>MEETINGS OF PARLIAMENTARY COMMITTEES</w:t>
      </w:r>
    </w:p>
    <w:p w14:paraId="73E28668" w14:textId="299457DA" w:rsidR="007E04F1" w:rsidRPr="007E04F1" w:rsidRDefault="007E04F1" w:rsidP="007E04F1">
      <w:pPr>
        <w:widowControl/>
        <w:autoSpaceDE/>
        <w:autoSpaceDN/>
        <w:jc w:val="both"/>
        <w:rPr>
          <w:rFonts w:eastAsiaTheme="minorHAnsi"/>
          <w:b/>
          <w:bCs/>
          <w:sz w:val="28"/>
          <w:szCs w:val="28"/>
          <w:u w:val="single"/>
        </w:rPr>
      </w:pPr>
      <w:r>
        <w:rPr>
          <w:rFonts w:eastAsiaTheme="minorHAnsi"/>
          <w:b/>
          <w:bCs/>
          <w:sz w:val="28"/>
          <w:szCs w:val="28"/>
          <w:u w:val="single"/>
        </w:rPr>
        <w:t>*</w:t>
      </w:r>
      <w:r w:rsidRPr="007E04F1">
        <w:rPr>
          <w:rFonts w:eastAsiaTheme="minorHAnsi"/>
          <w:b/>
          <w:bCs/>
          <w:sz w:val="28"/>
          <w:szCs w:val="28"/>
          <w:u w:val="single"/>
        </w:rPr>
        <w:t>7</w:t>
      </w:r>
      <w:r w:rsidRPr="007E04F1">
        <w:rPr>
          <w:rFonts w:eastAsiaTheme="minorHAnsi"/>
          <w:b/>
          <w:bCs/>
          <w:sz w:val="28"/>
          <w:szCs w:val="28"/>
          <w:u w:val="single"/>
          <w:vertAlign w:val="superscript"/>
        </w:rPr>
        <w:t>th</w:t>
      </w:r>
      <w:r w:rsidRPr="007E04F1">
        <w:rPr>
          <w:rFonts w:eastAsiaTheme="minorHAnsi"/>
          <w:b/>
          <w:bCs/>
          <w:sz w:val="28"/>
          <w:szCs w:val="28"/>
          <w:u w:val="single"/>
        </w:rPr>
        <w:t xml:space="preserve"> Meeting of the Committee of Selection</w:t>
      </w:r>
    </w:p>
    <w:p w14:paraId="1E7E38FB" w14:textId="3AFB0104" w:rsidR="008C589E" w:rsidRDefault="008C589E" w:rsidP="008C589E">
      <w:pPr>
        <w:tabs>
          <w:tab w:val="left" w:pos="855"/>
          <w:tab w:val="left" w:pos="1710"/>
          <w:tab w:val="center" w:pos="3960"/>
        </w:tabs>
        <w:spacing w:line="360" w:lineRule="auto"/>
        <w:ind w:right="1440"/>
        <w:rPr>
          <w:b/>
          <w:sz w:val="28"/>
          <w:szCs w:val="28"/>
          <w:u w:val="single"/>
        </w:rPr>
      </w:pPr>
    </w:p>
    <w:p w14:paraId="7C5A08FB" w14:textId="374F6254" w:rsidR="007E04F1" w:rsidRDefault="007E04F1" w:rsidP="007E04F1">
      <w:pPr>
        <w:pStyle w:val="NoSpacing"/>
        <w:tabs>
          <w:tab w:val="left" w:pos="2700"/>
          <w:tab w:val="left" w:pos="2880"/>
          <w:tab w:val="left" w:pos="3320"/>
        </w:tabs>
        <w:rPr>
          <w:rFonts w:ascii="Times New Roman" w:hAnsi="Times New Roman"/>
          <w:sz w:val="24"/>
          <w:szCs w:val="24"/>
          <w:lang w:val="en-GB"/>
        </w:rPr>
      </w:pPr>
      <w:r w:rsidRPr="006A3869">
        <w:rPr>
          <w:rFonts w:ascii="Times New Roman" w:hAnsi="Times New Roman"/>
          <w:b/>
          <w:sz w:val="28"/>
          <w:szCs w:val="28"/>
          <w:u w:val="single"/>
          <w:lang w:val="en-GB"/>
        </w:rPr>
        <w:t>Date of Meeting</w:t>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sz w:val="24"/>
          <w:szCs w:val="24"/>
          <w:lang w:val="en-GB"/>
        </w:rPr>
        <w:t>-</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8"/>
          <w:szCs w:val="28"/>
        </w:rPr>
        <w:t>Wednesday</w:t>
      </w:r>
      <w:r w:rsidRPr="009B4F1F">
        <w:rPr>
          <w:rFonts w:ascii="Times New Roman" w:hAnsi="Times New Roman"/>
          <w:sz w:val="28"/>
          <w:szCs w:val="28"/>
        </w:rPr>
        <w:t>, April 1</w:t>
      </w:r>
      <w:r>
        <w:rPr>
          <w:rFonts w:ascii="Times New Roman" w:hAnsi="Times New Roman"/>
          <w:sz w:val="28"/>
          <w:szCs w:val="28"/>
        </w:rPr>
        <w:t>3</w:t>
      </w:r>
      <w:r w:rsidRPr="009B4F1F">
        <w:rPr>
          <w:rFonts w:ascii="Times New Roman" w:hAnsi="Times New Roman"/>
          <w:sz w:val="28"/>
          <w:szCs w:val="28"/>
        </w:rPr>
        <w:t>,</w:t>
      </w:r>
      <w:r w:rsidRPr="009B4F1F">
        <w:rPr>
          <w:rFonts w:ascii="Times New Roman" w:hAnsi="Times New Roman"/>
          <w:sz w:val="28"/>
          <w:szCs w:val="28"/>
          <w:vertAlign w:val="superscript"/>
        </w:rPr>
        <w:t xml:space="preserve"> </w:t>
      </w:r>
      <w:r w:rsidRPr="009B4F1F">
        <w:rPr>
          <w:rFonts w:ascii="Times New Roman" w:hAnsi="Times New Roman"/>
          <w:sz w:val="28"/>
          <w:szCs w:val="28"/>
        </w:rPr>
        <w:t>2022</w:t>
      </w:r>
    </w:p>
    <w:p w14:paraId="25178E4E" w14:textId="77777777" w:rsidR="007E04F1" w:rsidRDefault="007E04F1" w:rsidP="007E04F1">
      <w:pPr>
        <w:pStyle w:val="NoSpacing"/>
        <w:rPr>
          <w:rFonts w:ascii="Times New Roman" w:hAnsi="Times New Roman"/>
          <w:sz w:val="24"/>
          <w:szCs w:val="24"/>
          <w:lang w:val="en-GB"/>
        </w:rPr>
      </w:pPr>
    </w:p>
    <w:p w14:paraId="5556520D" w14:textId="77777777" w:rsidR="006B0A9A" w:rsidRDefault="007E04F1" w:rsidP="007E04F1">
      <w:pPr>
        <w:pStyle w:val="NoSpacing"/>
        <w:rPr>
          <w:rFonts w:ascii="Times New Roman" w:hAnsi="Times New Roman"/>
          <w:sz w:val="28"/>
          <w:szCs w:val="28"/>
          <w:lang w:val="en-GB"/>
        </w:rPr>
      </w:pPr>
      <w:r w:rsidRPr="006A3869">
        <w:rPr>
          <w:rFonts w:ascii="Times New Roman" w:hAnsi="Times New Roman"/>
          <w:b/>
          <w:sz w:val="28"/>
          <w:szCs w:val="28"/>
          <w:u w:val="single"/>
          <w:lang w:val="en-GB"/>
        </w:rPr>
        <w:t>Time of Meeting</w:t>
      </w:r>
      <w:r>
        <w:rPr>
          <w:rFonts w:ascii="Times New Roman" w:hAnsi="Times New Roman"/>
          <w:sz w:val="24"/>
          <w:szCs w:val="24"/>
          <w:lang w:val="en-GB"/>
        </w:rPr>
        <w:tab/>
      </w:r>
      <w:r>
        <w:rPr>
          <w:rFonts w:ascii="Times New Roman" w:hAnsi="Times New Roman"/>
          <w:sz w:val="24"/>
          <w:szCs w:val="24"/>
          <w:lang w:val="en-GB"/>
        </w:rPr>
        <w:tab/>
        <w:t xml:space="preserve">-      </w:t>
      </w:r>
      <w:r>
        <w:rPr>
          <w:rFonts w:ascii="Times New Roman" w:hAnsi="Times New Roman"/>
          <w:sz w:val="24"/>
          <w:szCs w:val="24"/>
          <w:lang w:val="en-GB"/>
        </w:rPr>
        <w:tab/>
      </w:r>
      <w:r w:rsidR="006B0A9A" w:rsidRPr="006B0A9A">
        <w:rPr>
          <w:rFonts w:ascii="Times New Roman" w:hAnsi="Times New Roman"/>
          <w:sz w:val="28"/>
          <w:szCs w:val="28"/>
          <w:lang w:val="en-GB"/>
        </w:rPr>
        <w:t>During</w:t>
      </w:r>
      <w:r w:rsidR="006B0A9A">
        <w:rPr>
          <w:rFonts w:ascii="Times New Roman" w:hAnsi="Times New Roman"/>
          <w:sz w:val="24"/>
          <w:szCs w:val="24"/>
          <w:lang w:val="en-GB"/>
        </w:rPr>
        <w:t xml:space="preserve"> </w:t>
      </w:r>
      <w:r w:rsidR="006B0A9A" w:rsidRPr="006B0A9A">
        <w:rPr>
          <w:rFonts w:ascii="Times New Roman" w:hAnsi="Times New Roman"/>
          <w:sz w:val="28"/>
          <w:szCs w:val="28"/>
          <w:lang w:val="en-GB"/>
        </w:rPr>
        <w:t xml:space="preserve">the </w:t>
      </w:r>
      <w:r>
        <w:rPr>
          <w:rFonts w:ascii="Times New Roman" w:hAnsi="Times New Roman"/>
          <w:sz w:val="28"/>
          <w:szCs w:val="28"/>
          <w:lang w:val="en-GB"/>
        </w:rPr>
        <w:t>4</w:t>
      </w:r>
      <w:r w:rsidRPr="009B4F1F">
        <w:rPr>
          <w:rFonts w:ascii="Times New Roman" w:hAnsi="Times New Roman"/>
          <w:sz w:val="28"/>
          <w:szCs w:val="28"/>
          <w:lang w:val="en-GB"/>
        </w:rPr>
        <w:t xml:space="preserve">.00 </w:t>
      </w:r>
      <w:r>
        <w:rPr>
          <w:rFonts w:ascii="Times New Roman" w:hAnsi="Times New Roman"/>
          <w:sz w:val="28"/>
          <w:szCs w:val="28"/>
          <w:lang w:val="en-GB"/>
        </w:rPr>
        <w:t>p</w:t>
      </w:r>
      <w:r w:rsidRPr="009B4F1F">
        <w:rPr>
          <w:rFonts w:ascii="Times New Roman" w:hAnsi="Times New Roman"/>
          <w:sz w:val="28"/>
          <w:szCs w:val="28"/>
          <w:lang w:val="en-GB"/>
        </w:rPr>
        <w:t>.m.</w:t>
      </w:r>
      <w:r w:rsidR="006B0A9A">
        <w:rPr>
          <w:rFonts w:ascii="Times New Roman" w:hAnsi="Times New Roman"/>
          <w:sz w:val="28"/>
          <w:szCs w:val="28"/>
          <w:lang w:val="en-GB"/>
        </w:rPr>
        <w:t xml:space="preserve"> suspension of the Sitting of </w:t>
      </w:r>
    </w:p>
    <w:p w14:paraId="13BB14CA" w14:textId="09427384" w:rsidR="007E04F1" w:rsidRPr="006B0A9A" w:rsidRDefault="006B0A9A" w:rsidP="006B0A9A">
      <w:pPr>
        <w:pStyle w:val="NoSpacing"/>
        <w:ind w:left="2880" w:firstLine="720"/>
        <w:rPr>
          <w:rFonts w:ascii="Times New Roman" w:hAnsi="Times New Roman"/>
          <w:sz w:val="28"/>
          <w:szCs w:val="28"/>
          <w:lang w:val="en-GB"/>
        </w:rPr>
      </w:pPr>
      <w:r>
        <w:rPr>
          <w:rFonts w:ascii="Times New Roman" w:hAnsi="Times New Roman"/>
          <w:sz w:val="28"/>
          <w:szCs w:val="28"/>
          <w:lang w:val="en-GB"/>
        </w:rPr>
        <w:t>the National Assembly</w:t>
      </w:r>
    </w:p>
    <w:p w14:paraId="0B1943AE" w14:textId="77777777" w:rsidR="007E04F1" w:rsidRDefault="007E04F1" w:rsidP="007E04F1">
      <w:pPr>
        <w:pStyle w:val="NoSpacing"/>
        <w:rPr>
          <w:rFonts w:ascii="Times New Roman" w:hAnsi="Times New Roman"/>
          <w:sz w:val="24"/>
          <w:szCs w:val="24"/>
          <w:lang w:val="en-GB"/>
        </w:rPr>
      </w:pPr>
      <w:r>
        <w:rPr>
          <w:rFonts w:ascii="Times New Roman" w:hAnsi="Times New Roman"/>
          <w:sz w:val="24"/>
          <w:szCs w:val="24"/>
          <w:lang w:val="en-GB"/>
        </w:rPr>
        <w:tab/>
      </w:r>
    </w:p>
    <w:p w14:paraId="3ECB4086" w14:textId="0EAF1E4D" w:rsidR="007E04F1" w:rsidRPr="007E04F1" w:rsidRDefault="007E04F1" w:rsidP="007E04F1">
      <w:pPr>
        <w:tabs>
          <w:tab w:val="left" w:pos="1710"/>
        </w:tabs>
        <w:spacing w:line="360" w:lineRule="auto"/>
        <w:ind w:left="2160" w:right="2160" w:hanging="2160"/>
        <w:rPr>
          <w:bCs/>
          <w:sz w:val="28"/>
          <w:szCs w:val="28"/>
        </w:rPr>
      </w:pPr>
      <w:r w:rsidRPr="006A3869">
        <w:rPr>
          <w:b/>
          <w:sz w:val="28"/>
          <w:szCs w:val="28"/>
          <w:u w:val="single"/>
          <w:lang w:val="en-GB"/>
        </w:rPr>
        <w:t>Place of Meeting</w:t>
      </w:r>
      <w:r>
        <w:rPr>
          <w:b/>
          <w:sz w:val="24"/>
          <w:szCs w:val="24"/>
          <w:u w:val="single"/>
          <w:lang w:val="en-GB"/>
        </w:rPr>
        <w:t xml:space="preserve"> </w:t>
      </w:r>
      <w:r>
        <w:rPr>
          <w:b/>
          <w:sz w:val="24"/>
          <w:szCs w:val="24"/>
          <w:lang w:val="en-GB"/>
        </w:rPr>
        <w:tab/>
      </w:r>
      <w:r>
        <w:rPr>
          <w:b/>
          <w:sz w:val="24"/>
          <w:szCs w:val="24"/>
          <w:lang w:val="en-GB"/>
        </w:rPr>
        <w:tab/>
      </w:r>
      <w:r>
        <w:rPr>
          <w:bCs/>
          <w:sz w:val="24"/>
          <w:szCs w:val="24"/>
          <w:lang w:val="en-GB"/>
        </w:rPr>
        <w:t xml:space="preserve">-      </w:t>
      </w:r>
      <w:r>
        <w:rPr>
          <w:bCs/>
          <w:sz w:val="24"/>
          <w:szCs w:val="24"/>
          <w:lang w:val="en-GB"/>
        </w:rPr>
        <w:tab/>
      </w:r>
      <w:r w:rsidRPr="007E04F1">
        <w:rPr>
          <w:bCs/>
          <w:sz w:val="28"/>
          <w:szCs w:val="28"/>
        </w:rPr>
        <w:t>Dome of the Arthur Chung</w:t>
      </w:r>
      <w:r w:rsidRPr="007E04F1">
        <w:rPr>
          <w:bCs/>
          <w:sz w:val="28"/>
          <w:szCs w:val="28"/>
        </w:rPr>
        <w:t xml:space="preserve">   </w:t>
      </w:r>
    </w:p>
    <w:p w14:paraId="081A7E64" w14:textId="0FEFAF7C" w:rsidR="007E04F1" w:rsidRPr="007E04F1" w:rsidRDefault="007E04F1" w:rsidP="007E04F1">
      <w:pPr>
        <w:tabs>
          <w:tab w:val="left" w:pos="1710"/>
        </w:tabs>
        <w:spacing w:line="360" w:lineRule="auto"/>
        <w:ind w:right="2160"/>
        <w:rPr>
          <w:bCs/>
          <w:sz w:val="28"/>
          <w:szCs w:val="28"/>
        </w:rPr>
      </w:pPr>
      <w:r w:rsidRPr="007E04F1">
        <w:rPr>
          <w:bCs/>
          <w:sz w:val="28"/>
          <w:szCs w:val="28"/>
        </w:rPr>
        <w:t xml:space="preserve">                                                 </w:t>
      </w:r>
      <w:r>
        <w:rPr>
          <w:bCs/>
          <w:sz w:val="28"/>
          <w:szCs w:val="28"/>
        </w:rPr>
        <w:t xml:space="preserve"> </w:t>
      </w:r>
      <w:r w:rsidRPr="007E04F1">
        <w:rPr>
          <w:bCs/>
          <w:sz w:val="28"/>
          <w:szCs w:val="28"/>
        </w:rPr>
        <w:t xml:space="preserve">  </w:t>
      </w:r>
      <w:r w:rsidRPr="007E04F1">
        <w:rPr>
          <w:bCs/>
          <w:sz w:val="28"/>
          <w:szCs w:val="28"/>
        </w:rPr>
        <w:t xml:space="preserve">Conference Centre, </w:t>
      </w:r>
      <w:proofErr w:type="spellStart"/>
      <w:r w:rsidRPr="007E04F1">
        <w:rPr>
          <w:bCs/>
          <w:sz w:val="28"/>
          <w:szCs w:val="28"/>
        </w:rPr>
        <w:t>Liliendaal</w:t>
      </w:r>
      <w:proofErr w:type="spellEnd"/>
      <w:r w:rsidRPr="007E04F1">
        <w:rPr>
          <w:bCs/>
          <w:sz w:val="28"/>
          <w:szCs w:val="28"/>
        </w:rPr>
        <w:t>,</w:t>
      </w:r>
      <w:r w:rsidRPr="007E04F1">
        <w:rPr>
          <w:bCs/>
          <w:sz w:val="28"/>
          <w:szCs w:val="28"/>
        </w:rPr>
        <w:t xml:space="preserve"> </w:t>
      </w:r>
      <w:r w:rsidRPr="007E04F1">
        <w:rPr>
          <w:bCs/>
          <w:sz w:val="28"/>
          <w:szCs w:val="28"/>
        </w:rPr>
        <w:t xml:space="preserve">   </w:t>
      </w:r>
    </w:p>
    <w:p w14:paraId="4EEB100C" w14:textId="7B62874A" w:rsidR="007E04F1" w:rsidRPr="007E04F1" w:rsidRDefault="007E04F1" w:rsidP="007E04F1">
      <w:pPr>
        <w:tabs>
          <w:tab w:val="left" w:pos="1710"/>
        </w:tabs>
        <w:spacing w:line="360" w:lineRule="auto"/>
        <w:ind w:right="2160"/>
        <w:rPr>
          <w:bCs/>
          <w:sz w:val="28"/>
          <w:szCs w:val="28"/>
        </w:rPr>
      </w:pPr>
      <w:r w:rsidRPr="007E04F1">
        <w:rPr>
          <w:bCs/>
          <w:sz w:val="28"/>
          <w:szCs w:val="28"/>
        </w:rPr>
        <w:tab/>
      </w:r>
      <w:r w:rsidRPr="007E04F1">
        <w:rPr>
          <w:bCs/>
          <w:sz w:val="28"/>
          <w:szCs w:val="28"/>
        </w:rPr>
        <w:tab/>
      </w:r>
      <w:r w:rsidRPr="007E04F1">
        <w:rPr>
          <w:bCs/>
          <w:sz w:val="28"/>
          <w:szCs w:val="28"/>
        </w:rPr>
        <w:tab/>
      </w:r>
      <w:r w:rsidRPr="007E04F1">
        <w:rPr>
          <w:bCs/>
          <w:sz w:val="28"/>
          <w:szCs w:val="28"/>
        </w:rPr>
        <w:tab/>
      </w:r>
      <w:r w:rsidRPr="007E04F1">
        <w:rPr>
          <w:bCs/>
          <w:sz w:val="28"/>
          <w:szCs w:val="28"/>
        </w:rPr>
        <w:t>Greater Georgetown.</w:t>
      </w:r>
    </w:p>
    <w:p w14:paraId="6AABCE59" w14:textId="77777777" w:rsidR="007E04F1" w:rsidRDefault="007E04F1" w:rsidP="007E04F1">
      <w:pPr>
        <w:jc w:val="both"/>
        <w:rPr>
          <w:sz w:val="24"/>
          <w:szCs w:val="24"/>
          <w:lang w:val="en-GB"/>
        </w:rPr>
      </w:pPr>
    </w:p>
    <w:p w14:paraId="063F762A" w14:textId="77777777" w:rsidR="00235377" w:rsidRDefault="007E04F1" w:rsidP="007E04F1">
      <w:pPr>
        <w:tabs>
          <w:tab w:val="left" w:pos="855"/>
          <w:tab w:val="left" w:pos="1710"/>
          <w:tab w:val="center" w:pos="3960"/>
        </w:tabs>
        <w:spacing w:line="360" w:lineRule="auto"/>
        <w:ind w:right="1440"/>
        <w:rPr>
          <w:sz w:val="28"/>
          <w:szCs w:val="28"/>
          <w:lang w:val="en-GB"/>
        </w:rPr>
      </w:pPr>
      <w:r w:rsidRPr="006A3869">
        <w:rPr>
          <w:b/>
          <w:bCs/>
          <w:sz w:val="28"/>
          <w:szCs w:val="28"/>
          <w:u w:val="single"/>
          <w:lang w:val="en-GB"/>
        </w:rPr>
        <w:t>Business of Meeting</w:t>
      </w:r>
      <w:r w:rsidRPr="006A3869">
        <w:rPr>
          <w:sz w:val="28"/>
          <w:szCs w:val="28"/>
          <w:lang w:val="en-GB"/>
        </w:rPr>
        <w:t xml:space="preserve">       </w:t>
      </w:r>
      <w:r w:rsidR="00235377">
        <w:rPr>
          <w:sz w:val="28"/>
          <w:szCs w:val="28"/>
          <w:lang w:val="en-GB"/>
        </w:rPr>
        <w:t xml:space="preserve">-          For the purpose of effecting change </w:t>
      </w:r>
    </w:p>
    <w:p w14:paraId="70A42337" w14:textId="77777777" w:rsidR="00235377" w:rsidRDefault="00235377" w:rsidP="007E04F1">
      <w:pPr>
        <w:tabs>
          <w:tab w:val="left" w:pos="855"/>
          <w:tab w:val="left" w:pos="1710"/>
          <w:tab w:val="center" w:pos="3960"/>
        </w:tabs>
        <w:spacing w:line="360" w:lineRule="auto"/>
        <w:ind w:right="1440"/>
        <w:rPr>
          <w:sz w:val="28"/>
          <w:szCs w:val="28"/>
          <w:lang w:val="en-GB"/>
        </w:rPr>
      </w:pPr>
      <w:r>
        <w:rPr>
          <w:sz w:val="28"/>
          <w:szCs w:val="28"/>
          <w:lang w:val="en-GB"/>
        </w:rPr>
        <w:tab/>
      </w:r>
      <w:r>
        <w:rPr>
          <w:sz w:val="28"/>
          <w:szCs w:val="28"/>
          <w:lang w:val="en-GB"/>
        </w:rPr>
        <w:tab/>
        <w:t xml:space="preserve">                            to the Hire- Purchase Bill 2020- Bill </w:t>
      </w:r>
    </w:p>
    <w:p w14:paraId="4A62C07B" w14:textId="494A652D" w:rsidR="007E04F1" w:rsidRPr="007E04F1" w:rsidRDefault="00235377" w:rsidP="007E04F1">
      <w:pPr>
        <w:tabs>
          <w:tab w:val="left" w:pos="855"/>
          <w:tab w:val="left" w:pos="1710"/>
          <w:tab w:val="center" w:pos="3960"/>
        </w:tabs>
        <w:spacing w:line="360" w:lineRule="auto"/>
        <w:ind w:right="1440"/>
        <w:rPr>
          <w:b/>
          <w:sz w:val="28"/>
          <w:szCs w:val="28"/>
          <w:u w:val="single"/>
        </w:rPr>
      </w:pPr>
      <w:r>
        <w:rPr>
          <w:sz w:val="28"/>
          <w:szCs w:val="28"/>
          <w:lang w:val="en-GB"/>
        </w:rPr>
        <w:tab/>
      </w:r>
      <w:r>
        <w:rPr>
          <w:sz w:val="28"/>
          <w:szCs w:val="28"/>
          <w:lang w:val="en-GB"/>
        </w:rPr>
        <w:tab/>
      </w:r>
      <w:r>
        <w:rPr>
          <w:sz w:val="28"/>
          <w:szCs w:val="28"/>
          <w:lang w:val="en-GB"/>
        </w:rPr>
        <w:tab/>
        <w:t xml:space="preserve">                 No.14 of  2020</w:t>
      </w:r>
    </w:p>
    <w:p w14:paraId="74388C1D" w14:textId="38641C16" w:rsidR="00514314" w:rsidRDefault="00514314" w:rsidP="008C589E">
      <w:pPr>
        <w:tabs>
          <w:tab w:val="left" w:pos="855"/>
          <w:tab w:val="left" w:pos="1710"/>
          <w:tab w:val="center" w:pos="3960"/>
        </w:tabs>
        <w:spacing w:line="360" w:lineRule="auto"/>
        <w:ind w:right="1440"/>
        <w:rPr>
          <w:b/>
          <w:sz w:val="28"/>
          <w:szCs w:val="28"/>
        </w:rPr>
      </w:pPr>
    </w:p>
    <w:p w14:paraId="73965307" w14:textId="68FC27FB" w:rsidR="00514314" w:rsidRDefault="00514314" w:rsidP="008C589E">
      <w:pPr>
        <w:tabs>
          <w:tab w:val="left" w:pos="855"/>
          <w:tab w:val="left" w:pos="1710"/>
          <w:tab w:val="center" w:pos="3960"/>
        </w:tabs>
        <w:spacing w:line="360" w:lineRule="auto"/>
        <w:ind w:right="1440"/>
        <w:rPr>
          <w:b/>
          <w:sz w:val="28"/>
          <w:szCs w:val="28"/>
        </w:rPr>
      </w:pPr>
    </w:p>
    <w:p w14:paraId="5CB41A47" w14:textId="1E4D635C" w:rsidR="00514314" w:rsidRDefault="00235377" w:rsidP="00235377">
      <w:pPr>
        <w:tabs>
          <w:tab w:val="left" w:pos="855"/>
          <w:tab w:val="left" w:pos="1710"/>
          <w:tab w:val="center" w:pos="3960"/>
        </w:tabs>
        <w:spacing w:line="360" w:lineRule="auto"/>
        <w:ind w:right="1440"/>
        <w:jc w:val="center"/>
        <w:rPr>
          <w:b/>
          <w:sz w:val="28"/>
          <w:szCs w:val="28"/>
        </w:rPr>
      </w:pPr>
      <w:r>
        <w:rPr>
          <w:b/>
          <w:sz w:val="28"/>
          <w:szCs w:val="28"/>
        </w:rPr>
        <w:t>*Not open</w:t>
      </w:r>
      <w:r w:rsidR="006B0A9A">
        <w:rPr>
          <w:b/>
          <w:sz w:val="28"/>
          <w:szCs w:val="28"/>
        </w:rPr>
        <w:t>ed</w:t>
      </w:r>
      <w:r>
        <w:rPr>
          <w:b/>
          <w:sz w:val="28"/>
          <w:szCs w:val="28"/>
        </w:rPr>
        <w:t xml:space="preserve"> to the public</w:t>
      </w:r>
    </w:p>
    <w:p w14:paraId="48F68A30" w14:textId="352039A4" w:rsidR="00514314" w:rsidRDefault="00514314" w:rsidP="008C589E">
      <w:pPr>
        <w:tabs>
          <w:tab w:val="left" w:pos="855"/>
          <w:tab w:val="left" w:pos="1710"/>
          <w:tab w:val="center" w:pos="3960"/>
        </w:tabs>
        <w:spacing w:line="360" w:lineRule="auto"/>
        <w:ind w:right="1440"/>
        <w:rPr>
          <w:b/>
          <w:sz w:val="28"/>
          <w:szCs w:val="28"/>
        </w:rPr>
      </w:pPr>
    </w:p>
    <w:p w14:paraId="30501921" w14:textId="77777777" w:rsidR="00514314" w:rsidRDefault="00514314" w:rsidP="008C589E">
      <w:pPr>
        <w:tabs>
          <w:tab w:val="left" w:pos="855"/>
          <w:tab w:val="left" w:pos="1710"/>
          <w:tab w:val="center" w:pos="3960"/>
        </w:tabs>
        <w:spacing w:line="360" w:lineRule="auto"/>
        <w:ind w:right="1440"/>
        <w:rPr>
          <w:b/>
          <w:sz w:val="28"/>
          <w:szCs w:val="28"/>
        </w:rPr>
      </w:pPr>
    </w:p>
    <w:p w14:paraId="708140B9" w14:textId="07E7B136" w:rsidR="008C589E" w:rsidRDefault="008C589E" w:rsidP="008C589E">
      <w:pPr>
        <w:tabs>
          <w:tab w:val="left" w:pos="1710"/>
        </w:tabs>
        <w:spacing w:line="360" w:lineRule="auto"/>
        <w:ind w:right="1440"/>
        <w:rPr>
          <w:b/>
          <w:sz w:val="32"/>
          <w:szCs w:val="32"/>
          <w:u w:val="single"/>
        </w:rPr>
      </w:pPr>
      <w:r w:rsidRPr="00274BB2">
        <w:rPr>
          <w:b/>
          <w:sz w:val="32"/>
          <w:szCs w:val="32"/>
        </w:rPr>
        <w:tab/>
      </w:r>
      <w:r w:rsidRPr="00274BB2">
        <w:rPr>
          <w:b/>
          <w:sz w:val="32"/>
          <w:szCs w:val="32"/>
        </w:rPr>
        <w:tab/>
      </w:r>
      <w:r>
        <w:rPr>
          <w:b/>
          <w:sz w:val="32"/>
          <w:szCs w:val="32"/>
          <w:u w:val="single"/>
        </w:rPr>
        <w:t>THURSDAY</w:t>
      </w:r>
      <w:r w:rsidRPr="00CC1D0C">
        <w:rPr>
          <w:b/>
          <w:sz w:val="32"/>
          <w:szCs w:val="32"/>
          <w:u w:val="single"/>
        </w:rPr>
        <w:t>,</w:t>
      </w:r>
      <w:r>
        <w:rPr>
          <w:b/>
          <w:sz w:val="32"/>
          <w:szCs w:val="32"/>
          <w:u w:val="single"/>
        </w:rPr>
        <w:t xml:space="preserve"> </w:t>
      </w:r>
      <w:r w:rsidR="001C0A3E">
        <w:rPr>
          <w:b/>
          <w:sz w:val="32"/>
          <w:szCs w:val="32"/>
          <w:u w:val="single"/>
        </w:rPr>
        <w:t>14</w:t>
      </w:r>
      <w:r w:rsidRPr="00CC772D">
        <w:rPr>
          <w:b/>
          <w:sz w:val="32"/>
          <w:szCs w:val="32"/>
          <w:u w:val="single"/>
          <w:vertAlign w:val="superscript"/>
        </w:rPr>
        <w:t>th</w:t>
      </w:r>
      <w:r>
        <w:rPr>
          <w:b/>
          <w:sz w:val="32"/>
          <w:szCs w:val="32"/>
          <w:u w:val="single"/>
        </w:rPr>
        <w:t xml:space="preserve">  </w:t>
      </w:r>
      <w:r w:rsidR="00F01E3D">
        <w:rPr>
          <w:b/>
          <w:sz w:val="32"/>
          <w:szCs w:val="32"/>
          <w:u w:val="single"/>
        </w:rPr>
        <w:t>APRIL</w:t>
      </w:r>
      <w:r>
        <w:rPr>
          <w:b/>
          <w:sz w:val="32"/>
          <w:szCs w:val="32"/>
          <w:u w:val="single"/>
        </w:rPr>
        <w:t>, 2022</w:t>
      </w:r>
    </w:p>
    <w:p w14:paraId="299CFDE9" w14:textId="77777777" w:rsidR="008C589E" w:rsidRDefault="008C589E" w:rsidP="008C589E">
      <w:pPr>
        <w:tabs>
          <w:tab w:val="left" w:pos="1710"/>
        </w:tabs>
        <w:spacing w:line="360" w:lineRule="auto"/>
        <w:ind w:right="1440"/>
        <w:jc w:val="center"/>
        <w:rPr>
          <w:b/>
          <w:sz w:val="32"/>
          <w:szCs w:val="32"/>
          <w:u w:val="single"/>
        </w:rPr>
      </w:pPr>
    </w:p>
    <w:p w14:paraId="06C59210" w14:textId="77777777" w:rsidR="008C589E" w:rsidRDefault="008C589E" w:rsidP="008C589E">
      <w:pPr>
        <w:tabs>
          <w:tab w:val="left" w:pos="1710"/>
        </w:tabs>
        <w:spacing w:line="360" w:lineRule="auto"/>
        <w:ind w:left="1440" w:right="2160"/>
        <w:jc w:val="center"/>
        <w:rPr>
          <w:b/>
          <w:sz w:val="28"/>
          <w:szCs w:val="28"/>
          <w:u w:val="single"/>
        </w:rPr>
      </w:pPr>
      <w:r w:rsidRPr="00CC1D0C">
        <w:rPr>
          <w:b/>
          <w:sz w:val="28"/>
          <w:szCs w:val="28"/>
          <w:u w:val="single"/>
        </w:rPr>
        <w:t>SITTING OF THE NATIONAL ASSEMBLY</w:t>
      </w:r>
    </w:p>
    <w:p w14:paraId="64812F0D" w14:textId="77777777" w:rsidR="008C589E" w:rsidRDefault="008C589E" w:rsidP="008C589E">
      <w:pPr>
        <w:tabs>
          <w:tab w:val="left" w:pos="855"/>
          <w:tab w:val="left" w:pos="1710"/>
          <w:tab w:val="center" w:pos="3960"/>
        </w:tabs>
        <w:spacing w:line="360" w:lineRule="auto"/>
        <w:ind w:right="1440"/>
        <w:jc w:val="center"/>
        <w:rPr>
          <w:b/>
          <w:sz w:val="28"/>
          <w:szCs w:val="28"/>
        </w:rPr>
      </w:pPr>
      <w:r>
        <w:rPr>
          <w:b/>
          <w:sz w:val="28"/>
          <w:szCs w:val="28"/>
        </w:rPr>
        <w:t xml:space="preserve">      </w:t>
      </w:r>
      <w:r w:rsidRPr="00F54DA1">
        <w:rPr>
          <w:b/>
          <w:sz w:val="28"/>
          <w:szCs w:val="28"/>
        </w:rPr>
        <w:t>NIL</w:t>
      </w:r>
    </w:p>
    <w:p w14:paraId="440FEBE1" w14:textId="77777777" w:rsidR="008C589E" w:rsidRPr="00274BB2" w:rsidRDefault="008C589E" w:rsidP="003E6211">
      <w:pPr>
        <w:widowControl/>
        <w:autoSpaceDE/>
        <w:autoSpaceDN/>
        <w:rPr>
          <w:rFonts w:ascii="Book Antiqua" w:hAnsi="Book Antiqua"/>
          <w:sz w:val="24"/>
          <w:szCs w:val="24"/>
        </w:rPr>
      </w:pPr>
    </w:p>
    <w:p w14:paraId="31D8F91F" w14:textId="77777777" w:rsidR="008C589E" w:rsidRPr="00D50C16" w:rsidRDefault="008C589E" w:rsidP="008C589E">
      <w:pPr>
        <w:tabs>
          <w:tab w:val="left" w:pos="855"/>
          <w:tab w:val="left" w:pos="1710"/>
          <w:tab w:val="center" w:pos="3960"/>
        </w:tabs>
        <w:spacing w:line="360" w:lineRule="auto"/>
        <w:ind w:right="1440"/>
        <w:jc w:val="center"/>
        <w:rPr>
          <w:b/>
          <w:sz w:val="32"/>
          <w:szCs w:val="32"/>
        </w:rPr>
      </w:pPr>
      <w:r>
        <w:rPr>
          <w:b/>
          <w:sz w:val="28"/>
          <w:szCs w:val="36"/>
        </w:rPr>
        <w:tab/>
      </w:r>
      <w:r w:rsidRPr="006C2067">
        <w:rPr>
          <w:b/>
          <w:sz w:val="28"/>
          <w:szCs w:val="36"/>
        </w:rPr>
        <w:t xml:space="preserve">   </w:t>
      </w:r>
      <w:r w:rsidRPr="000559D0">
        <w:rPr>
          <w:b/>
          <w:sz w:val="28"/>
          <w:szCs w:val="36"/>
          <w:u w:val="single"/>
        </w:rPr>
        <w:t>MEETINGS OF PARLIAMENTARY COMMITTEES</w:t>
      </w:r>
    </w:p>
    <w:p w14:paraId="6BD9E0B1" w14:textId="77777777" w:rsidR="008C589E" w:rsidRDefault="008C589E" w:rsidP="008C589E">
      <w:pPr>
        <w:tabs>
          <w:tab w:val="left" w:pos="855"/>
          <w:tab w:val="left" w:pos="1710"/>
          <w:tab w:val="center" w:pos="3960"/>
        </w:tabs>
        <w:spacing w:line="360" w:lineRule="auto"/>
        <w:ind w:right="1440"/>
        <w:jc w:val="center"/>
        <w:rPr>
          <w:b/>
          <w:sz w:val="28"/>
          <w:szCs w:val="28"/>
        </w:rPr>
      </w:pPr>
      <w:r>
        <w:rPr>
          <w:b/>
          <w:sz w:val="32"/>
          <w:szCs w:val="32"/>
        </w:rPr>
        <w:t xml:space="preserve">    </w:t>
      </w:r>
      <w:r w:rsidRPr="00F54DA1">
        <w:rPr>
          <w:b/>
          <w:sz w:val="28"/>
          <w:szCs w:val="28"/>
        </w:rPr>
        <w:t>NIL</w:t>
      </w:r>
    </w:p>
    <w:p w14:paraId="5AD55944" w14:textId="4026053B" w:rsidR="00252C72" w:rsidRPr="003510A4" w:rsidRDefault="008C589E" w:rsidP="003510A4">
      <w:pPr>
        <w:tabs>
          <w:tab w:val="left" w:pos="1710"/>
        </w:tabs>
        <w:spacing w:line="360" w:lineRule="auto"/>
        <w:ind w:right="1440"/>
        <w:jc w:val="center"/>
        <w:rPr>
          <w:b/>
          <w:sz w:val="32"/>
          <w:szCs w:val="32"/>
          <w:u w:val="single"/>
        </w:rPr>
      </w:pPr>
      <w:r>
        <w:rPr>
          <w:b/>
          <w:sz w:val="32"/>
          <w:szCs w:val="32"/>
        </w:rPr>
        <w:t xml:space="preserve">         </w:t>
      </w:r>
      <w:r w:rsidRPr="00F95E53">
        <w:rPr>
          <w:b/>
          <w:sz w:val="32"/>
          <w:szCs w:val="32"/>
        </w:rPr>
        <w:t xml:space="preserve"> </w:t>
      </w:r>
      <w:r>
        <w:rPr>
          <w:b/>
          <w:sz w:val="32"/>
          <w:szCs w:val="32"/>
          <w:u w:val="single"/>
        </w:rPr>
        <w:t>FRIDAY</w:t>
      </w:r>
      <w:r w:rsidRPr="00CC1D0C">
        <w:rPr>
          <w:b/>
          <w:sz w:val="32"/>
          <w:szCs w:val="32"/>
          <w:u w:val="single"/>
        </w:rPr>
        <w:t>,</w:t>
      </w:r>
      <w:r>
        <w:rPr>
          <w:b/>
          <w:sz w:val="32"/>
          <w:szCs w:val="32"/>
          <w:u w:val="single"/>
        </w:rPr>
        <w:t xml:space="preserve"> </w:t>
      </w:r>
      <w:r w:rsidR="001C0A3E">
        <w:rPr>
          <w:b/>
          <w:sz w:val="32"/>
          <w:szCs w:val="32"/>
          <w:u w:val="single"/>
        </w:rPr>
        <w:t>15</w:t>
      </w:r>
      <w:r w:rsidRPr="00CC772D">
        <w:rPr>
          <w:b/>
          <w:sz w:val="32"/>
          <w:szCs w:val="32"/>
          <w:u w:val="single"/>
          <w:vertAlign w:val="superscript"/>
        </w:rPr>
        <w:t>th</w:t>
      </w:r>
      <w:r>
        <w:rPr>
          <w:b/>
          <w:sz w:val="32"/>
          <w:szCs w:val="32"/>
          <w:u w:val="single"/>
        </w:rPr>
        <w:t xml:space="preserve"> </w:t>
      </w:r>
      <w:r w:rsidR="00F01E3D">
        <w:rPr>
          <w:b/>
          <w:sz w:val="32"/>
          <w:szCs w:val="32"/>
          <w:u w:val="single"/>
        </w:rPr>
        <w:t>APRIL</w:t>
      </w:r>
      <w:r>
        <w:rPr>
          <w:b/>
          <w:sz w:val="32"/>
          <w:szCs w:val="32"/>
          <w:u w:val="single"/>
        </w:rPr>
        <w:t>, 2022</w:t>
      </w:r>
    </w:p>
    <w:p w14:paraId="4678E4B1" w14:textId="04C4BE59" w:rsidR="003510A4" w:rsidRDefault="00D218E7" w:rsidP="003510A4">
      <w:pPr>
        <w:jc w:val="center"/>
        <w:rPr>
          <w:b/>
          <w:sz w:val="32"/>
          <w:szCs w:val="32"/>
        </w:rPr>
      </w:pPr>
      <w:r w:rsidRPr="003510A4">
        <w:rPr>
          <w:b/>
          <w:sz w:val="32"/>
          <w:szCs w:val="32"/>
        </w:rPr>
        <w:t>Public Holiday</w:t>
      </w:r>
    </w:p>
    <w:p w14:paraId="0AC6FF2D" w14:textId="77777777" w:rsidR="00415CA5" w:rsidRDefault="00415CA5" w:rsidP="003510A4">
      <w:pPr>
        <w:jc w:val="center"/>
        <w:rPr>
          <w:b/>
          <w:sz w:val="32"/>
          <w:szCs w:val="32"/>
        </w:rPr>
      </w:pPr>
    </w:p>
    <w:p w14:paraId="101EB2F9" w14:textId="77777777" w:rsidR="00415CA5" w:rsidRPr="003510A4" w:rsidRDefault="00415CA5" w:rsidP="003510A4">
      <w:pPr>
        <w:jc w:val="center"/>
        <w:rPr>
          <w:b/>
          <w:sz w:val="32"/>
          <w:szCs w:val="32"/>
        </w:rPr>
      </w:pPr>
    </w:p>
    <w:p w14:paraId="7FBC8A41" w14:textId="77777777" w:rsidR="008C589E" w:rsidRPr="00603F99" w:rsidRDefault="008C589E" w:rsidP="008C589E">
      <w:pPr>
        <w:jc w:val="both"/>
        <w:rPr>
          <w:b/>
          <w:bCs/>
          <w:sz w:val="24"/>
          <w:szCs w:val="24"/>
        </w:rPr>
      </w:pPr>
      <w:r w:rsidRPr="00603F99">
        <w:rPr>
          <w:b/>
          <w:bCs/>
          <w:sz w:val="24"/>
          <w:szCs w:val="24"/>
        </w:rPr>
        <w:t>Parliament Office,</w:t>
      </w:r>
    </w:p>
    <w:p w14:paraId="7F10DDB7" w14:textId="77777777" w:rsidR="008C589E" w:rsidRPr="00603F99" w:rsidRDefault="008C589E" w:rsidP="008C589E">
      <w:pPr>
        <w:jc w:val="both"/>
        <w:rPr>
          <w:b/>
          <w:bCs/>
          <w:sz w:val="24"/>
          <w:szCs w:val="24"/>
        </w:rPr>
      </w:pPr>
      <w:r w:rsidRPr="00603F99">
        <w:rPr>
          <w:b/>
          <w:bCs/>
          <w:sz w:val="24"/>
          <w:szCs w:val="24"/>
        </w:rPr>
        <w:t>Public Buildings,</w:t>
      </w:r>
    </w:p>
    <w:p w14:paraId="4516AA4B" w14:textId="77777777" w:rsidR="008C589E" w:rsidRPr="00603F99" w:rsidRDefault="008C589E" w:rsidP="008C589E">
      <w:pPr>
        <w:spacing w:line="276" w:lineRule="auto"/>
        <w:jc w:val="both"/>
        <w:rPr>
          <w:b/>
          <w:bCs/>
          <w:sz w:val="24"/>
          <w:szCs w:val="24"/>
        </w:rPr>
      </w:pPr>
      <w:proofErr w:type="spellStart"/>
      <w:r w:rsidRPr="00603F99">
        <w:rPr>
          <w:b/>
          <w:bCs/>
          <w:sz w:val="24"/>
          <w:szCs w:val="24"/>
        </w:rPr>
        <w:t>Brickdam</w:t>
      </w:r>
      <w:proofErr w:type="spellEnd"/>
      <w:r w:rsidRPr="00603F99">
        <w:rPr>
          <w:b/>
          <w:bCs/>
          <w:sz w:val="24"/>
          <w:szCs w:val="24"/>
        </w:rPr>
        <w:t>,</w:t>
      </w:r>
    </w:p>
    <w:p w14:paraId="118FDFFB" w14:textId="15EC6FC2" w:rsidR="008C589E" w:rsidRDefault="008C589E" w:rsidP="008C589E">
      <w:pPr>
        <w:spacing w:line="276" w:lineRule="auto"/>
        <w:jc w:val="both"/>
        <w:rPr>
          <w:b/>
          <w:bCs/>
          <w:sz w:val="24"/>
          <w:szCs w:val="24"/>
        </w:rPr>
      </w:pPr>
      <w:r w:rsidRPr="00603F99">
        <w:rPr>
          <w:b/>
          <w:bCs/>
          <w:sz w:val="24"/>
          <w:szCs w:val="24"/>
        </w:rPr>
        <w:t>Georgetown.</w:t>
      </w:r>
    </w:p>
    <w:p w14:paraId="2A88156F" w14:textId="77777777" w:rsidR="00415CA5" w:rsidRPr="00603F99" w:rsidRDefault="00415CA5" w:rsidP="008C589E">
      <w:pPr>
        <w:spacing w:line="276" w:lineRule="auto"/>
        <w:jc w:val="both"/>
        <w:rPr>
          <w:b/>
          <w:bCs/>
          <w:sz w:val="24"/>
          <w:szCs w:val="24"/>
        </w:rPr>
      </w:pPr>
    </w:p>
    <w:p w14:paraId="30FD8A98" w14:textId="41AB0064" w:rsidR="000526EA" w:rsidRDefault="002F2706" w:rsidP="00415CA5">
      <w:pPr>
        <w:spacing w:line="276" w:lineRule="auto"/>
        <w:jc w:val="both"/>
      </w:pPr>
      <w:r>
        <w:rPr>
          <w:b/>
          <w:bCs/>
          <w:sz w:val="24"/>
          <w:szCs w:val="24"/>
        </w:rPr>
        <w:t>8</w:t>
      </w:r>
      <w:r>
        <w:rPr>
          <w:b/>
          <w:bCs/>
          <w:sz w:val="24"/>
          <w:szCs w:val="24"/>
          <w:vertAlign w:val="superscript"/>
        </w:rPr>
        <w:t>th</w:t>
      </w:r>
      <w:r w:rsidR="008C589E" w:rsidRPr="00603F99">
        <w:rPr>
          <w:b/>
          <w:bCs/>
          <w:sz w:val="24"/>
          <w:szCs w:val="24"/>
        </w:rPr>
        <w:t xml:space="preserve"> </w:t>
      </w:r>
      <w:r w:rsidR="00F01E3D">
        <w:rPr>
          <w:b/>
          <w:bCs/>
          <w:sz w:val="24"/>
          <w:szCs w:val="24"/>
        </w:rPr>
        <w:t xml:space="preserve">April, </w:t>
      </w:r>
      <w:r w:rsidR="008C589E" w:rsidRPr="00603F99">
        <w:rPr>
          <w:b/>
          <w:bCs/>
          <w:sz w:val="24"/>
          <w:szCs w:val="24"/>
        </w:rPr>
        <w:t>2022</w:t>
      </w:r>
    </w:p>
    <w:sectPr w:rsidR="000526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BFCD" w14:textId="77777777" w:rsidR="008A48B5" w:rsidRDefault="000B1EFC">
      <w:r>
        <w:separator/>
      </w:r>
    </w:p>
  </w:endnote>
  <w:endnote w:type="continuationSeparator" w:id="0">
    <w:p w14:paraId="54B7F939" w14:textId="77777777" w:rsidR="008A48B5" w:rsidRDefault="000B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747934"/>
      <w:docPartObj>
        <w:docPartGallery w:val="Page Numbers (Bottom of Page)"/>
        <w:docPartUnique/>
      </w:docPartObj>
    </w:sdtPr>
    <w:sdtEndPr>
      <w:rPr>
        <w:noProof/>
      </w:rPr>
    </w:sdtEndPr>
    <w:sdtContent>
      <w:p w14:paraId="76A9C99A" w14:textId="77777777" w:rsidR="009C09FF" w:rsidRDefault="008C5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A821C3" w14:textId="77777777" w:rsidR="009C09FF" w:rsidRDefault="006B0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FFA1" w14:textId="77777777" w:rsidR="008A48B5" w:rsidRDefault="000B1EFC">
      <w:r>
        <w:separator/>
      </w:r>
    </w:p>
  </w:footnote>
  <w:footnote w:type="continuationSeparator" w:id="0">
    <w:p w14:paraId="114FADA4" w14:textId="77777777" w:rsidR="008A48B5" w:rsidRDefault="000B1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E55"/>
    <w:multiLevelType w:val="hybridMultilevel"/>
    <w:tmpl w:val="A4D290C8"/>
    <w:lvl w:ilvl="0" w:tplc="134CC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C670F"/>
    <w:multiLevelType w:val="hybridMultilevel"/>
    <w:tmpl w:val="CEB2FD9C"/>
    <w:lvl w:ilvl="0" w:tplc="FFFFFFFF">
      <w:start w:val="1"/>
      <w:numFmt w:val="lowerRoman"/>
      <w:lvlText w:val="(%1)"/>
      <w:lvlJc w:val="left"/>
      <w:pPr>
        <w:ind w:left="1080" w:hanging="72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AA1853"/>
    <w:multiLevelType w:val="hybridMultilevel"/>
    <w:tmpl w:val="7F008786"/>
    <w:lvl w:ilvl="0" w:tplc="CA3289B4">
      <w:start w:val="1"/>
      <w:numFmt w:val="decimal"/>
      <w:lvlText w:val="%1."/>
      <w:lvlJc w:val="left"/>
      <w:pPr>
        <w:ind w:left="990" w:hanging="360"/>
      </w:pPr>
      <w:rPr>
        <w:rFonts w:ascii="Times New Roman" w:eastAsiaTheme="minorHAnsi"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419418D"/>
    <w:multiLevelType w:val="hybridMultilevel"/>
    <w:tmpl w:val="F0D81DDC"/>
    <w:lvl w:ilvl="0" w:tplc="B42CA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12323"/>
    <w:multiLevelType w:val="hybridMultilevel"/>
    <w:tmpl w:val="09A8B3AE"/>
    <w:lvl w:ilvl="0" w:tplc="D1449394">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9657AA7"/>
    <w:multiLevelType w:val="hybridMultilevel"/>
    <w:tmpl w:val="4CC8E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F42E97"/>
    <w:multiLevelType w:val="hybridMultilevel"/>
    <w:tmpl w:val="14320AF6"/>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1B05335C"/>
    <w:multiLevelType w:val="hybridMultilevel"/>
    <w:tmpl w:val="38CE8F96"/>
    <w:lvl w:ilvl="0" w:tplc="04090015">
      <w:start w:val="1"/>
      <w:numFmt w:val="upperLetter"/>
      <w:lvlText w:val="%1."/>
      <w:lvlJc w:val="left"/>
      <w:pPr>
        <w:ind w:left="778"/>
      </w:pPr>
      <w:rPr>
        <w:b w:val="0"/>
        <w:i w:val="0"/>
        <w:strike w:val="0"/>
        <w:dstrike w:val="0"/>
        <w:color w:val="000000"/>
        <w:sz w:val="28"/>
        <w:szCs w:val="28"/>
        <w:u w:val="none" w:color="000000"/>
        <w:bdr w:val="none" w:sz="0" w:space="0" w:color="auto"/>
        <w:shd w:val="clear" w:color="auto" w:fill="auto"/>
        <w:vertAlign w:val="baseline"/>
      </w:rPr>
    </w:lvl>
    <w:lvl w:ilvl="1" w:tplc="A9129446">
      <w:start w:val="1"/>
      <w:numFmt w:val="lowerLetter"/>
      <w:lvlText w:val="%2"/>
      <w:lvlJc w:val="left"/>
      <w:pPr>
        <w:ind w:left="1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EC02D42">
      <w:start w:val="1"/>
      <w:numFmt w:val="lowerRoman"/>
      <w:lvlText w:val="%3"/>
      <w:lvlJc w:val="left"/>
      <w:pPr>
        <w:ind w:left="21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990B2CC">
      <w:start w:val="1"/>
      <w:numFmt w:val="decimal"/>
      <w:lvlText w:val="%4"/>
      <w:lvlJc w:val="left"/>
      <w:pPr>
        <w:ind w:left="28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DB44AEA">
      <w:start w:val="1"/>
      <w:numFmt w:val="lowerLetter"/>
      <w:lvlText w:val="%5"/>
      <w:lvlJc w:val="left"/>
      <w:pPr>
        <w:ind w:left="35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5860C56">
      <w:start w:val="1"/>
      <w:numFmt w:val="lowerRoman"/>
      <w:lvlText w:val="%6"/>
      <w:lvlJc w:val="left"/>
      <w:pPr>
        <w:ind w:left="43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4B80918">
      <w:start w:val="1"/>
      <w:numFmt w:val="decimal"/>
      <w:lvlText w:val="%7"/>
      <w:lvlJc w:val="left"/>
      <w:pPr>
        <w:ind w:left="50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82C2024">
      <w:start w:val="1"/>
      <w:numFmt w:val="lowerLetter"/>
      <w:lvlText w:val="%8"/>
      <w:lvlJc w:val="left"/>
      <w:pPr>
        <w:ind w:left="57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5683C0">
      <w:start w:val="1"/>
      <w:numFmt w:val="lowerRoman"/>
      <w:lvlText w:val="%9"/>
      <w:lvlJc w:val="left"/>
      <w:pPr>
        <w:ind w:left="64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B578DF"/>
    <w:multiLevelType w:val="hybridMultilevel"/>
    <w:tmpl w:val="79808F02"/>
    <w:lvl w:ilvl="0" w:tplc="20885BD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3C57900"/>
    <w:multiLevelType w:val="hybridMultilevel"/>
    <w:tmpl w:val="4C8284D2"/>
    <w:lvl w:ilvl="0" w:tplc="4FECA26A">
      <w:start w:val="1"/>
      <w:numFmt w:val="lowerRoman"/>
      <w:lvlText w:val="(%1)"/>
      <w:lvlJc w:val="left"/>
      <w:pPr>
        <w:ind w:left="4320" w:hanging="720"/>
      </w:pPr>
      <w:rPr>
        <w:rFonts w:eastAsiaTheme="minorHAns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4DB1F5C"/>
    <w:multiLevelType w:val="hybridMultilevel"/>
    <w:tmpl w:val="6FB86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5F6E55"/>
    <w:multiLevelType w:val="hybridMultilevel"/>
    <w:tmpl w:val="7074B22A"/>
    <w:lvl w:ilvl="0" w:tplc="20000001">
      <w:start w:val="1"/>
      <w:numFmt w:val="bullet"/>
      <w:lvlText w:val=""/>
      <w:lvlJc w:val="left"/>
      <w:pPr>
        <w:ind w:left="3660" w:hanging="360"/>
      </w:pPr>
      <w:rPr>
        <w:rFonts w:ascii="Symbol" w:hAnsi="Symbol" w:hint="default"/>
      </w:rPr>
    </w:lvl>
    <w:lvl w:ilvl="1" w:tplc="20000003" w:tentative="1">
      <w:start w:val="1"/>
      <w:numFmt w:val="bullet"/>
      <w:lvlText w:val="o"/>
      <w:lvlJc w:val="left"/>
      <w:pPr>
        <w:ind w:left="4380" w:hanging="360"/>
      </w:pPr>
      <w:rPr>
        <w:rFonts w:ascii="Courier New" w:hAnsi="Courier New" w:cs="Courier New" w:hint="default"/>
      </w:rPr>
    </w:lvl>
    <w:lvl w:ilvl="2" w:tplc="20000005" w:tentative="1">
      <w:start w:val="1"/>
      <w:numFmt w:val="bullet"/>
      <w:lvlText w:val=""/>
      <w:lvlJc w:val="left"/>
      <w:pPr>
        <w:ind w:left="5100" w:hanging="360"/>
      </w:pPr>
      <w:rPr>
        <w:rFonts w:ascii="Wingdings" w:hAnsi="Wingdings" w:hint="default"/>
      </w:rPr>
    </w:lvl>
    <w:lvl w:ilvl="3" w:tplc="20000001" w:tentative="1">
      <w:start w:val="1"/>
      <w:numFmt w:val="bullet"/>
      <w:lvlText w:val=""/>
      <w:lvlJc w:val="left"/>
      <w:pPr>
        <w:ind w:left="5820" w:hanging="360"/>
      </w:pPr>
      <w:rPr>
        <w:rFonts w:ascii="Symbol" w:hAnsi="Symbol" w:hint="default"/>
      </w:rPr>
    </w:lvl>
    <w:lvl w:ilvl="4" w:tplc="20000003" w:tentative="1">
      <w:start w:val="1"/>
      <w:numFmt w:val="bullet"/>
      <w:lvlText w:val="o"/>
      <w:lvlJc w:val="left"/>
      <w:pPr>
        <w:ind w:left="6540" w:hanging="360"/>
      </w:pPr>
      <w:rPr>
        <w:rFonts w:ascii="Courier New" w:hAnsi="Courier New" w:cs="Courier New" w:hint="default"/>
      </w:rPr>
    </w:lvl>
    <w:lvl w:ilvl="5" w:tplc="20000005" w:tentative="1">
      <w:start w:val="1"/>
      <w:numFmt w:val="bullet"/>
      <w:lvlText w:val=""/>
      <w:lvlJc w:val="left"/>
      <w:pPr>
        <w:ind w:left="7260" w:hanging="360"/>
      </w:pPr>
      <w:rPr>
        <w:rFonts w:ascii="Wingdings" w:hAnsi="Wingdings" w:hint="default"/>
      </w:rPr>
    </w:lvl>
    <w:lvl w:ilvl="6" w:tplc="20000001" w:tentative="1">
      <w:start w:val="1"/>
      <w:numFmt w:val="bullet"/>
      <w:lvlText w:val=""/>
      <w:lvlJc w:val="left"/>
      <w:pPr>
        <w:ind w:left="7980" w:hanging="360"/>
      </w:pPr>
      <w:rPr>
        <w:rFonts w:ascii="Symbol" w:hAnsi="Symbol" w:hint="default"/>
      </w:rPr>
    </w:lvl>
    <w:lvl w:ilvl="7" w:tplc="20000003" w:tentative="1">
      <w:start w:val="1"/>
      <w:numFmt w:val="bullet"/>
      <w:lvlText w:val="o"/>
      <w:lvlJc w:val="left"/>
      <w:pPr>
        <w:ind w:left="8700" w:hanging="360"/>
      </w:pPr>
      <w:rPr>
        <w:rFonts w:ascii="Courier New" w:hAnsi="Courier New" w:cs="Courier New" w:hint="default"/>
      </w:rPr>
    </w:lvl>
    <w:lvl w:ilvl="8" w:tplc="20000005" w:tentative="1">
      <w:start w:val="1"/>
      <w:numFmt w:val="bullet"/>
      <w:lvlText w:val=""/>
      <w:lvlJc w:val="left"/>
      <w:pPr>
        <w:ind w:left="9420" w:hanging="360"/>
      </w:pPr>
      <w:rPr>
        <w:rFonts w:ascii="Wingdings" w:hAnsi="Wingdings" w:hint="default"/>
      </w:rPr>
    </w:lvl>
  </w:abstractNum>
  <w:abstractNum w:abstractNumId="12" w15:restartNumberingAfterBreak="0">
    <w:nsid w:val="34BF4BAB"/>
    <w:multiLevelType w:val="hybridMultilevel"/>
    <w:tmpl w:val="CEB2FD9C"/>
    <w:lvl w:ilvl="0" w:tplc="F9F830EA">
      <w:start w:val="1"/>
      <w:numFmt w:val="lowerRoman"/>
      <w:lvlText w:val="(%1)"/>
      <w:lvlJc w:val="left"/>
      <w:pPr>
        <w:ind w:left="108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8875C65"/>
    <w:multiLevelType w:val="hybridMultilevel"/>
    <w:tmpl w:val="2794C1EA"/>
    <w:lvl w:ilvl="0" w:tplc="04090011">
      <w:start w:val="1"/>
      <w:numFmt w:val="decimal"/>
      <w:lvlText w:val="%1)"/>
      <w:lvlJc w:val="left"/>
      <w:pPr>
        <w:ind w:left="15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F6585B"/>
    <w:multiLevelType w:val="hybridMultilevel"/>
    <w:tmpl w:val="CEB2FD9C"/>
    <w:lvl w:ilvl="0" w:tplc="FFFFFFFF">
      <w:start w:val="1"/>
      <w:numFmt w:val="lowerRoman"/>
      <w:lvlText w:val="(%1)"/>
      <w:lvlJc w:val="left"/>
      <w:pPr>
        <w:ind w:left="1080" w:hanging="72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B926E7"/>
    <w:multiLevelType w:val="hybridMultilevel"/>
    <w:tmpl w:val="68F4B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927B2"/>
    <w:multiLevelType w:val="hybridMultilevel"/>
    <w:tmpl w:val="198C4FE4"/>
    <w:lvl w:ilvl="0" w:tplc="FFFFFFFF">
      <w:start w:val="1"/>
      <w:numFmt w:val="lowerRoman"/>
      <w:lvlText w:val="(%1)"/>
      <w:lvlJc w:val="left"/>
      <w:pPr>
        <w:ind w:left="3414" w:hanging="720"/>
      </w:pPr>
    </w:lvl>
    <w:lvl w:ilvl="1" w:tplc="FFFFFFFF">
      <w:start w:val="1"/>
      <w:numFmt w:val="lowerLetter"/>
      <w:lvlText w:val="%2."/>
      <w:lvlJc w:val="left"/>
      <w:pPr>
        <w:ind w:left="3916" w:hanging="360"/>
      </w:pPr>
    </w:lvl>
    <w:lvl w:ilvl="2" w:tplc="FFFFFFFF">
      <w:start w:val="1"/>
      <w:numFmt w:val="lowerRoman"/>
      <w:lvlText w:val="%3."/>
      <w:lvlJc w:val="right"/>
      <w:pPr>
        <w:ind w:left="4636" w:hanging="180"/>
      </w:pPr>
    </w:lvl>
    <w:lvl w:ilvl="3" w:tplc="FFFFFFFF">
      <w:start w:val="1"/>
      <w:numFmt w:val="decimal"/>
      <w:lvlText w:val="%4."/>
      <w:lvlJc w:val="left"/>
      <w:pPr>
        <w:ind w:left="5356" w:hanging="360"/>
      </w:pPr>
    </w:lvl>
    <w:lvl w:ilvl="4" w:tplc="FFFFFFFF">
      <w:start w:val="1"/>
      <w:numFmt w:val="lowerLetter"/>
      <w:lvlText w:val="%5."/>
      <w:lvlJc w:val="left"/>
      <w:pPr>
        <w:ind w:left="6076" w:hanging="360"/>
      </w:pPr>
    </w:lvl>
    <w:lvl w:ilvl="5" w:tplc="FFFFFFFF">
      <w:start w:val="1"/>
      <w:numFmt w:val="lowerRoman"/>
      <w:lvlText w:val="%6."/>
      <w:lvlJc w:val="right"/>
      <w:pPr>
        <w:ind w:left="6796" w:hanging="180"/>
      </w:pPr>
    </w:lvl>
    <w:lvl w:ilvl="6" w:tplc="FFFFFFFF">
      <w:start w:val="1"/>
      <w:numFmt w:val="decimal"/>
      <w:lvlText w:val="%7."/>
      <w:lvlJc w:val="left"/>
      <w:pPr>
        <w:ind w:left="7516" w:hanging="360"/>
      </w:pPr>
    </w:lvl>
    <w:lvl w:ilvl="7" w:tplc="FFFFFFFF">
      <w:start w:val="1"/>
      <w:numFmt w:val="lowerLetter"/>
      <w:lvlText w:val="%8."/>
      <w:lvlJc w:val="left"/>
      <w:pPr>
        <w:ind w:left="8236" w:hanging="360"/>
      </w:pPr>
    </w:lvl>
    <w:lvl w:ilvl="8" w:tplc="FFFFFFFF">
      <w:start w:val="1"/>
      <w:numFmt w:val="lowerRoman"/>
      <w:lvlText w:val="%9."/>
      <w:lvlJc w:val="right"/>
      <w:pPr>
        <w:ind w:left="8956" w:hanging="180"/>
      </w:pPr>
    </w:lvl>
  </w:abstractNum>
  <w:abstractNum w:abstractNumId="17" w15:restartNumberingAfterBreak="0">
    <w:nsid w:val="4FF233C3"/>
    <w:multiLevelType w:val="hybridMultilevel"/>
    <w:tmpl w:val="F90E4150"/>
    <w:lvl w:ilvl="0" w:tplc="F05221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DD63AF"/>
    <w:multiLevelType w:val="multilevel"/>
    <w:tmpl w:val="CF7E8F94"/>
    <w:lvl w:ilvl="0">
      <w:start w:val="1"/>
      <w:numFmt w:val="decimal"/>
      <w:lvlText w:val="%1."/>
      <w:lvlJc w:val="left"/>
      <w:pPr>
        <w:ind w:left="720" w:hanging="360"/>
      </w:pPr>
    </w:lvl>
    <w:lvl w:ilvl="1">
      <w:start w:val="66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CC163F"/>
    <w:multiLevelType w:val="hybridMultilevel"/>
    <w:tmpl w:val="429A5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6D86020"/>
    <w:multiLevelType w:val="hybridMultilevel"/>
    <w:tmpl w:val="7C66B672"/>
    <w:lvl w:ilvl="0" w:tplc="856AD262">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1D159EB"/>
    <w:multiLevelType w:val="hybridMultilevel"/>
    <w:tmpl w:val="2744AC78"/>
    <w:lvl w:ilvl="0" w:tplc="0409000F">
      <w:start w:val="1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71045"/>
    <w:multiLevelType w:val="hybridMultilevel"/>
    <w:tmpl w:val="58C87D52"/>
    <w:lvl w:ilvl="0" w:tplc="9AECEB24">
      <w:start w:val="1"/>
      <w:numFmt w:val="lowerLetter"/>
      <w:lvlText w:val="(%1)"/>
      <w:lvlJc w:val="left"/>
      <w:pPr>
        <w:ind w:left="1800" w:hanging="360"/>
      </w:pPr>
    </w:lvl>
    <w:lvl w:ilvl="1" w:tplc="20000019">
      <w:start w:val="1"/>
      <w:numFmt w:val="lowerLetter"/>
      <w:lvlText w:val="%2."/>
      <w:lvlJc w:val="left"/>
      <w:pPr>
        <w:ind w:left="2520" w:hanging="360"/>
      </w:pPr>
    </w:lvl>
    <w:lvl w:ilvl="2" w:tplc="2000001B">
      <w:start w:val="1"/>
      <w:numFmt w:val="lowerRoman"/>
      <w:lvlText w:val="%3."/>
      <w:lvlJc w:val="right"/>
      <w:pPr>
        <w:ind w:left="3240" w:hanging="180"/>
      </w:pPr>
    </w:lvl>
    <w:lvl w:ilvl="3" w:tplc="2000000F">
      <w:start w:val="1"/>
      <w:numFmt w:val="decimal"/>
      <w:lvlText w:val="%4."/>
      <w:lvlJc w:val="left"/>
      <w:pPr>
        <w:ind w:left="3960" w:hanging="360"/>
      </w:pPr>
    </w:lvl>
    <w:lvl w:ilvl="4" w:tplc="20000019">
      <w:start w:val="1"/>
      <w:numFmt w:val="lowerLetter"/>
      <w:lvlText w:val="%5."/>
      <w:lvlJc w:val="left"/>
      <w:pPr>
        <w:ind w:left="4680" w:hanging="360"/>
      </w:pPr>
    </w:lvl>
    <w:lvl w:ilvl="5" w:tplc="2000001B">
      <w:start w:val="1"/>
      <w:numFmt w:val="lowerRoman"/>
      <w:lvlText w:val="%6."/>
      <w:lvlJc w:val="right"/>
      <w:pPr>
        <w:ind w:left="5400" w:hanging="180"/>
      </w:pPr>
    </w:lvl>
    <w:lvl w:ilvl="6" w:tplc="2000000F">
      <w:start w:val="1"/>
      <w:numFmt w:val="decimal"/>
      <w:lvlText w:val="%7."/>
      <w:lvlJc w:val="left"/>
      <w:pPr>
        <w:ind w:left="6120" w:hanging="360"/>
      </w:pPr>
    </w:lvl>
    <w:lvl w:ilvl="7" w:tplc="20000019">
      <w:start w:val="1"/>
      <w:numFmt w:val="lowerLetter"/>
      <w:lvlText w:val="%8."/>
      <w:lvlJc w:val="left"/>
      <w:pPr>
        <w:ind w:left="6840" w:hanging="360"/>
      </w:pPr>
    </w:lvl>
    <w:lvl w:ilvl="8" w:tplc="2000001B">
      <w:start w:val="1"/>
      <w:numFmt w:val="lowerRoman"/>
      <w:lvlText w:val="%9."/>
      <w:lvlJc w:val="right"/>
      <w:pPr>
        <w:ind w:left="7560" w:hanging="180"/>
      </w:pPr>
    </w:lvl>
  </w:abstractNum>
  <w:abstractNum w:abstractNumId="23" w15:restartNumberingAfterBreak="0">
    <w:nsid w:val="680F6124"/>
    <w:multiLevelType w:val="hybridMultilevel"/>
    <w:tmpl w:val="9C3AF242"/>
    <w:lvl w:ilvl="0" w:tplc="0409000F">
      <w:start w:val="2"/>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7279B"/>
    <w:multiLevelType w:val="hybridMultilevel"/>
    <w:tmpl w:val="32FA1D8C"/>
    <w:lvl w:ilvl="0" w:tplc="53567710">
      <w:numFmt w:val="bullet"/>
      <w:lvlText w:val="-"/>
      <w:lvlJc w:val="left"/>
      <w:pPr>
        <w:ind w:left="4680" w:hanging="360"/>
      </w:pPr>
      <w:rPr>
        <w:rFonts w:ascii="Times New Roman" w:eastAsiaTheme="minorHAnsi" w:hAnsi="Times New Roman" w:cs="Times New Roman"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6A6E5EF8"/>
    <w:multiLevelType w:val="hybridMultilevel"/>
    <w:tmpl w:val="198C4FE4"/>
    <w:lvl w:ilvl="0" w:tplc="C9A42572">
      <w:start w:val="1"/>
      <w:numFmt w:val="lowerRoman"/>
      <w:lvlText w:val="(%1)"/>
      <w:lvlJc w:val="left"/>
      <w:pPr>
        <w:ind w:left="3414" w:hanging="720"/>
      </w:pPr>
    </w:lvl>
    <w:lvl w:ilvl="1" w:tplc="04090019">
      <w:start w:val="1"/>
      <w:numFmt w:val="lowerLetter"/>
      <w:lvlText w:val="%2."/>
      <w:lvlJc w:val="left"/>
      <w:pPr>
        <w:ind w:left="3916" w:hanging="360"/>
      </w:pPr>
    </w:lvl>
    <w:lvl w:ilvl="2" w:tplc="0409001B">
      <w:start w:val="1"/>
      <w:numFmt w:val="lowerRoman"/>
      <w:lvlText w:val="%3."/>
      <w:lvlJc w:val="right"/>
      <w:pPr>
        <w:ind w:left="4636" w:hanging="180"/>
      </w:pPr>
    </w:lvl>
    <w:lvl w:ilvl="3" w:tplc="0409000F">
      <w:start w:val="1"/>
      <w:numFmt w:val="decimal"/>
      <w:lvlText w:val="%4."/>
      <w:lvlJc w:val="left"/>
      <w:pPr>
        <w:ind w:left="5356" w:hanging="360"/>
      </w:pPr>
    </w:lvl>
    <w:lvl w:ilvl="4" w:tplc="04090019">
      <w:start w:val="1"/>
      <w:numFmt w:val="lowerLetter"/>
      <w:lvlText w:val="%5."/>
      <w:lvlJc w:val="left"/>
      <w:pPr>
        <w:ind w:left="6076" w:hanging="360"/>
      </w:pPr>
    </w:lvl>
    <w:lvl w:ilvl="5" w:tplc="0409001B">
      <w:start w:val="1"/>
      <w:numFmt w:val="lowerRoman"/>
      <w:lvlText w:val="%6."/>
      <w:lvlJc w:val="right"/>
      <w:pPr>
        <w:ind w:left="6796" w:hanging="180"/>
      </w:pPr>
    </w:lvl>
    <w:lvl w:ilvl="6" w:tplc="0409000F">
      <w:start w:val="1"/>
      <w:numFmt w:val="decimal"/>
      <w:lvlText w:val="%7."/>
      <w:lvlJc w:val="left"/>
      <w:pPr>
        <w:ind w:left="7516" w:hanging="360"/>
      </w:pPr>
    </w:lvl>
    <w:lvl w:ilvl="7" w:tplc="04090019">
      <w:start w:val="1"/>
      <w:numFmt w:val="lowerLetter"/>
      <w:lvlText w:val="%8."/>
      <w:lvlJc w:val="left"/>
      <w:pPr>
        <w:ind w:left="8236" w:hanging="360"/>
      </w:pPr>
    </w:lvl>
    <w:lvl w:ilvl="8" w:tplc="0409001B">
      <w:start w:val="1"/>
      <w:numFmt w:val="lowerRoman"/>
      <w:lvlText w:val="%9."/>
      <w:lvlJc w:val="right"/>
      <w:pPr>
        <w:ind w:left="8956" w:hanging="180"/>
      </w:pPr>
    </w:lvl>
  </w:abstractNum>
  <w:abstractNum w:abstractNumId="26" w15:restartNumberingAfterBreak="0">
    <w:nsid w:val="6D0D4DF9"/>
    <w:multiLevelType w:val="hybridMultilevel"/>
    <w:tmpl w:val="68C00820"/>
    <w:lvl w:ilvl="0" w:tplc="9540510A">
      <w:start w:val="1"/>
      <w:numFmt w:val="decimal"/>
      <w:lvlText w:val="%1."/>
      <w:lvlJc w:val="left"/>
      <w:pPr>
        <w:ind w:left="389" w:hanging="360"/>
      </w:pPr>
      <w:rPr>
        <w:rFonts w:hint="default"/>
        <w:b w:val="0"/>
        <w:u w:val="none"/>
      </w:r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7" w15:restartNumberingAfterBreak="0">
    <w:nsid w:val="6D145C53"/>
    <w:multiLevelType w:val="hybridMultilevel"/>
    <w:tmpl w:val="F71CAD94"/>
    <w:lvl w:ilvl="0" w:tplc="7602A372">
      <w:start w:val="1"/>
      <w:numFmt w:val="lowerRoman"/>
      <w:lvlText w:val="(%1)"/>
      <w:lvlJc w:val="left"/>
      <w:pPr>
        <w:ind w:left="4320" w:hanging="720"/>
      </w:pPr>
      <w:rPr>
        <w:rFonts w:eastAsiaTheme="minorHAns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6E795BB5"/>
    <w:multiLevelType w:val="hybridMultilevel"/>
    <w:tmpl w:val="F84E9260"/>
    <w:lvl w:ilvl="0" w:tplc="305EE26C">
      <w:start w:val="9"/>
      <w:numFmt w:val="decimal"/>
      <w:lvlText w:val="%1"/>
      <w:lvlJc w:val="left"/>
      <w:pPr>
        <w:ind w:left="389" w:hanging="360"/>
      </w:pPr>
      <w:rPr>
        <w:rFonts w:hint="default"/>
      </w:rPr>
    </w:lvl>
    <w:lvl w:ilvl="1" w:tplc="20000019" w:tentative="1">
      <w:start w:val="1"/>
      <w:numFmt w:val="lowerLetter"/>
      <w:lvlText w:val="%2."/>
      <w:lvlJc w:val="left"/>
      <w:pPr>
        <w:ind w:left="1109" w:hanging="360"/>
      </w:pPr>
    </w:lvl>
    <w:lvl w:ilvl="2" w:tplc="2000001B" w:tentative="1">
      <w:start w:val="1"/>
      <w:numFmt w:val="lowerRoman"/>
      <w:lvlText w:val="%3."/>
      <w:lvlJc w:val="right"/>
      <w:pPr>
        <w:ind w:left="1829" w:hanging="180"/>
      </w:pPr>
    </w:lvl>
    <w:lvl w:ilvl="3" w:tplc="2000000F" w:tentative="1">
      <w:start w:val="1"/>
      <w:numFmt w:val="decimal"/>
      <w:lvlText w:val="%4."/>
      <w:lvlJc w:val="left"/>
      <w:pPr>
        <w:ind w:left="2549" w:hanging="360"/>
      </w:pPr>
    </w:lvl>
    <w:lvl w:ilvl="4" w:tplc="20000019" w:tentative="1">
      <w:start w:val="1"/>
      <w:numFmt w:val="lowerLetter"/>
      <w:lvlText w:val="%5."/>
      <w:lvlJc w:val="left"/>
      <w:pPr>
        <w:ind w:left="3269" w:hanging="360"/>
      </w:pPr>
    </w:lvl>
    <w:lvl w:ilvl="5" w:tplc="2000001B" w:tentative="1">
      <w:start w:val="1"/>
      <w:numFmt w:val="lowerRoman"/>
      <w:lvlText w:val="%6."/>
      <w:lvlJc w:val="right"/>
      <w:pPr>
        <w:ind w:left="3989" w:hanging="180"/>
      </w:pPr>
    </w:lvl>
    <w:lvl w:ilvl="6" w:tplc="2000000F" w:tentative="1">
      <w:start w:val="1"/>
      <w:numFmt w:val="decimal"/>
      <w:lvlText w:val="%7."/>
      <w:lvlJc w:val="left"/>
      <w:pPr>
        <w:ind w:left="4709" w:hanging="360"/>
      </w:pPr>
    </w:lvl>
    <w:lvl w:ilvl="7" w:tplc="20000019" w:tentative="1">
      <w:start w:val="1"/>
      <w:numFmt w:val="lowerLetter"/>
      <w:lvlText w:val="%8."/>
      <w:lvlJc w:val="left"/>
      <w:pPr>
        <w:ind w:left="5429" w:hanging="360"/>
      </w:pPr>
    </w:lvl>
    <w:lvl w:ilvl="8" w:tplc="2000001B" w:tentative="1">
      <w:start w:val="1"/>
      <w:numFmt w:val="lowerRoman"/>
      <w:lvlText w:val="%9."/>
      <w:lvlJc w:val="right"/>
      <w:pPr>
        <w:ind w:left="6149" w:hanging="180"/>
      </w:pPr>
    </w:lvl>
  </w:abstractNum>
  <w:abstractNum w:abstractNumId="29" w15:restartNumberingAfterBreak="0">
    <w:nsid w:val="79E348CF"/>
    <w:multiLevelType w:val="hybridMultilevel"/>
    <w:tmpl w:val="FB442B2A"/>
    <w:lvl w:ilvl="0" w:tplc="2736AA68">
      <w:start w:val="2"/>
      <w:numFmt w:val="bullet"/>
      <w:lvlText w:val="-"/>
      <w:lvlJc w:val="left"/>
      <w:pPr>
        <w:ind w:left="4680" w:hanging="360"/>
      </w:pPr>
      <w:rPr>
        <w:rFonts w:ascii="Times New Roman" w:eastAsia="Calibr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15:restartNumberingAfterBreak="0">
    <w:nsid w:val="79FC7B96"/>
    <w:multiLevelType w:val="hybridMultilevel"/>
    <w:tmpl w:val="BEC28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A84672E"/>
    <w:multiLevelType w:val="hybridMultilevel"/>
    <w:tmpl w:val="0D1C4C2E"/>
    <w:lvl w:ilvl="0" w:tplc="0409000F">
      <w:start w:val="1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A042F"/>
    <w:multiLevelType w:val="hybridMultilevel"/>
    <w:tmpl w:val="7968118E"/>
    <w:lvl w:ilvl="0" w:tplc="C0BEC496">
      <w:start w:val="1"/>
      <w:numFmt w:val="lowerLetter"/>
      <w:lvlText w:val="(%1)"/>
      <w:lvlJc w:val="left"/>
      <w:pPr>
        <w:ind w:left="1079" w:firstLine="0"/>
      </w:pPr>
      <w:rPr>
        <w:rFonts w:ascii="Book Antiqua" w:eastAsia="Book Antiqua" w:hAnsi="Book Antiqua" w:cs="Book Antiqua"/>
        <w:b w:val="0"/>
        <w:i/>
        <w:iCs/>
        <w:strike w:val="0"/>
        <w:dstrike w:val="0"/>
        <w:color w:val="000000"/>
        <w:sz w:val="24"/>
        <w:szCs w:val="24"/>
        <w:u w:val="none" w:color="000000"/>
        <w:effect w:val="none"/>
        <w:bdr w:val="none" w:sz="0" w:space="0" w:color="auto" w:frame="1"/>
        <w:vertAlign w:val="baseline"/>
      </w:rPr>
    </w:lvl>
    <w:lvl w:ilvl="1" w:tplc="2DE63A84">
      <w:start w:val="1"/>
      <w:numFmt w:val="lowerLetter"/>
      <w:lvlText w:val="%2"/>
      <w:lvlJc w:val="left"/>
      <w:pPr>
        <w:ind w:left="1800" w:firstLine="0"/>
      </w:pPr>
      <w:rPr>
        <w:rFonts w:ascii="Book Antiqua" w:eastAsia="Book Antiqua" w:hAnsi="Book Antiqua" w:cs="Book Antiqua"/>
        <w:b w:val="0"/>
        <w:i/>
        <w:iCs/>
        <w:strike w:val="0"/>
        <w:dstrike w:val="0"/>
        <w:color w:val="000000"/>
        <w:sz w:val="24"/>
        <w:szCs w:val="24"/>
        <w:u w:val="none" w:color="000000"/>
        <w:effect w:val="none"/>
        <w:bdr w:val="none" w:sz="0" w:space="0" w:color="auto" w:frame="1"/>
        <w:vertAlign w:val="baseline"/>
      </w:rPr>
    </w:lvl>
    <w:lvl w:ilvl="2" w:tplc="5790B000">
      <w:start w:val="1"/>
      <w:numFmt w:val="lowerRoman"/>
      <w:lvlText w:val="%3"/>
      <w:lvlJc w:val="left"/>
      <w:pPr>
        <w:ind w:left="2520" w:firstLine="0"/>
      </w:pPr>
      <w:rPr>
        <w:rFonts w:ascii="Book Antiqua" w:eastAsia="Book Antiqua" w:hAnsi="Book Antiqua" w:cs="Book Antiqua"/>
        <w:b w:val="0"/>
        <w:i/>
        <w:iCs/>
        <w:strike w:val="0"/>
        <w:dstrike w:val="0"/>
        <w:color w:val="000000"/>
        <w:sz w:val="24"/>
        <w:szCs w:val="24"/>
        <w:u w:val="none" w:color="000000"/>
        <w:effect w:val="none"/>
        <w:bdr w:val="none" w:sz="0" w:space="0" w:color="auto" w:frame="1"/>
        <w:vertAlign w:val="baseline"/>
      </w:rPr>
    </w:lvl>
    <w:lvl w:ilvl="3" w:tplc="7E4E19DC">
      <w:start w:val="1"/>
      <w:numFmt w:val="decimal"/>
      <w:lvlText w:val="%4"/>
      <w:lvlJc w:val="left"/>
      <w:pPr>
        <w:ind w:left="3240" w:firstLine="0"/>
      </w:pPr>
      <w:rPr>
        <w:rFonts w:ascii="Book Antiqua" w:eastAsia="Book Antiqua" w:hAnsi="Book Antiqua" w:cs="Book Antiqua"/>
        <w:b w:val="0"/>
        <w:i/>
        <w:iCs/>
        <w:strike w:val="0"/>
        <w:dstrike w:val="0"/>
        <w:color w:val="000000"/>
        <w:sz w:val="24"/>
        <w:szCs w:val="24"/>
        <w:u w:val="none" w:color="000000"/>
        <w:effect w:val="none"/>
        <w:bdr w:val="none" w:sz="0" w:space="0" w:color="auto" w:frame="1"/>
        <w:vertAlign w:val="baseline"/>
      </w:rPr>
    </w:lvl>
    <w:lvl w:ilvl="4" w:tplc="75FA6B62">
      <w:start w:val="1"/>
      <w:numFmt w:val="lowerLetter"/>
      <w:lvlText w:val="%5"/>
      <w:lvlJc w:val="left"/>
      <w:pPr>
        <w:ind w:left="3960" w:firstLine="0"/>
      </w:pPr>
      <w:rPr>
        <w:rFonts w:ascii="Book Antiqua" w:eastAsia="Book Antiqua" w:hAnsi="Book Antiqua" w:cs="Book Antiqua"/>
        <w:b w:val="0"/>
        <w:i/>
        <w:iCs/>
        <w:strike w:val="0"/>
        <w:dstrike w:val="0"/>
        <w:color w:val="000000"/>
        <w:sz w:val="24"/>
        <w:szCs w:val="24"/>
        <w:u w:val="none" w:color="000000"/>
        <w:effect w:val="none"/>
        <w:bdr w:val="none" w:sz="0" w:space="0" w:color="auto" w:frame="1"/>
        <w:vertAlign w:val="baseline"/>
      </w:rPr>
    </w:lvl>
    <w:lvl w:ilvl="5" w:tplc="1464B308">
      <w:start w:val="1"/>
      <w:numFmt w:val="lowerRoman"/>
      <w:lvlText w:val="%6"/>
      <w:lvlJc w:val="left"/>
      <w:pPr>
        <w:ind w:left="4680" w:firstLine="0"/>
      </w:pPr>
      <w:rPr>
        <w:rFonts w:ascii="Book Antiqua" w:eastAsia="Book Antiqua" w:hAnsi="Book Antiqua" w:cs="Book Antiqua"/>
        <w:b w:val="0"/>
        <w:i/>
        <w:iCs/>
        <w:strike w:val="0"/>
        <w:dstrike w:val="0"/>
        <w:color w:val="000000"/>
        <w:sz w:val="24"/>
        <w:szCs w:val="24"/>
        <w:u w:val="none" w:color="000000"/>
        <w:effect w:val="none"/>
        <w:bdr w:val="none" w:sz="0" w:space="0" w:color="auto" w:frame="1"/>
        <w:vertAlign w:val="baseline"/>
      </w:rPr>
    </w:lvl>
    <w:lvl w:ilvl="6" w:tplc="EA8A5460">
      <w:start w:val="1"/>
      <w:numFmt w:val="decimal"/>
      <w:lvlText w:val="%7"/>
      <w:lvlJc w:val="left"/>
      <w:pPr>
        <w:ind w:left="5400" w:firstLine="0"/>
      </w:pPr>
      <w:rPr>
        <w:rFonts w:ascii="Book Antiqua" w:eastAsia="Book Antiqua" w:hAnsi="Book Antiqua" w:cs="Book Antiqua"/>
        <w:b w:val="0"/>
        <w:i/>
        <w:iCs/>
        <w:strike w:val="0"/>
        <w:dstrike w:val="0"/>
        <w:color w:val="000000"/>
        <w:sz w:val="24"/>
        <w:szCs w:val="24"/>
        <w:u w:val="none" w:color="000000"/>
        <w:effect w:val="none"/>
        <w:bdr w:val="none" w:sz="0" w:space="0" w:color="auto" w:frame="1"/>
        <w:vertAlign w:val="baseline"/>
      </w:rPr>
    </w:lvl>
    <w:lvl w:ilvl="7" w:tplc="60120D6C">
      <w:start w:val="1"/>
      <w:numFmt w:val="lowerLetter"/>
      <w:lvlText w:val="%8"/>
      <w:lvlJc w:val="left"/>
      <w:pPr>
        <w:ind w:left="6120" w:firstLine="0"/>
      </w:pPr>
      <w:rPr>
        <w:rFonts w:ascii="Book Antiqua" w:eastAsia="Book Antiqua" w:hAnsi="Book Antiqua" w:cs="Book Antiqua"/>
        <w:b w:val="0"/>
        <w:i/>
        <w:iCs/>
        <w:strike w:val="0"/>
        <w:dstrike w:val="0"/>
        <w:color w:val="000000"/>
        <w:sz w:val="24"/>
        <w:szCs w:val="24"/>
        <w:u w:val="none" w:color="000000"/>
        <w:effect w:val="none"/>
        <w:bdr w:val="none" w:sz="0" w:space="0" w:color="auto" w:frame="1"/>
        <w:vertAlign w:val="baseline"/>
      </w:rPr>
    </w:lvl>
    <w:lvl w:ilvl="8" w:tplc="2F0C24BC">
      <w:start w:val="1"/>
      <w:numFmt w:val="lowerRoman"/>
      <w:lvlText w:val="%9"/>
      <w:lvlJc w:val="left"/>
      <w:pPr>
        <w:ind w:left="6840" w:firstLine="0"/>
      </w:pPr>
      <w:rPr>
        <w:rFonts w:ascii="Book Antiqua" w:eastAsia="Book Antiqua" w:hAnsi="Book Antiqua" w:cs="Book Antiqua"/>
        <w:b w:val="0"/>
        <w:i/>
        <w:iCs/>
        <w:strike w:val="0"/>
        <w:dstrike w:val="0"/>
        <w:color w:val="000000"/>
        <w:sz w:val="24"/>
        <w:szCs w:val="24"/>
        <w:u w:val="none" w:color="000000"/>
        <w:effect w:val="none"/>
        <w:bdr w:val="none" w:sz="0" w:space="0" w:color="auto" w:frame="1"/>
        <w:vertAlign w:val="baseline"/>
      </w:rPr>
    </w:lvl>
  </w:abstractNum>
  <w:num w:numId="1" w16cid:durableId="1681468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95803">
    <w:abstractNumId w:val="11"/>
  </w:num>
  <w:num w:numId="3" w16cid:durableId="167138286">
    <w:abstractNumId w:val="16"/>
  </w:num>
  <w:num w:numId="4" w16cid:durableId="689111488">
    <w:abstractNumId w:val="24"/>
  </w:num>
  <w:num w:numId="5" w16cid:durableId="1244802818">
    <w:abstractNumId w:val="27"/>
  </w:num>
  <w:num w:numId="6" w16cid:durableId="1849715774">
    <w:abstractNumId w:val="25"/>
  </w:num>
  <w:num w:numId="7" w16cid:durableId="1637956107">
    <w:abstractNumId w:val="6"/>
  </w:num>
  <w:num w:numId="8" w16cid:durableId="512040351">
    <w:abstractNumId w:val="9"/>
  </w:num>
  <w:num w:numId="9" w16cid:durableId="1971015869">
    <w:abstractNumId w:val="29"/>
  </w:num>
  <w:num w:numId="10" w16cid:durableId="563223398">
    <w:abstractNumId w:val="3"/>
  </w:num>
  <w:num w:numId="11" w16cid:durableId="1414548023">
    <w:abstractNumId w:val="17"/>
  </w:num>
  <w:num w:numId="12" w16cid:durableId="1619408203">
    <w:abstractNumId w:val="15"/>
  </w:num>
  <w:num w:numId="13" w16cid:durableId="871503268">
    <w:abstractNumId w:val="7"/>
  </w:num>
  <w:num w:numId="14" w16cid:durableId="1562979989">
    <w:abstractNumId w:val="18"/>
  </w:num>
  <w:num w:numId="15" w16cid:durableId="911239919">
    <w:abstractNumId w:val="26"/>
  </w:num>
  <w:num w:numId="16" w16cid:durableId="225798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66133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361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450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424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96961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5154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4656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6765704">
    <w:abstractNumId w:val="13"/>
  </w:num>
  <w:num w:numId="25" w16cid:durableId="965238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9751451">
    <w:abstractNumId w:val="31"/>
  </w:num>
  <w:num w:numId="27" w16cid:durableId="1875844144">
    <w:abstractNumId w:val="0"/>
  </w:num>
  <w:num w:numId="28" w16cid:durableId="131484327">
    <w:abstractNumId w:val="23"/>
  </w:num>
  <w:num w:numId="29" w16cid:durableId="595678472">
    <w:abstractNumId w:val="21"/>
  </w:num>
  <w:num w:numId="30" w16cid:durableId="225146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673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7340823">
    <w:abstractNumId w:val="29"/>
  </w:num>
  <w:num w:numId="33" w16cid:durableId="349113070">
    <w:abstractNumId w:val="12"/>
  </w:num>
  <w:num w:numId="34" w16cid:durableId="2006666999">
    <w:abstractNumId w:val="1"/>
  </w:num>
  <w:num w:numId="35" w16cid:durableId="1576360751">
    <w:abstractNumId w:val="14"/>
  </w:num>
  <w:num w:numId="36" w16cid:durableId="263615619">
    <w:abstractNumId w:val="28"/>
  </w:num>
  <w:num w:numId="37" w16cid:durableId="7358617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58"/>
    <w:rsid w:val="000526EA"/>
    <w:rsid w:val="00062011"/>
    <w:rsid w:val="000B1EFC"/>
    <w:rsid w:val="001251CC"/>
    <w:rsid w:val="00143A36"/>
    <w:rsid w:val="001C0A3E"/>
    <w:rsid w:val="001F5701"/>
    <w:rsid w:val="00235377"/>
    <w:rsid w:val="00252C72"/>
    <w:rsid w:val="002B5A8D"/>
    <w:rsid w:val="002F2706"/>
    <w:rsid w:val="003256D9"/>
    <w:rsid w:val="003510A4"/>
    <w:rsid w:val="003635FC"/>
    <w:rsid w:val="003D59B5"/>
    <w:rsid w:val="003E5343"/>
    <w:rsid w:val="003E6211"/>
    <w:rsid w:val="00415CA5"/>
    <w:rsid w:val="00453853"/>
    <w:rsid w:val="00514314"/>
    <w:rsid w:val="005833A0"/>
    <w:rsid w:val="006253AC"/>
    <w:rsid w:val="006A3869"/>
    <w:rsid w:val="006B0A9A"/>
    <w:rsid w:val="00724EBF"/>
    <w:rsid w:val="007E04F1"/>
    <w:rsid w:val="007E2B44"/>
    <w:rsid w:val="008977AE"/>
    <w:rsid w:val="008A48B5"/>
    <w:rsid w:val="008C585B"/>
    <w:rsid w:val="008C589E"/>
    <w:rsid w:val="008D0F15"/>
    <w:rsid w:val="0095319F"/>
    <w:rsid w:val="00954DA3"/>
    <w:rsid w:val="009B4F1F"/>
    <w:rsid w:val="00A22273"/>
    <w:rsid w:val="00A25B66"/>
    <w:rsid w:val="00B73464"/>
    <w:rsid w:val="00BA5A58"/>
    <w:rsid w:val="00C055AD"/>
    <w:rsid w:val="00C97445"/>
    <w:rsid w:val="00CA4823"/>
    <w:rsid w:val="00D218E7"/>
    <w:rsid w:val="00DF5F6D"/>
    <w:rsid w:val="00E474AE"/>
    <w:rsid w:val="00F01E3D"/>
    <w:rsid w:val="00F01EC6"/>
    <w:rsid w:val="00F06A55"/>
    <w:rsid w:val="00FC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BC05C55"/>
  <w15:chartTrackingRefBased/>
  <w15:docId w15:val="{71E4010B-8458-4B5C-B193-872DF963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89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589E"/>
    <w:pPr>
      <w:tabs>
        <w:tab w:val="center" w:pos="4680"/>
        <w:tab w:val="right" w:pos="9360"/>
      </w:tabs>
    </w:pPr>
  </w:style>
  <w:style w:type="character" w:customStyle="1" w:styleId="FooterChar">
    <w:name w:val="Footer Char"/>
    <w:basedOn w:val="DefaultParagraphFont"/>
    <w:link w:val="Footer"/>
    <w:uiPriority w:val="99"/>
    <w:rsid w:val="008C589E"/>
    <w:rPr>
      <w:rFonts w:ascii="Times New Roman" w:eastAsia="Times New Roman" w:hAnsi="Times New Roman" w:cs="Times New Roman"/>
    </w:rPr>
  </w:style>
  <w:style w:type="paragraph" w:styleId="ListParagraph">
    <w:name w:val="List Paragraph"/>
    <w:basedOn w:val="Normal"/>
    <w:uiPriority w:val="34"/>
    <w:qFormat/>
    <w:rsid w:val="008C589E"/>
    <w:pPr>
      <w:ind w:left="820" w:hanging="360"/>
    </w:pPr>
  </w:style>
  <w:style w:type="paragraph" w:styleId="NoSpacing">
    <w:name w:val="No Spacing"/>
    <w:uiPriority w:val="1"/>
    <w:qFormat/>
    <w:rsid w:val="008C589E"/>
    <w:pPr>
      <w:spacing w:after="0" w:line="240" w:lineRule="auto"/>
    </w:pPr>
    <w:rPr>
      <w:rFonts w:ascii="Calibri" w:eastAsia="Calibri" w:hAnsi="Calibri" w:cs="Times New Roman"/>
    </w:rPr>
  </w:style>
  <w:style w:type="table" w:styleId="TableGrid">
    <w:name w:val="Table Grid"/>
    <w:basedOn w:val="TableNormal"/>
    <w:uiPriority w:val="39"/>
    <w:rsid w:val="008C58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256D9"/>
  </w:style>
  <w:style w:type="table" w:customStyle="1" w:styleId="TableGrid0">
    <w:name w:val="TableGrid"/>
    <w:rsid w:val="003256D9"/>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CA4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3959">
      <w:bodyDiv w:val="1"/>
      <w:marLeft w:val="0"/>
      <w:marRight w:val="0"/>
      <w:marTop w:val="0"/>
      <w:marBottom w:val="0"/>
      <w:divBdr>
        <w:top w:val="none" w:sz="0" w:space="0" w:color="auto"/>
        <w:left w:val="none" w:sz="0" w:space="0" w:color="auto"/>
        <w:bottom w:val="none" w:sz="0" w:space="0" w:color="auto"/>
        <w:right w:val="none" w:sz="0" w:space="0" w:color="auto"/>
      </w:divBdr>
    </w:div>
    <w:div w:id="9620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881ED-86C9-49DC-AEE4-E38292DB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36</Pages>
  <Words>7000</Words>
  <Characters>39905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Serojanie Ramlall</dc:creator>
  <cp:keywords/>
  <dc:description/>
  <cp:lastModifiedBy>Melissa Cadogan</cp:lastModifiedBy>
  <cp:revision>9</cp:revision>
  <cp:lastPrinted>2022-04-08T19:49:00Z</cp:lastPrinted>
  <dcterms:created xsi:type="dcterms:W3CDTF">2022-03-11T19:13:00Z</dcterms:created>
  <dcterms:modified xsi:type="dcterms:W3CDTF">2022-04-08T19:54:00Z</dcterms:modified>
</cp:coreProperties>
</file>