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1B" w:rsidRPr="007B01D1" w:rsidRDefault="0092081B" w:rsidP="0092081B">
      <w:pPr>
        <w:jc w:val="center"/>
        <w:rPr>
          <w:b/>
          <w:smallCaps/>
        </w:rPr>
      </w:pPr>
    </w:p>
    <w:p w:rsidR="0092081B" w:rsidRPr="006923BE" w:rsidRDefault="0092081B" w:rsidP="0092081B">
      <w:pPr>
        <w:jc w:val="center"/>
        <w:rPr>
          <w:b/>
          <w:smallCaps/>
        </w:rPr>
      </w:pPr>
      <w:r w:rsidRPr="006923BE">
        <w:rPr>
          <w:b/>
          <w:smallCaps/>
        </w:rPr>
        <w:t>GUYANA</w:t>
      </w:r>
    </w:p>
    <w:p w:rsidR="0092081B" w:rsidRPr="00D22C0A" w:rsidRDefault="00733FCB" w:rsidP="0092081B">
      <w:pPr>
        <w:jc w:val="center"/>
        <w:rPr>
          <w:b/>
          <w:smallCaps/>
        </w:rPr>
      </w:pPr>
      <w:r>
        <w:rPr>
          <w:b/>
          <w:smallCaps/>
        </w:rPr>
        <w:t>BILL No. 7</w:t>
      </w:r>
      <w:r w:rsidR="0092081B" w:rsidRPr="00D22C0A">
        <w:rPr>
          <w:b/>
          <w:smallCaps/>
        </w:rPr>
        <w:t xml:space="preserve"> of 2018</w:t>
      </w:r>
    </w:p>
    <w:p w:rsidR="0092081B" w:rsidRPr="006923BE" w:rsidRDefault="0092081B" w:rsidP="0092081B">
      <w:pPr>
        <w:jc w:val="center"/>
        <w:rPr>
          <w:b/>
          <w:smallCaps/>
        </w:rPr>
      </w:pPr>
      <w:r w:rsidRPr="006923BE">
        <w:rPr>
          <w:b/>
          <w:smallCaps/>
        </w:rPr>
        <w:t xml:space="preserve"> </w:t>
      </w:r>
    </w:p>
    <w:p w:rsidR="0092081B" w:rsidRPr="006923BE" w:rsidRDefault="00457B21" w:rsidP="0092081B">
      <w:pPr>
        <w:jc w:val="center"/>
        <w:rPr>
          <w:b/>
          <w:smallCaps/>
        </w:rPr>
      </w:pPr>
      <w:r>
        <w:rPr>
          <w:b/>
          <w:smallCaps/>
        </w:rPr>
        <w:t xml:space="preserve">DEPOSIT INSURANCE </w:t>
      </w:r>
      <w:r w:rsidR="0092081B" w:rsidRPr="006923BE">
        <w:rPr>
          <w:b/>
          <w:smallCaps/>
        </w:rPr>
        <w:t>BILL 2018</w:t>
      </w:r>
    </w:p>
    <w:p w:rsidR="0092081B" w:rsidRPr="006923BE" w:rsidRDefault="0092081B" w:rsidP="0092081B">
      <w:pPr>
        <w:autoSpaceDE w:val="0"/>
        <w:autoSpaceDN w:val="0"/>
        <w:adjustRightInd w:val="0"/>
        <w:jc w:val="center"/>
      </w:pPr>
    </w:p>
    <w:p w:rsidR="0092081B" w:rsidRPr="006923BE" w:rsidRDefault="0092081B" w:rsidP="0092081B">
      <w:pPr>
        <w:autoSpaceDE w:val="0"/>
        <w:autoSpaceDN w:val="0"/>
        <w:adjustRightInd w:val="0"/>
        <w:ind w:left="0" w:firstLine="0"/>
        <w:jc w:val="center"/>
        <w:rPr>
          <w:b/>
        </w:rPr>
      </w:pPr>
      <w:r w:rsidRPr="006923BE">
        <w:rPr>
          <w:b/>
        </w:rPr>
        <w:t>ARRANGEMENT OF SECTIONS</w:t>
      </w:r>
    </w:p>
    <w:p w:rsidR="0092081B" w:rsidRPr="006923BE" w:rsidRDefault="0092081B" w:rsidP="0092081B">
      <w:pPr>
        <w:pStyle w:val="TOC2"/>
      </w:pPr>
    </w:p>
    <w:p w:rsidR="0092081B" w:rsidRPr="006923BE" w:rsidRDefault="0092081B" w:rsidP="0092081B">
      <w:pPr>
        <w:pStyle w:val="TOC2"/>
      </w:pPr>
      <w:r w:rsidRPr="006923BE">
        <w:t>SECTION</w:t>
      </w:r>
    </w:p>
    <w:p w:rsidR="0092081B" w:rsidRPr="006923BE" w:rsidRDefault="0092081B" w:rsidP="0092081B"/>
    <w:p w:rsidR="0092081B" w:rsidRPr="006923BE" w:rsidRDefault="0092081B" w:rsidP="0092081B">
      <w:pPr>
        <w:jc w:val="center"/>
      </w:pPr>
      <w:r w:rsidRPr="006923BE">
        <w:t>PART I</w:t>
      </w:r>
    </w:p>
    <w:p w:rsidR="0092081B" w:rsidRPr="006923BE" w:rsidRDefault="0092081B" w:rsidP="0092081B">
      <w:pPr>
        <w:jc w:val="center"/>
      </w:pPr>
      <w:r w:rsidRPr="006923BE">
        <w:t>GENERAL PROVISIONS</w:t>
      </w:r>
    </w:p>
    <w:p w:rsidR="0092081B" w:rsidRPr="006923BE" w:rsidRDefault="0092081B" w:rsidP="0092081B">
      <w:pPr>
        <w:pStyle w:val="ListParagraph"/>
        <w:numPr>
          <w:ilvl w:val="0"/>
          <w:numId w:val="1"/>
        </w:numPr>
      </w:pPr>
      <w:r w:rsidRPr="006923BE">
        <w:t>Short title and commencement</w:t>
      </w:r>
      <w:r>
        <w:t>.</w:t>
      </w:r>
    </w:p>
    <w:p w:rsidR="0092081B" w:rsidRPr="006923BE" w:rsidRDefault="0092081B" w:rsidP="0092081B">
      <w:pPr>
        <w:pStyle w:val="ListParagraph"/>
        <w:numPr>
          <w:ilvl w:val="0"/>
          <w:numId w:val="1"/>
        </w:numPr>
      </w:pPr>
      <w:r w:rsidRPr="006923BE">
        <w:t xml:space="preserve">Interpretation. </w:t>
      </w:r>
    </w:p>
    <w:p w:rsidR="0092081B" w:rsidRPr="006923BE" w:rsidRDefault="0092081B" w:rsidP="0092081B">
      <w:pPr>
        <w:pStyle w:val="ListParagraph"/>
        <w:ind w:left="720"/>
        <w:jc w:val="center"/>
      </w:pPr>
      <w:r w:rsidRPr="006923BE">
        <w:t>PART II</w:t>
      </w:r>
      <w:r w:rsidRPr="006923BE">
        <w:tab/>
      </w:r>
    </w:p>
    <w:p w:rsidR="0092081B" w:rsidRPr="006923BE" w:rsidRDefault="00457B21" w:rsidP="0092081B">
      <w:pPr>
        <w:jc w:val="center"/>
      </w:pPr>
      <w:r>
        <w:t>SCOPE OF THE ACT AND OBJECTIVES OF THE DEPOSIT INSURANCE SCHEME</w:t>
      </w:r>
    </w:p>
    <w:p w:rsidR="0092081B" w:rsidRPr="006923BE" w:rsidRDefault="00457B21" w:rsidP="0092081B">
      <w:pPr>
        <w:pStyle w:val="ListParagraph"/>
        <w:numPr>
          <w:ilvl w:val="0"/>
          <w:numId w:val="1"/>
        </w:numPr>
      </w:pPr>
      <w:r>
        <w:t>Scope of Act.</w:t>
      </w:r>
    </w:p>
    <w:p w:rsidR="0092081B" w:rsidRDefault="00457B21" w:rsidP="0092081B">
      <w:pPr>
        <w:pStyle w:val="ListParagraph"/>
        <w:numPr>
          <w:ilvl w:val="0"/>
          <w:numId w:val="1"/>
        </w:numPr>
        <w:ind w:left="360" w:firstLine="0"/>
      </w:pPr>
      <w:r>
        <w:t>Objectives of the Scheme.</w:t>
      </w:r>
    </w:p>
    <w:p w:rsidR="00457B21" w:rsidRDefault="00457B21" w:rsidP="00457B21">
      <w:pPr>
        <w:pStyle w:val="ListParagraph"/>
        <w:ind w:left="720"/>
        <w:jc w:val="center"/>
      </w:pPr>
      <w:r w:rsidRPr="006923BE">
        <w:t>PART III</w:t>
      </w:r>
    </w:p>
    <w:p w:rsidR="00457B21" w:rsidRPr="006923BE" w:rsidRDefault="00457B21" w:rsidP="00457B21">
      <w:pPr>
        <w:pStyle w:val="ListParagraph"/>
        <w:ind w:left="720"/>
        <w:jc w:val="center"/>
      </w:pPr>
      <w:r>
        <w:t>ESTABLISHMENT, MANDATE AND INDEPENDENCE OF THE CORPORATION</w:t>
      </w:r>
    </w:p>
    <w:p w:rsidR="00457B21" w:rsidRPr="006923BE" w:rsidRDefault="00457B21" w:rsidP="00457B21">
      <w:pPr>
        <w:pStyle w:val="ListParagraph"/>
        <w:ind w:left="360"/>
      </w:pPr>
    </w:p>
    <w:p w:rsidR="0092081B" w:rsidRPr="006923BE" w:rsidRDefault="00457B21" w:rsidP="0092081B">
      <w:pPr>
        <w:pStyle w:val="ListParagraph"/>
        <w:numPr>
          <w:ilvl w:val="0"/>
          <w:numId w:val="1"/>
        </w:numPr>
        <w:ind w:left="360" w:firstLine="0"/>
      </w:pPr>
      <w:r>
        <w:t>Establishment of the Corporation</w:t>
      </w:r>
      <w:r w:rsidR="0092081B" w:rsidRPr="006923BE">
        <w:t>.</w:t>
      </w:r>
    </w:p>
    <w:p w:rsidR="0092081B" w:rsidRPr="006923BE" w:rsidRDefault="00457B21" w:rsidP="008E1BC0">
      <w:pPr>
        <w:pStyle w:val="ListParagraph"/>
        <w:numPr>
          <w:ilvl w:val="0"/>
          <w:numId w:val="1"/>
        </w:numPr>
        <w:ind w:left="360" w:firstLine="0"/>
      </w:pPr>
      <w:r>
        <w:t>Authorised capital of the Corporation.</w:t>
      </w:r>
      <w:r w:rsidR="0092081B" w:rsidRPr="006923BE">
        <w:t xml:space="preserve"> </w:t>
      </w:r>
    </w:p>
    <w:p w:rsidR="0092081B" w:rsidRPr="006923BE" w:rsidRDefault="00722E47" w:rsidP="0092081B">
      <w:pPr>
        <w:pStyle w:val="ListParagraph"/>
        <w:numPr>
          <w:ilvl w:val="0"/>
          <w:numId w:val="1"/>
        </w:numPr>
      </w:pPr>
      <w:r>
        <w:t>Signature and s</w:t>
      </w:r>
      <w:r w:rsidR="00457B21">
        <w:t>eal</w:t>
      </w:r>
      <w:r w:rsidR="0092081B">
        <w:t>.</w:t>
      </w:r>
    </w:p>
    <w:p w:rsidR="0092081B" w:rsidRPr="006923BE" w:rsidRDefault="00457B21" w:rsidP="0092081B">
      <w:pPr>
        <w:pStyle w:val="ListParagraph"/>
        <w:numPr>
          <w:ilvl w:val="0"/>
          <w:numId w:val="1"/>
        </w:numPr>
      </w:pPr>
      <w:r>
        <w:t>Functions and powers of the Corporation.</w:t>
      </w:r>
    </w:p>
    <w:p w:rsidR="0092081B" w:rsidRPr="006923BE" w:rsidRDefault="00457B21" w:rsidP="0092081B">
      <w:pPr>
        <w:pStyle w:val="ListParagraph"/>
        <w:numPr>
          <w:ilvl w:val="0"/>
          <w:numId w:val="1"/>
        </w:numPr>
      </w:pPr>
      <w:r>
        <w:t xml:space="preserve">Independence.   </w:t>
      </w:r>
    </w:p>
    <w:p w:rsidR="0092081B" w:rsidRPr="006923BE" w:rsidRDefault="00457B21" w:rsidP="0092081B">
      <w:pPr>
        <w:pStyle w:val="ListParagraph"/>
        <w:numPr>
          <w:ilvl w:val="0"/>
          <w:numId w:val="1"/>
        </w:numPr>
      </w:pPr>
      <w:r>
        <w:t>Premises facilities and staff.</w:t>
      </w:r>
      <w:r w:rsidR="0092081B" w:rsidRPr="006923BE">
        <w:t xml:space="preserve"> </w:t>
      </w:r>
    </w:p>
    <w:p w:rsidR="0092081B" w:rsidRDefault="00457B21" w:rsidP="0092081B">
      <w:pPr>
        <w:pStyle w:val="ListParagraph"/>
        <w:numPr>
          <w:ilvl w:val="0"/>
          <w:numId w:val="1"/>
        </w:numPr>
      </w:pPr>
      <w:r>
        <w:t>Relationship with the Bank.</w:t>
      </w:r>
    </w:p>
    <w:p w:rsidR="009F3D15" w:rsidRDefault="009F3D15" w:rsidP="009F3D15">
      <w:pPr>
        <w:pStyle w:val="ListParagraph"/>
        <w:ind w:left="720"/>
        <w:jc w:val="center"/>
      </w:pPr>
      <w:r>
        <w:t>PART IV</w:t>
      </w:r>
    </w:p>
    <w:p w:rsidR="00457B21" w:rsidRDefault="00457B21" w:rsidP="00457B21">
      <w:pPr>
        <w:pStyle w:val="ListParagraph"/>
        <w:ind w:left="720"/>
      </w:pPr>
    </w:p>
    <w:p w:rsidR="00457B21" w:rsidRPr="006923BE" w:rsidRDefault="009F3D15" w:rsidP="009F3D15">
      <w:pPr>
        <w:pStyle w:val="ListParagraph"/>
        <w:ind w:left="720"/>
        <w:jc w:val="center"/>
      </w:pPr>
      <w:r>
        <w:t>GOVERNANCE OF THE CORPORATION</w:t>
      </w:r>
    </w:p>
    <w:p w:rsidR="00457B21" w:rsidRPr="006923BE" w:rsidRDefault="00457B21" w:rsidP="00457B21">
      <w:pPr>
        <w:pStyle w:val="ListParagraph"/>
        <w:ind w:left="720"/>
      </w:pPr>
    </w:p>
    <w:p w:rsidR="0092081B" w:rsidRPr="006923BE" w:rsidRDefault="009F3D15" w:rsidP="0092081B">
      <w:pPr>
        <w:pStyle w:val="ListParagraph"/>
        <w:numPr>
          <w:ilvl w:val="0"/>
          <w:numId w:val="1"/>
        </w:numPr>
      </w:pPr>
      <w:r>
        <w:t>Board of Directors and Chief Executive Officer.</w:t>
      </w:r>
    </w:p>
    <w:p w:rsidR="0092081B" w:rsidRPr="006923BE" w:rsidRDefault="009F3D15" w:rsidP="0092081B">
      <w:pPr>
        <w:pStyle w:val="ListParagraph"/>
        <w:numPr>
          <w:ilvl w:val="0"/>
          <w:numId w:val="1"/>
        </w:numPr>
      </w:pPr>
      <w:r>
        <w:t>Composition of the Board</w:t>
      </w:r>
      <w:r w:rsidR="0092081B" w:rsidRPr="006923BE">
        <w:t xml:space="preserve">. </w:t>
      </w:r>
    </w:p>
    <w:p w:rsidR="0092081B" w:rsidRPr="006923BE" w:rsidRDefault="009F3D15" w:rsidP="0092081B">
      <w:pPr>
        <w:pStyle w:val="ListParagraph"/>
        <w:numPr>
          <w:ilvl w:val="0"/>
          <w:numId w:val="1"/>
        </w:numPr>
      </w:pPr>
      <w:r>
        <w:t>Duties and powers of the Board</w:t>
      </w:r>
      <w:r w:rsidR="0092081B" w:rsidRPr="006923BE">
        <w:t xml:space="preserve">. </w:t>
      </w:r>
    </w:p>
    <w:p w:rsidR="0092081B" w:rsidRPr="006923BE" w:rsidRDefault="009F3D15" w:rsidP="0092081B">
      <w:pPr>
        <w:pStyle w:val="ListParagraph"/>
        <w:numPr>
          <w:ilvl w:val="0"/>
          <w:numId w:val="1"/>
        </w:numPr>
      </w:pPr>
      <w:r>
        <w:t>Duties and powers of the Chief Executive Officer</w:t>
      </w:r>
      <w:r w:rsidR="0092081B" w:rsidRPr="006923BE">
        <w:t xml:space="preserve">. </w:t>
      </w:r>
    </w:p>
    <w:p w:rsidR="0092081B" w:rsidRPr="006923BE" w:rsidRDefault="009F3D15" w:rsidP="0092081B">
      <w:pPr>
        <w:pStyle w:val="ListParagraph"/>
        <w:numPr>
          <w:ilvl w:val="0"/>
          <w:numId w:val="1"/>
        </w:numPr>
      </w:pPr>
      <w:r>
        <w:t>Appointment of the C</w:t>
      </w:r>
      <w:r w:rsidR="00341DAF">
        <w:t>hief Executive Officer</w:t>
      </w:r>
      <w:r w:rsidR="0092081B" w:rsidRPr="006923BE">
        <w:t>.</w:t>
      </w:r>
    </w:p>
    <w:p w:rsidR="0092081B" w:rsidRPr="006923BE" w:rsidRDefault="009F3D15" w:rsidP="0092081B">
      <w:pPr>
        <w:pStyle w:val="ListParagraph"/>
        <w:numPr>
          <w:ilvl w:val="0"/>
          <w:numId w:val="1"/>
        </w:numPr>
      </w:pPr>
      <w:r>
        <w:lastRenderedPageBreak/>
        <w:t xml:space="preserve">Eligibility of the Chief Executive Officer and the </w:t>
      </w:r>
      <w:r w:rsidR="00341DAF">
        <w:t>i</w:t>
      </w:r>
      <w:r>
        <w:t>ndependent Directors.</w:t>
      </w:r>
      <w:r w:rsidR="0092081B" w:rsidRPr="006923BE">
        <w:t xml:space="preserve"> </w:t>
      </w:r>
    </w:p>
    <w:p w:rsidR="0092081B" w:rsidRPr="006923BE" w:rsidRDefault="009F3D15" w:rsidP="0092081B">
      <w:pPr>
        <w:pStyle w:val="ListParagraph"/>
        <w:numPr>
          <w:ilvl w:val="0"/>
          <w:numId w:val="1"/>
        </w:numPr>
      </w:pPr>
      <w:r>
        <w:t>Dismissal of the C</w:t>
      </w:r>
      <w:r w:rsidR="00341DAF">
        <w:t>hief Executive Officer and the i</w:t>
      </w:r>
      <w:r>
        <w:t>ndependent Directors.</w:t>
      </w:r>
      <w:r w:rsidR="0092081B" w:rsidRPr="006923BE">
        <w:t xml:space="preserve"> </w:t>
      </w:r>
    </w:p>
    <w:p w:rsidR="0092081B" w:rsidRPr="006923BE" w:rsidRDefault="009F3D15" w:rsidP="0092081B">
      <w:pPr>
        <w:pStyle w:val="ListParagraph"/>
        <w:numPr>
          <w:ilvl w:val="0"/>
          <w:numId w:val="1"/>
        </w:numPr>
      </w:pPr>
      <w:r>
        <w:t>Conflicts of interest.</w:t>
      </w:r>
      <w:r w:rsidR="0092081B" w:rsidRPr="006923BE">
        <w:t xml:space="preserve"> </w:t>
      </w:r>
    </w:p>
    <w:p w:rsidR="0092081B" w:rsidRPr="006923BE" w:rsidRDefault="009F3D15" w:rsidP="0092081B">
      <w:pPr>
        <w:pStyle w:val="ListParagraph"/>
        <w:numPr>
          <w:ilvl w:val="0"/>
          <w:numId w:val="1"/>
        </w:numPr>
      </w:pPr>
      <w:r>
        <w:t>Meetings of the Board</w:t>
      </w:r>
      <w:r w:rsidR="0092081B" w:rsidRPr="006923BE">
        <w:t xml:space="preserve">. </w:t>
      </w:r>
    </w:p>
    <w:p w:rsidR="009F3D15" w:rsidRDefault="009F3D15" w:rsidP="0092081B">
      <w:pPr>
        <w:pStyle w:val="ListParagraph"/>
        <w:numPr>
          <w:ilvl w:val="0"/>
          <w:numId w:val="1"/>
        </w:numPr>
      </w:pPr>
      <w:r>
        <w:t>Committees of the Board.</w:t>
      </w:r>
    </w:p>
    <w:p w:rsidR="009F3D15" w:rsidRDefault="009F3D15" w:rsidP="009F3D15">
      <w:pPr>
        <w:pStyle w:val="ListParagraph"/>
        <w:ind w:left="720"/>
      </w:pPr>
    </w:p>
    <w:p w:rsidR="009F3D15" w:rsidRPr="006923BE" w:rsidRDefault="009F3D15" w:rsidP="009F3D15">
      <w:pPr>
        <w:jc w:val="center"/>
      </w:pPr>
      <w:r w:rsidRPr="006923BE">
        <w:t>PART V</w:t>
      </w:r>
    </w:p>
    <w:p w:rsidR="009F3D15" w:rsidRPr="006923BE" w:rsidRDefault="009F3D15" w:rsidP="009F3D15">
      <w:pPr>
        <w:jc w:val="center"/>
      </w:pPr>
      <w:r>
        <w:t>ACCOUNTABILITY AND TRANSPARENCY OF THE CORPORATION</w:t>
      </w:r>
    </w:p>
    <w:p w:rsidR="0092081B" w:rsidRPr="006923BE" w:rsidRDefault="009F3D15" w:rsidP="0092081B">
      <w:pPr>
        <w:pStyle w:val="ListParagraph"/>
        <w:numPr>
          <w:ilvl w:val="0"/>
          <w:numId w:val="1"/>
        </w:numPr>
      </w:pPr>
      <w:r>
        <w:t>Accountability</w:t>
      </w:r>
      <w:r w:rsidR="0092081B" w:rsidRPr="006923BE">
        <w:t xml:space="preserve">. </w:t>
      </w:r>
    </w:p>
    <w:p w:rsidR="0092081B" w:rsidRPr="006923BE" w:rsidRDefault="009F3D15" w:rsidP="0092081B">
      <w:pPr>
        <w:pStyle w:val="ListParagraph"/>
        <w:numPr>
          <w:ilvl w:val="0"/>
          <w:numId w:val="1"/>
        </w:numPr>
      </w:pPr>
      <w:r>
        <w:t xml:space="preserve">Financial </w:t>
      </w:r>
      <w:r w:rsidR="00341DAF">
        <w:t>r</w:t>
      </w:r>
      <w:r>
        <w:t>eporting</w:t>
      </w:r>
      <w:r w:rsidR="00480B6E">
        <w:t>.</w:t>
      </w:r>
      <w:r w:rsidR="0092081B" w:rsidRPr="006923BE">
        <w:t xml:space="preserve"> </w:t>
      </w:r>
    </w:p>
    <w:p w:rsidR="0092081B" w:rsidRPr="006923BE" w:rsidRDefault="00480B6E" w:rsidP="0092081B">
      <w:pPr>
        <w:pStyle w:val="ListParagraph"/>
        <w:numPr>
          <w:ilvl w:val="0"/>
          <w:numId w:val="1"/>
        </w:numPr>
      </w:pPr>
      <w:r>
        <w:t xml:space="preserve">Internal </w:t>
      </w:r>
      <w:r w:rsidR="00341DAF">
        <w:t>a</w:t>
      </w:r>
      <w:r>
        <w:t>udit</w:t>
      </w:r>
      <w:r w:rsidR="0092081B" w:rsidRPr="006923BE">
        <w:t xml:space="preserve">. </w:t>
      </w:r>
    </w:p>
    <w:p w:rsidR="00480B6E" w:rsidRDefault="0092081B" w:rsidP="0092081B">
      <w:pPr>
        <w:pStyle w:val="ListParagraph"/>
        <w:numPr>
          <w:ilvl w:val="0"/>
          <w:numId w:val="1"/>
        </w:numPr>
      </w:pPr>
      <w:r w:rsidRPr="006923BE">
        <w:t>E</w:t>
      </w:r>
      <w:r w:rsidR="00341DAF">
        <w:t>xternal a</w:t>
      </w:r>
      <w:r w:rsidR="00480B6E">
        <w:t>udit</w:t>
      </w:r>
      <w:r w:rsidRPr="006923BE">
        <w:t>.</w:t>
      </w:r>
    </w:p>
    <w:p w:rsidR="00480B6E" w:rsidRPr="006923BE" w:rsidRDefault="00480B6E" w:rsidP="00480B6E">
      <w:pPr>
        <w:pStyle w:val="ListParagraph"/>
        <w:ind w:left="720"/>
      </w:pPr>
    </w:p>
    <w:p w:rsidR="00480B6E" w:rsidRDefault="00480B6E" w:rsidP="00480B6E">
      <w:pPr>
        <w:pStyle w:val="ListParagraph"/>
        <w:ind w:left="720"/>
        <w:jc w:val="center"/>
      </w:pPr>
      <w:r w:rsidRPr="006923BE">
        <w:t>PART VI</w:t>
      </w:r>
    </w:p>
    <w:p w:rsidR="00480B6E" w:rsidRPr="006923BE" w:rsidRDefault="00480B6E" w:rsidP="00480B6E">
      <w:pPr>
        <w:pStyle w:val="ListParagraph"/>
        <w:ind w:left="720"/>
        <w:jc w:val="center"/>
      </w:pPr>
    </w:p>
    <w:p w:rsidR="00480B6E" w:rsidRPr="006923BE" w:rsidRDefault="00480B6E" w:rsidP="00480B6E">
      <w:pPr>
        <w:jc w:val="center"/>
      </w:pPr>
      <w:r>
        <w:t>DEPOSIT INSURANCE FUND</w:t>
      </w:r>
    </w:p>
    <w:p w:rsidR="0092081B" w:rsidRPr="006923BE" w:rsidRDefault="0092081B" w:rsidP="00480B6E">
      <w:pPr>
        <w:pStyle w:val="ListParagraph"/>
        <w:ind w:left="720"/>
      </w:pPr>
    </w:p>
    <w:p w:rsidR="0092081B" w:rsidRPr="006923BE" w:rsidRDefault="00480B6E" w:rsidP="0092081B">
      <w:pPr>
        <w:pStyle w:val="ListParagraph"/>
        <w:numPr>
          <w:ilvl w:val="0"/>
          <w:numId w:val="1"/>
        </w:numPr>
      </w:pPr>
      <w:r>
        <w:t>Establishment and financing of the Deposit Insurance Fund.</w:t>
      </w:r>
      <w:r w:rsidR="0092081B" w:rsidRPr="006923BE">
        <w:t xml:space="preserve"> </w:t>
      </w:r>
    </w:p>
    <w:p w:rsidR="0092081B" w:rsidRPr="006923BE" w:rsidRDefault="00480B6E" w:rsidP="0092081B">
      <w:pPr>
        <w:pStyle w:val="ListParagraph"/>
        <w:numPr>
          <w:ilvl w:val="0"/>
          <w:numId w:val="1"/>
        </w:numPr>
      </w:pPr>
      <w:r>
        <w:t>Minimum target size of the Fund</w:t>
      </w:r>
      <w:r w:rsidR="0092081B" w:rsidRPr="006923BE">
        <w:t xml:space="preserve">. </w:t>
      </w:r>
    </w:p>
    <w:p w:rsidR="0092081B" w:rsidRPr="006923BE" w:rsidRDefault="00480B6E" w:rsidP="00480B6E">
      <w:pPr>
        <w:pStyle w:val="ListParagraph"/>
        <w:numPr>
          <w:ilvl w:val="0"/>
          <w:numId w:val="1"/>
        </w:numPr>
      </w:pPr>
      <w:r>
        <w:t>Initial contributions</w:t>
      </w:r>
      <w:r w:rsidR="0092081B" w:rsidRPr="006923BE">
        <w:t>.</w:t>
      </w:r>
    </w:p>
    <w:p w:rsidR="0092081B" w:rsidRPr="006923BE" w:rsidRDefault="00480B6E" w:rsidP="0092081B">
      <w:pPr>
        <w:pStyle w:val="ListParagraph"/>
        <w:numPr>
          <w:ilvl w:val="0"/>
          <w:numId w:val="1"/>
        </w:numPr>
      </w:pPr>
      <w:r>
        <w:t>Regular premiums</w:t>
      </w:r>
      <w:r w:rsidR="0092081B" w:rsidRPr="006923BE">
        <w:t xml:space="preserve">. </w:t>
      </w:r>
    </w:p>
    <w:p w:rsidR="0092081B" w:rsidRPr="006923BE" w:rsidRDefault="00480B6E" w:rsidP="0092081B">
      <w:pPr>
        <w:pStyle w:val="ListParagraph"/>
        <w:numPr>
          <w:ilvl w:val="0"/>
          <w:numId w:val="1"/>
        </w:numPr>
      </w:pPr>
      <w:r>
        <w:t>Extraordinary premiums</w:t>
      </w:r>
      <w:r w:rsidR="0092081B" w:rsidRPr="006923BE">
        <w:t xml:space="preserve">. </w:t>
      </w:r>
    </w:p>
    <w:p w:rsidR="0092081B" w:rsidRPr="006923BE" w:rsidRDefault="00480B6E" w:rsidP="0092081B">
      <w:pPr>
        <w:pStyle w:val="ListParagraph"/>
        <w:numPr>
          <w:ilvl w:val="0"/>
          <w:numId w:val="1"/>
        </w:numPr>
      </w:pPr>
      <w:r>
        <w:t>Emergency funding</w:t>
      </w:r>
      <w:r w:rsidR="0092081B" w:rsidRPr="006923BE">
        <w:t xml:space="preserve">. </w:t>
      </w:r>
    </w:p>
    <w:p w:rsidR="0092081B" w:rsidRPr="006923BE" w:rsidRDefault="00D36BCD" w:rsidP="0092081B">
      <w:pPr>
        <w:pStyle w:val="ListParagraph"/>
        <w:numPr>
          <w:ilvl w:val="0"/>
          <w:numId w:val="1"/>
        </w:numPr>
      </w:pPr>
      <w:r>
        <w:t>Outstanding p</w:t>
      </w:r>
      <w:r w:rsidR="00480B6E">
        <w:t>remiums</w:t>
      </w:r>
      <w:r w:rsidR="0092081B" w:rsidRPr="006923BE">
        <w:t xml:space="preserve">. </w:t>
      </w:r>
    </w:p>
    <w:p w:rsidR="0092081B" w:rsidRPr="006923BE" w:rsidRDefault="00480B6E" w:rsidP="0092081B">
      <w:pPr>
        <w:pStyle w:val="ListParagraph"/>
        <w:numPr>
          <w:ilvl w:val="0"/>
          <w:numId w:val="1"/>
        </w:numPr>
      </w:pPr>
      <w:r>
        <w:t>Investment of the Fund</w:t>
      </w:r>
      <w:r w:rsidR="0092081B" w:rsidRPr="006923BE">
        <w:t xml:space="preserve">. </w:t>
      </w:r>
    </w:p>
    <w:p w:rsidR="0092081B" w:rsidRPr="006923BE" w:rsidRDefault="00D36BCD" w:rsidP="0092081B">
      <w:pPr>
        <w:pStyle w:val="ListParagraph"/>
        <w:numPr>
          <w:ilvl w:val="0"/>
          <w:numId w:val="1"/>
        </w:numPr>
      </w:pPr>
      <w:r>
        <w:t>Use of the Fund r</w:t>
      </w:r>
      <w:r w:rsidR="00480B6E">
        <w:t>esources.</w:t>
      </w:r>
    </w:p>
    <w:p w:rsidR="0092081B" w:rsidRDefault="0092081B" w:rsidP="0092081B">
      <w:pPr>
        <w:pStyle w:val="ListParagraph"/>
        <w:ind w:left="720"/>
      </w:pPr>
      <w:r w:rsidRPr="006923BE">
        <w:tab/>
      </w:r>
    </w:p>
    <w:p w:rsidR="00480B6E" w:rsidRPr="006923BE" w:rsidRDefault="00480B6E" w:rsidP="00480B6E">
      <w:pPr>
        <w:jc w:val="center"/>
      </w:pPr>
      <w:r w:rsidRPr="006923BE">
        <w:t>PART VII</w:t>
      </w:r>
    </w:p>
    <w:p w:rsidR="00480B6E" w:rsidRPr="006923BE" w:rsidRDefault="00480B6E" w:rsidP="00480B6E">
      <w:pPr>
        <w:jc w:val="center"/>
      </w:pPr>
      <w:r>
        <w:t xml:space="preserve">INSURANCE LIMIT AND LIQUIDATION OF A MEMBER INSTITUTION </w:t>
      </w:r>
    </w:p>
    <w:p w:rsidR="0092081B" w:rsidRPr="006923BE" w:rsidRDefault="00480B6E" w:rsidP="0092081B">
      <w:pPr>
        <w:pStyle w:val="ListParagraph"/>
        <w:numPr>
          <w:ilvl w:val="0"/>
          <w:numId w:val="1"/>
        </w:numPr>
      </w:pPr>
      <w:r>
        <w:t>Insured limi</w:t>
      </w:r>
      <w:r w:rsidR="0092081B" w:rsidRPr="006923BE">
        <w:t xml:space="preserve">t. </w:t>
      </w:r>
    </w:p>
    <w:p w:rsidR="0092081B" w:rsidRPr="006923BE" w:rsidRDefault="00480B6E" w:rsidP="0092081B">
      <w:pPr>
        <w:pStyle w:val="ListParagraph"/>
        <w:numPr>
          <w:ilvl w:val="0"/>
          <w:numId w:val="1"/>
        </w:numPr>
      </w:pPr>
      <w:r>
        <w:t>Excluded deposits</w:t>
      </w:r>
      <w:r w:rsidR="0092081B" w:rsidRPr="006923BE">
        <w:t xml:space="preserve">. </w:t>
      </w:r>
    </w:p>
    <w:p w:rsidR="0092081B" w:rsidRPr="006923BE" w:rsidRDefault="00480B6E" w:rsidP="0092081B">
      <w:pPr>
        <w:pStyle w:val="ListParagraph"/>
        <w:numPr>
          <w:ilvl w:val="0"/>
          <w:numId w:val="1"/>
        </w:numPr>
      </w:pPr>
      <w:r>
        <w:t xml:space="preserve">Liquidation of a member </w:t>
      </w:r>
      <w:r w:rsidR="00D36BCD">
        <w:t xml:space="preserve">financial </w:t>
      </w:r>
      <w:r>
        <w:t>institution</w:t>
      </w:r>
      <w:r w:rsidR="0092081B" w:rsidRPr="006923BE">
        <w:t xml:space="preserve">. </w:t>
      </w:r>
    </w:p>
    <w:p w:rsidR="00480B6E" w:rsidRDefault="00480B6E" w:rsidP="0092081B">
      <w:pPr>
        <w:pStyle w:val="ListParagraph"/>
        <w:numPr>
          <w:ilvl w:val="0"/>
          <w:numId w:val="1"/>
        </w:numPr>
      </w:pPr>
      <w:r>
        <w:t>Powers of the Corporation in relation to a liquidated member</w:t>
      </w:r>
      <w:r w:rsidR="00D36BCD">
        <w:t xml:space="preserve"> financial institution.</w:t>
      </w:r>
    </w:p>
    <w:p w:rsidR="00480B6E" w:rsidRDefault="00480B6E" w:rsidP="00480B6E">
      <w:pPr>
        <w:pStyle w:val="ListParagraph"/>
        <w:ind w:left="720"/>
      </w:pPr>
    </w:p>
    <w:p w:rsidR="00480B6E" w:rsidRPr="006923BE" w:rsidRDefault="00480B6E" w:rsidP="00480B6E">
      <w:pPr>
        <w:jc w:val="center"/>
      </w:pPr>
      <w:r>
        <w:t>PART VIII</w:t>
      </w:r>
    </w:p>
    <w:p w:rsidR="00480B6E" w:rsidRDefault="00AE4EBE" w:rsidP="00AE4EBE">
      <w:pPr>
        <w:jc w:val="center"/>
      </w:pPr>
      <w:r>
        <w:t>REIMBURSEMENT OF INSURED DEPOSITS</w:t>
      </w:r>
    </w:p>
    <w:p w:rsidR="0092081B" w:rsidRPr="006923BE" w:rsidRDefault="0092081B" w:rsidP="00480B6E">
      <w:pPr>
        <w:pStyle w:val="ListParagraph"/>
        <w:ind w:left="720"/>
      </w:pPr>
      <w:r w:rsidRPr="006923BE">
        <w:t xml:space="preserve">. </w:t>
      </w:r>
    </w:p>
    <w:p w:rsidR="0092081B" w:rsidRPr="006923BE" w:rsidRDefault="00AE4EBE" w:rsidP="008E1BC0">
      <w:pPr>
        <w:pStyle w:val="ListParagraph"/>
        <w:numPr>
          <w:ilvl w:val="0"/>
          <w:numId w:val="1"/>
        </w:numPr>
      </w:pPr>
      <w:r>
        <w:t>Calculation of the reimbursement.</w:t>
      </w:r>
      <w:r w:rsidR="0092081B" w:rsidRPr="006923BE">
        <w:t xml:space="preserve"> </w:t>
      </w:r>
      <w:r w:rsidR="0092081B" w:rsidRPr="006923BE">
        <w:tab/>
      </w:r>
    </w:p>
    <w:p w:rsidR="0092081B" w:rsidRPr="006923BE" w:rsidRDefault="00AE4EBE" w:rsidP="0092081B">
      <w:pPr>
        <w:pStyle w:val="ListParagraph"/>
        <w:numPr>
          <w:ilvl w:val="0"/>
          <w:numId w:val="1"/>
        </w:numPr>
      </w:pPr>
      <w:r>
        <w:t>Reimbursement process</w:t>
      </w:r>
      <w:r w:rsidR="0092081B" w:rsidRPr="006923BE">
        <w:t xml:space="preserve">. </w:t>
      </w:r>
    </w:p>
    <w:p w:rsidR="0092081B" w:rsidRDefault="00AE4EBE" w:rsidP="0092081B">
      <w:pPr>
        <w:pStyle w:val="ListParagraph"/>
        <w:numPr>
          <w:ilvl w:val="0"/>
          <w:numId w:val="1"/>
        </w:numPr>
      </w:pPr>
      <w:r>
        <w:t>Subrogation and priority of claims.</w:t>
      </w:r>
      <w:r w:rsidR="0092081B" w:rsidRPr="006923BE">
        <w:t xml:space="preserve"> </w:t>
      </w:r>
    </w:p>
    <w:p w:rsidR="00D36BCD" w:rsidRDefault="00D36BCD" w:rsidP="00D36BCD">
      <w:pPr>
        <w:pStyle w:val="ListParagraph"/>
        <w:ind w:left="720"/>
        <w:jc w:val="center"/>
      </w:pPr>
      <w:r>
        <w:t>PART IX</w:t>
      </w:r>
    </w:p>
    <w:p w:rsidR="00D36BCD" w:rsidRDefault="00D36BCD" w:rsidP="00D36BCD">
      <w:pPr>
        <w:pStyle w:val="ListParagraph"/>
        <w:ind w:left="720"/>
        <w:jc w:val="center"/>
      </w:pPr>
      <w:r>
        <w:lastRenderedPageBreak/>
        <w:t>CONTRIBUTION TO RESOLUTION</w:t>
      </w:r>
    </w:p>
    <w:p w:rsidR="00D36BCD" w:rsidRPr="006923BE" w:rsidRDefault="00D36BCD" w:rsidP="00D36BCD">
      <w:pPr>
        <w:pStyle w:val="ListParagraph"/>
        <w:ind w:left="720"/>
        <w:jc w:val="center"/>
      </w:pPr>
    </w:p>
    <w:p w:rsidR="0092081B" w:rsidRDefault="00446863" w:rsidP="0092081B">
      <w:pPr>
        <w:pStyle w:val="ListParagraph"/>
        <w:numPr>
          <w:ilvl w:val="0"/>
          <w:numId w:val="1"/>
        </w:numPr>
      </w:pPr>
      <w:r>
        <w:t>Funding of a transfer of assets and liabilities.</w:t>
      </w:r>
      <w:r w:rsidR="0092081B" w:rsidRPr="006923BE">
        <w:t xml:space="preserve"> </w:t>
      </w:r>
    </w:p>
    <w:p w:rsidR="00D36BCD" w:rsidRDefault="00D36BCD" w:rsidP="00D36BCD">
      <w:pPr>
        <w:pStyle w:val="ListParagraph"/>
        <w:ind w:left="720"/>
      </w:pPr>
    </w:p>
    <w:p w:rsidR="00D36BCD" w:rsidRDefault="00D36BCD" w:rsidP="00D36BCD">
      <w:pPr>
        <w:jc w:val="center"/>
      </w:pPr>
      <w:r>
        <w:t>PART X</w:t>
      </w:r>
    </w:p>
    <w:p w:rsidR="00D36BCD" w:rsidRDefault="00D36BCD" w:rsidP="00D36BCD">
      <w:pPr>
        <w:jc w:val="center"/>
      </w:pPr>
      <w:r>
        <w:t>MISCELLANEOUS</w:t>
      </w:r>
    </w:p>
    <w:p w:rsidR="0092081B" w:rsidRPr="006923BE" w:rsidRDefault="00446863" w:rsidP="0092081B">
      <w:pPr>
        <w:pStyle w:val="ListParagraph"/>
        <w:numPr>
          <w:ilvl w:val="0"/>
          <w:numId w:val="1"/>
        </w:numPr>
      </w:pPr>
      <w:r>
        <w:t>Confidentiality</w:t>
      </w:r>
      <w:r w:rsidR="0092081B" w:rsidRPr="006923BE">
        <w:t xml:space="preserve">.  </w:t>
      </w:r>
    </w:p>
    <w:p w:rsidR="0092081B" w:rsidRPr="006923BE" w:rsidRDefault="00446863" w:rsidP="0092081B">
      <w:pPr>
        <w:pStyle w:val="ListParagraph"/>
        <w:numPr>
          <w:ilvl w:val="0"/>
          <w:numId w:val="1"/>
        </w:numPr>
      </w:pPr>
      <w:r>
        <w:t>Cooperation and sharing information</w:t>
      </w:r>
      <w:r w:rsidR="0092081B" w:rsidRPr="006923BE">
        <w:t xml:space="preserve">. </w:t>
      </w:r>
    </w:p>
    <w:p w:rsidR="0092081B" w:rsidRPr="006923BE" w:rsidRDefault="00446863" w:rsidP="008E1BC0">
      <w:pPr>
        <w:pStyle w:val="ListParagraph"/>
        <w:numPr>
          <w:ilvl w:val="0"/>
          <w:numId w:val="1"/>
        </w:numPr>
      </w:pPr>
      <w:r>
        <w:t>Access to information</w:t>
      </w:r>
      <w:r w:rsidR="0092081B" w:rsidRPr="006923BE">
        <w:t xml:space="preserve">. </w:t>
      </w:r>
    </w:p>
    <w:p w:rsidR="0092081B" w:rsidRPr="006923BE" w:rsidRDefault="00446863" w:rsidP="0092081B">
      <w:pPr>
        <w:pStyle w:val="ListParagraph"/>
        <w:numPr>
          <w:ilvl w:val="0"/>
          <w:numId w:val="1"/>
        </w:numPr>
      </w:pPr>
      <w:r>
        <w:t>Offences relating to information</w:t>
      </w:r>
      <w:r w:rsidR="0092081B" w:rsidRPr="006923BE">
        <w:t xml:space="preserve">. </w:t>
      </w:r>
    </w:p>
    <w:p w:rsidR="0092081B" w:rsidRPr="006923BE" w:rsidRDefault="00446863" w:rsidP="0092081B">
      <w:pPr>
        <w:pStyle w:val="ListParagraph"/>
        <w:numPr>
          <w:ilvl w:val="0"/>
          <w:numId w:val="1"/>
        </w:numPr>
      </w:pPr>
      <w:r>
        <w:t>Offences relating to depositors.</w:t>
      </w:r>
    </w:p>
    <w:p w:rsidR="0092081B" w:rsidRPr="006923BE" w:rsidRDefault="00446863" w:rsidP="0092081B">
      <w:pPr>
        <w:pStyle w:val="ListParagraph"/>
        <w:numPr>
          <w:ilvl w:val="0"/>
          <w:numId w:val="1"/>
        </w:numPr>
      </w:pPr>
      <w:r>
        <w:t>Immunity.</w:t>
      </w:r>
      <w:r w:rsidR="0092081B" w:rsidRPr="006923BE">
        <w:t xml:space="preserve"> </w:t>
      </w:r>
    </w:p>
    <w:p w:rsidR="0092081B" w:rsidRPr="006923BE" w:rsidRDefault="0092081B" w:rsidP="0092081B">
      <w:pPr>
        <w:pStyle w:val="ListParagraph"/>
        <w:numPr>
          <w:ilvl w:val="0"/>
          <w:numId w:val="1"/>
        </w:numPr>
      </w:pPr>
      <w:r w:rsidRPr="006923BE">
        <w:t>I</w:t>
      </w:r>
      <w:r w:rsidR="00446863">
        <w:t>ndemnity.</w:t>
      </w:r>
      <w:r w:rsidRPr="006923BE">
        <w:tab/>
      </w:r>
    </w:p>
    <w:p w:rsidR="0092081B" w:rsidRPr="006923BE" w:rsidRDefault="00446863" w:rsidP="0092081B">
      <w:pPr>
        <w:pStyle w:val="ListParagraph"/>
        <w:numPr>
          <w:ilvl w:val="0"/>
          <w:numId w:val="1"/>
        </w:numPr>
      </w:pPr>
      <w:r>
        <w:t>Administrative sanctions.</w:t>
      </w:r>
      <w:r w:rsidR="0092081B" w:rsidRPr="006923BE">
        <w:t xml:space="preserve"> </w:t>
      </w:r>
    </w:p>
    <w:p w:rsidR="0092081B" w:rsidRDefault="00446863" w:rsidP="0092081B">
      <w:pPr>
        <w:pStyle w:val="ListParagraph"/>
        <w:numPr>
          <w:ilvl w:val="0"/>
          <w:numId w:val="1"/>
        </w:numPr>
      </w:pPr>
      <w:r>
        <w:t>Information to depositors</w:t>
      </w:r>
      <w:r w:rsidR="00D36BCD">
        <w:t>,</w:t>
      </w:r>
      <w:r>
        <w:t xml:space="preserve"> and public awareness and education</w:t>
      </w:r>
      <w:r w:rsidR="00D36BCD">
        <w:t xml:space="preserve"> </w:t>
      </w:r>
      <w:proofErr w:type="spellStart"/>
      <w:r w:rsidR="00D36BCD">
        <w:t>programmes</w:t>
      </w:r>
      <w:proofErr w:type="spellEnd"/>
      <w:r>
        <w:t>.</w:t>
      </w:r>
      <w:r w:rsidR="0092081B" w:rsidRPr="006923BE">
        <w:t xml:space="preserve"> </w:t>
      </w:r>
    </w:p>
    <w:p w:rsidR="0092081B" w:rsidRDefault="0092081B" w:rsidP="0092081B">
      <w:pPr>
        <w:pStyle w:val="ListParagraph"/>
        <w:numPr>
          <w:ilvl w:val="0"/>
          <w:numId w:val="1"/>
        </w:numPr>
      </w:pPr>
      <w:r w:rsidRPr="006923BE">
        <w:t>I</w:t>
      </w:r>
      <w:r w:rsidR="004E6B56">
        <w:t>nsurance Act not applicable</w:t>
      </w:r>
      <w:r w:rsidRPr="006923BE">
        <w:t xml:space="preserve">. </w:t>
      </w:r>
    </w:p>
    <w:p w:rsidR="00002271" w:rsidRDefault="00002271" w:rsidP="0092081B">
      <w:pPr>
        <w:pStyle w:val="ListParagraph"/>
        <w:numPr>
          <w:ilvl w:val="0"/>
          <w:numId w:val="1"/>
        </w:numPr>
      </w:pPr>
      <w:r>
        <w:t>Regulations and notices.</w:t>
      </w:r>
    </w:p>
    <w:p w:rsidR="004E6B56" w:rsidRDefault="004E6B56" w:rsidP="004E6B56"/>
    <w:p w:rsidR="004E6B56" w:rsidRDefault="004E6B56" w:rsidP="004E6B56">
      <w:pPr>
        <w:jc w:val="center"/>
      </w:pPr>
      <w:r>
        <w:t>PART X</w:t>
      </w:r>
      <w:r w:rsidR="00D36BCD">
        <w:t>I</w:t>
      </w:r>
    </w:p>
    <w:p w:rsidR="004E6B56" w:rsidRDefault="004E6B56" w:rsidP="004E6B56">
      <w:pPr>
        <w:jc w:val="center"/>
      </w:pPr>
      <w:r>
        <w:t>TRANSITIONAL AND FINAL PROVISIONS</w:t>
      </w:r>
    </w:p>
    <w:p w:rsidR="0039518F" w:rsidRDefault="0039518F" w:rsidP="004E6B56">
      <w:pPr>
        <w:jc w:val="center"/>
      </w:pPr>
    </w:p>
    <w:p w:rsidR="0092081B" w:rsidRPr="006923BE" w:rsidRDefault="0092081B" w:rsidP="0092081B">
      <w:pPr>
        <w:pStyle w:val="ListParagraph"/>
        <w:numPr>
          <w:ilvl w:val="0"/>
          <w:numId w:val="1"/>
        </w:numPr>
      </w:pPr>
      <w:r w:rsidRPr="006923BE">
        <w:t xml:space="preserve">Transitional provisions. </w:t>
      </w:r>
    </w:p>
    <w:p w:rsidR="0092081B" w:rsidRPr="006923BE" w:rsidRDefault="0092081B" w:rsidP="0092081B"/>
    <w:p w:rsidR="0092081B" w:rsidRDefault="0092081B"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Default="004E6B56" w:rsidP="0092081B"/>
    <w:p w:rsidR="004E6B56" w:rsidRPr="006923BE" w:rsidRDefault="004E6B56" w:rsidP="0092081B"/>
    <w:p w:rsidR="0092081B" w:rsidRDefault="0092081B" w:rsidP="0092081B"/>
    <w:p w:rsidR="0092081B" w:rsidRPr="006923BE" w:rsidRDefault="0092081B" w:rsidP="0092081B"/>
    <w:p w:rsidR="0092081B" w:rsidRDefault="00722E47" w:rsidP="0092081B">
      <w:pPr>
        <w:spacing w:line="360" w:lineRule="auto"/>
        <w:jc w:val="center"/>
        <w:rPr>
          <w:rFonts w:cstheme="minorHAnsi"/>
          <w:b/>
        </w:rPr>
      </w:pPr>
      <w:r>
        <w:rPr>
          <w:rFonts w:cstheme="minorHAnsi"/>
          <w:b/>
        </w:rPr>
        <w:t>A BILL</w:t>
      </w:r>
    </w:p>
    <w:p w:rsidR="0092081B" w:rsidRDefault="00722E47" w:rsidP="0092081B">
      <w:pPr>
        <w:spacing w:line="360" w:lineRule="auto"/>
        <w:jc w:val="center"/>
        <w:rPr>
          <w:rFonts w:cstheme="minorHAnsi"/>
          <w:b/>
        </w:rPr>
      </w:pPr>
      <w:proofErr w:type="spellStart"/>
      <w:r>
        <w:rPr>
          <w:rFonts w:cstheme="minorHAnsi"/>
          <w:b/>
        </w:rPr>
        <w:t>Intituled</w:t>
      </w:r>
      <w:proofErr w:type="spellEnd"/>
    </w:p>
    <w:p w:rsidR="0092081B" w:rsidRDefault="0092081B" w:rsidP="0092081B">
      <w:pPr>
        <w:spacing w:line="360" w:lineRule="auto"/>
      </w:pPr>
      <w:r w:rsidRPr="006A6217">
        <w:t xml:space="preserve">An Act to establish a Deposit Insurance Scheme for the protection of insured depositors comprising a </w:t>
      </w:r>
      <w:r>
        <w:t xml:space="preserve">Deposit Insurance Fund and a </w:t>
      </w:r>
      <w:r w:rsidRPr="006A6217">
        <w:t>Deposit Insurance Corporation responsible for managing the Fund and for connected purposes.</w:t>
      </w:r>
    </w:p>
    <w:p w:rsidR="00356AB7" w:rsidRPr="006A6217" w:rsidRDefault="00356AB7" w:rsidP="0092081B">
      <w:pPr>
        <w:spacing w:line="360" w:lineRule="auto"/>
      </w:pPr>
      <w:r>
        <w:rPr>
          <w:noProof/>
          <w:lang w:val="en-GB" w:eastAsia="en-GB"/>
        </w:rPr>
        <mc:AlternateContent>
          <mc:Choice Requires="wps">
            <w:drawing>
              <wp:anchor distT="0" distB="0" distL="114300" distR="114300" simplePos="0" relativeHeight="251721728" behindDoc="1" locked="0" layoutInCell="1" allowOverlap="1" wp14:anchorId="33E3B697" wp14:editId="41E07B2C">
                <wp:simplePos x="0" y="0"/>
                <wp:positionH relativeFrom="column">
                  <wp:posOffset>-168647</wp:posOffset>
                </wp:positionH>
                <wp:positionV relativeFrom="paragraph">
                  <wp:posOffset>353695</wp:posOffset>
                </wp:positionV>
                <wp:extent cx="955675" cy="140398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675" cy="1403985"/>
                        </a:xfrm>
                        <a:prstGeom prst="rect">
                          <a:avLst/>
                        </a:prstGeom>
                        <a:solidFill>
                          <a:srgbClr val="FFFFFF"/>
                        </a:solidFill>
                        <a:ln w="9525">
                          <a:noFill/>
                          <a:miter lim="800000"/>
                          <a:headEnd/>
                          <a:tailEnd/>
                        </a:ln>
                      </wps:spPr>
                      <wps:txbx>
                        <w:txbxContent>
                          <w:p w:rsidR="00356AB7" w:rsidRPr="00356AB7" w:rsidRDefault="00356AB7" w:rsidP="00356AB7">
                            <w:pPr>
                              <w:ind w:hanging="806"/>
                              <w:rPr>
                                <w:sz w:val="18"/>
                              </w:rPr>
                            </w:pPr>
                            <w:r w:rsidRPr="00356AB7">
                              <w:rPr>
                                <w:sz w:val="18"/>
                              </w:rPr>
                              <w:t>A.</w:t>
                            </w:r>
                            <w:r w:rsidRPr="00356AB7">
                              <w:rPr>
                                <w:sz w:val="18"/>
                                <w:u w:val="single"/>
                              </w:rPr>
                              <w:t>D.</w:t>
                            </w:r>
                            <w:r>
                              <w:rPr>
                                <w:sz w:val="18"/>
                                <w:u w:val="single"/>
                              </w:rPr>
                              <w:t xml:space="preserve"> </w:t>
                            </w:r>
                            <w:r w:rsidRPr="00356AB7">
                              <w:rPr>
                                <w:sz w:val="18"/>
                                <w:u w:val="single"/>
                              </w:rPr>
                              <w:t>20</w:t>
                            </w:r>
                            <w:r w:rsidRPr="00356AB7">
                              <w:rPr>
                                <w:sz w:val="18"/>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3pt;margin-top:27.85pt;width:75.25pt;height:110.55pt;z-index:-251594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" stroked="f">
                <v:textbox style="mso-fit-shape-to-text:t">
                  <w:txbxContent>
                    <w:p w:rsidR="00356AB7" w:rsidRPr="00356AB7" w:rsidRDefault="00356AB7" w:rsidP="00356AB7">
                      <w:pPr>
                        <w:ind w:hanging="806"/>
                        <w:rPr>
                          <w:sz w:val="18"/>
                        </w:rPr>
                      </w:pPr>
                      <w:r w:rsidRPr="00356AB7">
                        <w:rPr>
                          <w:sz w:val="18"/>
                        </w:rPr>
                        <w:t>A.</w:t>
                      </w:r>
                      <w:r w:rsidRPr="00356AB7">
                        <w:rPr>
                          <w:sz w:val="18"/>
                          <w:u w:val="single"/>
                        </w:rPr>
                        <w:t>D.</w:t>
                      </w:r>
                      <w:r>
                        <w:rPr>
                          <w:sz w:val="18"/>
                          <w:u w:val="single"/>
                        </w:rPr>
                        <w:t xml:space="preserve"> </w:t>
                      </w:r>
                      <w:r w:rsidRPr="00356AB7">
                        <w:rPr>
                          <w:sz w:val="18"/>
                          <w:u w:val="single"/>
                        </w:rPr>
                        <w:t>20</w:t>
                      </w:r>
                      <w:r w:rsidRPr="00356AB7">
                        <w:rPr>
                          <w:sz w:val="18"/>
                        </w:rPr>
                        <w:t>18</w:t>
                      </w:r>
                    </w:p>
                  </w:txbxContent>
                </v:textbox>
              </v:shape>
            </w:pict>
          </mc:Fallback>
        </mc:AlternateContent>
      </w:r>
    </w:p>
    <w:p w:rsidR="0092081B" w:rsidRPr="00356AB7" w:rsidRDefault="00356AB7" w:rsidP="00356AB7">
      <w:pPr>
        <w:spacing w:line="360" w:lineRule="auto"/>
        <w:ind w:left="1616" w:firstLine="544"/>
      </w:pPr>
      <w:r w:rsidRPr="00356AB7">
        <w:t xml:space="preserve">Enacted by the Parliament of Guyana:- </w:t>
      </w:r>
    </w:p>
    <w:p w:rsidR="0092081B" w:rsidRPr="001A5089" w:rsidRDefault="0092081B" w:rsidP="0092081B">
      <w:pPr>
        <w:pStyle w:val="Heading1"/>
        <w:jc w:val="center"/>
        <w:rPr>
          <w:rFonts w:ascii="Times New Roman" w:hAnsi="Times New Roman" w:cs="Times New Roman"/>
          <w:b/>
          <w:color w:val="000000" w:themeColor="text1"/>
          <w:sz w:val="24"/>
          <w:szCs w:val="24"/>
        </w:rPr>
      </w:pPr>
      <w:bookmarkStart w:id="0" w:name="_Toc509328668"/>
      <w:r w:rsidRPr="001A5089">
        <w:rPr>
          <w:rFonts w:ascii="Times New Roman" w:hAnsi="Times New Roman" w:cs="Times New Roman"/>
          <w:b/>
          <w:color w:val="000000" w:themeColor="text1"/>
          <w:sz w:val="24"/>
          <w:szCs w:val="24"/>
        </w:rPr>
        <w:t>PART I</w:t>
      </w:r>
      <w:bookmarkEnd w:id="0"/>
    </w:p>
    <w:p w:rsidR="00C179CE" w:rsidRDefault="0092081B" w:rsidP="00C179CE">
      <w:pPr>
        <w:jc w:val="center"/>
        <w:rPr>
          <w:b/>
          <w:color w:val="000000" w:themeColor="text1"/>
        </w:rPr>
      </w:pPr>
      <w:r w:rsidRPr="001A5089">
        <w:rPr>
          <w:b/>
          <w:color w:val="000000" w:themeColor="text1"/>
        </w:rPr>
        <w:t>GENERAL PROVISIONS</w:t>
      </w:r>
    </w:p>
    <w:p w:rsidR="0092081B" w:rsidRPr="006A6217" w:rsidRDefault="0092081B" w:rsidP="00C179CE">
      <w:pPr>
        <w:jc w:val="center"/>
      </w:pPr>
      <w:r w:rsidRPr="006A6217">
        <w:rPr>
          <w:noProof/>
          <w:lang w:val="en-GB" w:eastAsia="en-GB"/>
        </w:rPr>
        <mc:AlternateContent>
          <mc:Choice Requires="wps">
            <w:drawing>
              <wp:anchor distT="45720" distB="45720" distL="114300" distR="114300" simplePos="0" relativeHeight="251659264" behindDoc="1" locked="0" layoutInCell="1" allowOverlap="1" wp14:anchorId="43768E93" wp14:editId="3648645C">
                <wp:simplePos x="0" y="0"/>
                <wp:positionH relativeFrom="column">
                  <wp:posOffset>-184134</wp:posOffset>
                </wp:positionH>
                <wp:positionV relativeFrom="paragraph">
                  <wp:posOffset>182880</wp:posOffset>
                </wp:positionV>
                <wp:extent cx="971550" cy="4762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76250"/>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Short title and </w:t>
                            </w:r>
                          </w:p>
                          <w:p w:rsidR="0086480A" w:rsidRPr="001A5089"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commencement</w:t>
                            </w:r>
                            <w:proofErr w:type="gramEnd"/>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5pt;margin-top:14.4pt;width:76.5pt;height:3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Short title and </w:t>
                      </w:r>
                    </w:p>
                    <w:p w:rsidR="0086480A" w:rsidRPr="001A5089"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commencement</w:t>
                      </w:r>
                      <w:proofErr w:type="gramEnd"/>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A9635B" w:rsidRDefault="00A9635B" w:rsidP="00C10542">
      <w:pPr>
        <w:pStyle w:val="ListParagraph"/>
        <w:numPr>
          <w:ilvl w:val="0"/>
          <w:numId w:val="2"/>
        </w:numPr>
        <w:spacing w:after="160" w:line="360" w:lineRule="auto"/>
        <w:ind w:left="2160" w:firstLine="360"/>
        <w:contextualSpacing/>
        <w:jc w:val="both"/>
      </w:pPr>
      <w:r>
        <w:t xml:space="preserve">(1) </w:t>
      </w:r>
      <w:r w:rsidR="0092081B" w:rsidRPr="006A6217">
        <w:t>This Act may be cit</w:t>
      </w:r>
      <w:r w:rsidR="00722E47">
        <w:t>ed as the Deposit Insurance Act</w:t>
      </w:r>
      <w:r w:rsidR="0092081B" w:rsidRPr="006A6217">
        <w:t xml:space="preserve"> 2018</w:t>
      </w:r>
      <w:r>
        <w:t>.</w:t>
      </w:r>
    </w:p>
    <w:p w:rsidR="00356AB7" w:rsidRDefault="00356AB7" w:rsidP="00C10542">
      <w:pPr>
        <w:pStyle w:val="ListParagraph"/>
        <w:spacing w:after="160" w:line="360" w:lineRule="auto"/>
        <w:ind w:left="2160" w:firstLine="360"/>
        <w:contextualSpacing/>
        <w:jc w:val="both"/>
      </w:pPr>
    </w:p>
    <w:p w:rsidR="0092081B" w:rsidRDefault="00A9635B" w:rsidP="00C05D67">
      <w:pPr>
        <w:pStyle w:val="ListParagraph"/>
        <w:spacing w:after="160" w:line="360" w:lineRule="auto"/>
        <w:ind w:left="2160" w:firstLine="540"/>
        <w:contextualSpacing/>
        <w:jc w:val="both"/>
      </w:pPr>
      <w:r>
        <w:t>(2)</w:t>
      </w:r>
      <w:r w:rsidR="0092081B" w:rsidRPr="006A6217">
        <w:t xml:space="preserve"> </w:t>
      </w:r>
      <w:r>
        <w:t>This Act</w:t>
      </w:r>
      <w:r w:rsidR="0092081B" w:rsidRPr="006A6217">
        <w:t xml:space="preserve"> shall come into operation on such date as the Minister may by order app</w:t>
      </w:r>
      <w:r w:rsidR="00965212">
        <w:t>oint</w:t>
      </w:r>
      <w:r>
        <w:t xml:space="preserve"> with the exception of Parts V, VI, VII, VIII, and IX which </w:t>
      </w:r>
      <w:r w:rsidRPr="0076380E">
        <w:t xml:space="preserve">shall come into operation on </w:t>
      </w:r>
      <w:r>
        <w:t xml:space="preserve">another </w:t>
      </w:r>
      <w:r w:rsidRPr="0076380E">
        <w:t>date as the Minister may by order appoint</w:t>
      </w:r>
      <w:r>
        <w:t xml:space="preserve">. </w:t>
      </w:r>
    </w:p>
    <w:p w:rsidR="0092081B" w:rsidRPr="006A6217" w:rsidRDefault="00356AB7" w:rsidP="00A9635B">
      <w:pPr>
        <w:spacing w:after="160" w:line="360" w:lineRule="auto"/>
        <w:contextualSpacing/>
      </w:pPr>
      <w:r w:rsidRPr="006A6217">
        <w:rPr>
          <w:noProof/>
          <w:lang w:val="en-GB" w:eastAsia="en-GB"/>
        </w:rPr>
        <mc:AlternateContent>
          <mc:Choice Requires="wps">
            <w:drawing>
              <wp:anchor distT="45720" distB="45720" distL="114300" distR="114300" simplePos="0" relativeHeight="251660288" behindDoc="1" locked="0" layoutInCell="1" allowOverlap="1" wp14:anchorId="5BF90A3E" wp14:editId="7C0AC5FC">
                <wp:simplePos x="0" y="0"/>
                <wp:positionH relativeFrom="column">
                  <wp:posOffset>-279070</wp:posOffset>
                </wp:positionH>
                <wp:positionV relativeFrom="paragraph">
                  <wp:posOffset>326052</wp:posOffset>
                </wp:positionV>
                <wp:extent cx="973776" cy="10490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6" cy="1049020"/>
                        </a:xfrm>
                        <a:prstGeom prst="rect">
                          <a:avLst/>
                        </a:prstGeom>
                        <a:solidFill>
                          <a:srgbClr val="FFFFFF"/>
                        </a:solidFill>
                        <a:ln w="9525">
                          <a:noFill/>
                          <a:miter lim="800000"/>
                          <a:headEnd/>
                          <a:tailEnd/>
                        </a:ln>
                      </wps:spPr>
                      <wps:txbx>
                        <w:txbxContent>
                          <w:p w:rsidR="0086480A" w:rsidRPr="00722E47" w:rsidRDefault="0086480A" w:rsidP="0092081B">
                            <w:pPr>
                              <w:pStyle w:val="Heading2"/>
                              <w:rPr>
                                <w:rFonts w:ascii="Times New Roman" w:hAnsi="Times New Roman" w:cs="Times New Roman"/>
                                <w:color w:val="000000" w:themeColor="text1"/>
                                <w:sz w:val="18"/>
                                <w:szCs w:val="18"/>
                              </w:rPr>
                            </w:pPr>
                            <w:bookmarkStart w:id="1" w:name="_Toc509328670"/>
                            <w:proofErr w:type="gramStart"/>
                            <w:r w:rsidRPr="00722E47">
                              <w:rPr>
                                <w:rFonts w:ascii="Times New Roman" w:hAnsi="Times New Roman" w:cs="Times New Roman"/>
                                <w:color w:val="000000" w:themeColor="text1"/>
                                <w:sz w:val="18"/>
                                <w:szCs w:val="18"/>
                              </w:rPr>
                              <w:t>Interpretation</w:t>
                            </w:r>
                            <w:bookmarkEnd w:id="1"/>
                            <w:r w:rsidRPr="00722E47">
                              <w:rPr>
                                <w:rFonts w:ascii="Times New Roman" w:hAnsi="Times New Roman" w:cs="Times New Roman"/>
                                <w:color w:val="000000" w:themeColor="text1"/>
                                <w:sz w:val="18"/>
                                <w:szCs w:val="18"/>
                              </w:rPr>
                              <w:t>.</w:t>
                            </w:r>
                            <w:proofErr w:type="gramEnd"/>
                          </w:p>
                          <w:p w:rsidR="0086480A" w:rsidRDefault="0086480A" w:rsidP="00722E47">
                            <w:pPr>
                              <w:ind w:left="900" w:hanging="896"/>
                              <w:jc w:val="left"/>
                              <w:rPr>
                                <w:sz w:val="18"/>
                                <w:szCs w:val="18"/>
                              </w:rPr>
                            </w:pPr>
                          </w:p>
                          <w:p w:rsidR="00356AB7" w:rsidRDefault="00356AB7" w:rsidP="00722E47">
                            <w:pPr>
                              <w:ind w:left="900" w:hanging="896"/>
                              <w:jc w:val="left"/>
                              <w:rPr>
                                <w:sz w:val="18"/>
                                <w:szCs w:val="18"/>
                              </w:rPr>
                            </w:pPr>
                          </w:p>
                          <w:p w:rsidR="0086480A" w:rsidRPr="00722E47" w:rsidRDefault="00C179CE" w:rsidP="00722E47">
                            <w:pPr>
                              <w:ind w:left="900" w:hanging="896"/>
                              <w:jc w:val="left"/>
                              <w:rPr>
                                <w:sz w:val="18"/>
                                <w:szCs w:val="18"/>
                              </w:rPr>
                            </w:pPr>
                            <w:r>
                              <w:rPr>
                                <w:sz w:val="18"/>
                                <w:szCs w:val="18"/>
                              </w:rPr>
                              <w:t xml:space="preserve">        </w:t>
                            </w:r>
                            <w:r w:rsidR="0086480A">
                              <w:rPr>
                                <w:sz w:val="18"/>
                                <w:szCs w:val="18"/>
                              </w:rPr>
                              <w:t xml:space="preserve"> </w:t>
                            </w:r>
                            <w:r w:rsidR="0086480A" w:rsidRPr="00722E47">
                              <w:rPr>
                                <w:sz w:val="18"/>
                                <w:szCs w:val="18"/>
                              </w:rPr>
                              <w:t>Cap. 85:02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95pt;margin-top:25.65pt;width:76.7pt;height:82.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" stroked="f">
                <v:textbox>
                  <w:txbxContent>
                    <w:p w:rsidR="0086480A" w:rsidRPr="00722E47" w:rsidRDefault="0086480A" w:rsidP="0092081B">
                      <w:pPr>
                        <w:pStyle w:val="Heading2"/>
                        <w:rPr>
                          <w:rFonts w:ascii="Times New Roman" w:hAnsi="Times New Roman" w:cs="Times New Roman"/>
                          <w:color w:val="000000" w:themeColor="text1"/>
                          <w:sz w:val="18"/>
                          <w:szCs w:val="18"/>
                        </w:rPr>
                      </w:pPr>
                      <w:bookmarkStart w:id="2" w:name="_Toc509328670"/>
                      <w:proofErr w:type="gramStart"/>
                      <w:r w:rsidRPr="00722E47">
                        <w:rPr>
                          <w:rFonts w:ascii="Times New Roman" w:hAnsi="Times New Roman" w:cs="Times New Roman"/>
                          <w:color w:val="000000" w:themeColor="text1"/>
                          <w:sz w:val="18"/>
                          <w:szCs w:val="18"/>
                        </w:rPr>
                        <w:t>Interpretation</w:t>
                      </w:r>
                      <w:bookmarkEnd w:id="2"/>
                      <w:r w:rsidRPr="00722E47">
                        <w:rPr>
                          <w:rFonts w:ascii="Times New Roman" w:hAnsi="Times New Roman" w:cs="Times New Roman"/>
                          <w:color w:val="000000" w:themeColor="text1"/>
                          <w:sz w:val="18"/>
                          <w:szCs w:val="18"/>
                        </w:rPr>
                        <w:t>.</w:t>
                      </w:r>
                      <w:proofErr w:type="gramEnd"/>
                    </w:p>
                    <w:p w:rsidR="0086480A" w:rsidRDefault="0086480A" w:rsidP="00722E47">
                      <w:pPr>
                        <w:ind w:left="900" w:hanging="896"/>
                        <w:jc w:val="left"/>
                        <w:rPr>
                          <w:sz w:val="18"/>
                          <w:szCs w:val="18"/>
                        </w:rPr>
                      </w:pPr>
                    </w:p>
                    <w:p w:rsidR="00356AB7" w:rsidRDefault="00356AB7" w:rsidP="00722E47">
                      <w:pPr>
                        <w:ind w:left="900" w:hanging="896"/>
                        <w:jc w:val="left"/>
                        <w:rPr>
                          <w:sz w:val="18"/>
                          <w:szCs w:val="18"/>
                        </w:rPr>
                      </w:pPr>
                    </w:p>
                    <w:p w:rsidR="0086480A" w:rsidRPr="00722E47" w:rsidRDefault="00C179CE" w:rsidP="00722E47">
                      <w:pPr>
                        <w:ind w:left="900" w:hanging="896"/>
                        <w:jc w:val="left"/>
                        <w:rPr>
                          <w:sz w:val="18"/>
                          <w:szCs w:val="18"/>
                        </w:rPr>
                      </w:pPr>
                      <w:r>
                        <w:rPr>
                          <w:sz w:val="18"/>
                          <w:szCs w:val="18"/>
                        </w:rPr>
                        <w:t xml:space="preserve">        </w:t>
                      </w:r>
                      <w:r w:rsidR="0086480A">
                        <w:rPr>
                          <w:sz w:val="18"/>
                          <w:szCs w:val="18"/>
                        </w:rPr>
                        <w:t xml:space="preserve"> </w:t>
                      </w:r>
                      <w:r w:rsidR="0086480A" w:rsidRPr="00722E47">
                        <w:rPr>
                          <w:sz w:val="18"/>
                          <w:szCs w:val="18"/>
                        </w:rPr>
                        <w:t>Cap. 85:02</w:t>
                      </w:r>
                    </w:p>
                  </w:txbxContent>
                </v:textbox>
              </v:shape>
            </w:pict>
          </mc:Fallback>
        </mc:AlternateContent>
      </w:r>
    </w:p>
    <w:p w:rsidR="0092081B" w:rsidRPr="006A6217" w:rsidRDefault="0092081B" w:rsidP="00C10542">
      <w:pPr>
        <w:pStyle w:val="ListParagraph"/>
        <w:numPr>
          <w:ilvl w:val="0"/>
          <w:numId w:val="2"/>
        </w:numPr>
        <w:spacing w:after="160" w:line="360" w:lineRule="auto"/>
        <w:ind w:left="2160" w:firstLine="360"/>
        <w:contextualSpacing/>
        <w:jc w:val="both"/>
      </w:pPr>
      <w:r w:rsidRPr="006A6217">
        <w:t>(1) In this Act</w:t>
      </w:r>
      <w:r w:rsidR="00965212">
        <w:t>, unless the context otherwise requires</w:t>
      </w:r>
      <w:r w:rsidRPr="006A6217">
        <w:t xml:space="preserve"> –</w:t>
      </w:r>
    </w:p>
    <w:p w:rsidR="00356AB7" w:rsidRDefault="00356AB7" w:rsidP="00356AB7">
      <w:pPr>
        <w:pStyle w:val="ListParagraph"/>
        <w:spacing w:after="160" w:line="360" w:lineRule="auto"/>
        <w:ind w:left="3600"/>
        <w:contextualSpacing/>
        <w:jc w:val="both"/>
      </w:pPr>
    </w:p>
    <w:p w:rsidR="00356AB7" w:rsidRPr="00356AB7" w:rsidRDefault="00356AB7" w:rsidP="00356AB7">
      <w:pPr>
        <w:pStyle w:val="ListParagraph"/>
        <w:numPr>
          <w:ilvl w:val="0"/>
          <w:numId w:val="3"/>
        </w:numPr>
        <w:spacing w:before="240" w:line="360" w:lineRule="auto"/>
        <w:ind w:left="4140"/>
      </w:pPr>
      <w:r w:rsidRPr="00356AB7">
        <w:t xml:space="preserve">“Bank” means the Bank of Guyana established under the Bank of Guyana Act; </w:t>
      </w:r>
    </w:p>
    <w:p w:rsidR="0092081B" w:rsidRPr="006A6217" w:rsidRDefault="0092081B" w:rsidP="00356AB7">
      <w:pPr>
        <w:pStyle w:val="ListParagraph"/>
        <w:numPr>
          <w:ilvl w:val="0"/>
          <w:numId w:val="3"/>
        </w:numPr>
        <w:spacing w:before="240" w:line="360" w:lineRule="auto"/>
        <w:ind w:left="4140"/>
        <w:contextualSpacing/>
        <w:jc w:val="both"/>
      </w:pPr>
      <w:r w:rsidRPr="006A6217">
        <w:t xml:space="preserve">“Board” means the Board of Directors of the Deposit Insurance Corporation </w:t>
      </w:r>
      <w:r w:rsidR="008E1BC0">
        <w:t>established by section 1</w:t>
      </w:r>
      <w:r w:rsidR="0086480A">
        <w:t>2</w:t>
      </w:r>
      <w:r w:rsidRPr="006A6217">
        <w:t>;</w:t>
      </w:r>
    </w:p>
    <w:p w:rsidR="0092081B" w:rsidRPr="006A6217" w:rsidRDefault="0092081B" w:rsidP="00356AB7">
      <w:pPr>
        <w:pStyle w:val="ListParagraph"/>
        <w:numPr>
          <w:ilvl w:val="0"/>
          <w:numId w:val="3"/>
        </w:numPr>
        <w:spacing w:before="240" w:after="240" w:line="360" w:lineRule="auto"/>
        <w:ind w:left="4140"/>
        <w:contextualSpacing/>
        <w:jc w:val="both"/>
      </w:pPr>
      <w:r w:rsidRPr="006A6217">
        <w:t xml:space="preserve">“Chief Executive Officer” means the Chief Executive Officer of the Deposit Insurance Corporation </w:t>
      </w:r>
      <w:r w:rsidR="00965212">
        <w:t>appointed under s</w:t>
      </w:r>
      <w:r w:rsidRPr="006A6217">
        <w:t>ection 1</w:t>
      </w:r>
      <w:r w:rsidR="00965212">
        <w:t>6</w:t>
      </w:r>
      <w:r w:rsidRPr="006A6217">
        <w:t xml:space="preserve">;  </w:t>
      </w:r>
    </w:p>
    <w:p w:rsidR="0092081B" w:rsidRPr="006A6217" w:rsidRDefault="00EC69DF" w:rsidP="00356AB7">
      <w:pPr>
        <w:pStyle w:val="ListParagraph"/>
        <w:numPr>
          <w:ilvl w:val="0"/>
          <w:numId w:val="3"/>
        </w:numPr>
        <w:spacing w:after="160" w:line="360" w:lineRule="auto"/>
        <w:ind w:left="4140"/>
        <w:contextualSpacing/>
        <w:jc w:val="both"/>
      </w:pPr>
      <w:r>
        <w:lastRenderedPageBreak/>
        <w:t>“Chairperson” means the C</w:t>
      </w:r>
      <w:r w:rsidR="0092081B" w:rsidRPr="006A6217">
        <w:t>hairperson of the Board of the Deposit Insurance Corporation ap</w:t>
      </w:r>
      <w:r w:rsidR="00722E47">
        <w:t>pointed under s</w:t>
      </w:r>
      <w:r w:rsidR="0092081B" w:rsidRPr="006A6217">
        <w:t>ection 13(a);</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“Corporation” means the Deposit Insurance Corporation established under </w:t>
      </w:r>
      <w:r w:rsidR="00722E47">
        <w:t>s</w:t>
      </w:r>
      <w:r w:rsidRPr="006A6217">
        <w:t xml:space="preserve">ection 5; </w:t>
      </w:r>
    </w:p>
    <w:p w:rsidR="0092081B" w:rsidRPr="006A6217" w:rsidRDefault="00722E47" w:rsidP="00356AB7">
      <w:pPr>
        <w:pStyle w:val="ListParagraph"/>
        <w:numPr>
          <w:ilvl w:val="0"/>
          <w:numId w:val="3"/>
        </w:numPr>
        <w:spacing w:after="160" w:line="360" w:lineRule="auto"/>
        <w:ind w:left="4140"/>
        <w:contextualSpacing/>
        <w:jc w:val="both"/>
      </w:pPr>
      <w:r>
        <w:rPr>
          <w:noProof/>
          <w:lang w:val="en-GB" w:eastAsia="en-GB"/>
        </w:rPr>
        <mc:AlternateContent>
          <mc:Choice Requires="wps">
            <w:drawing>
              <wp:anchor distT="0" distB="0" distL="114300" distR="114300" simplePos="0" relativeHeight="251719680" behindDoc="0" locked="0" layoutInCell="1" allowOverlap="1" wp14:anchorId="7BA470FE" wp14:editId="6E8FAB6B">
                <wp:simplePos x="0" y="0"/>
                <wp:positionH relativeFrom="column">
                  <wp:posOffset>106680</wp:posOffset>
                </wp:positionH>
                <wp:positionV relativeFrom="paragraph">
                  <wp:posOffset>260482</wp:posOffset>
                </wp:positionV>
                <wp:extent cx="950496"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496" cy="1403985"/>
                        </a:xfrm>
                        <a:prstGeom prst="rect">
                          <a:avLst/>
                        </a:prstGeom>
                        <a:noFill/>
                        <a:ln w="9525">
                          <a:noFill/>
                          <a:miter lim="800000"/>
                          <a:headEnd/>
                          <a:tailEnd/>
                        </a:ln>
                      </wps:spPr>
                      <wps:txbx>
                        <w:txbxContent>
                          <w:p w:rsidR="0086480A" w:rsidRPr="00722E47" w:rsidRDefault="0086480A" w:rsidP="00C179CE">
                            <w:pPr>
                              <w:ind w:hanging="626"/>
                              <w:rPr>
                                <w:sz w:val="18"/>
                              </w:rPr>
                            </w:pPr>
                            <w:r w:rsidRPr="00722E47">
                              <w:rPr>
                                <w:sz w:val="18"/>
                              </w:rPr>
                              <w:t>Cap. 85:03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8.4pt;margin-top:20.5pt;width:74.8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" filled="f" stroked="f">
                <v:textbox style="mso-fit-shape-to-text:t">
                  <w:txbxContent>
                    <w:p w:rsidR="0086480A" w:rsidRPr="00722E47" w:rsidRDefault="0086480A" w:rsidP="00C179CE">
                      <w:pPr>
                        <w:ind w:hanging="626"/>
                        <w:rPr>
                          <w:sz w:val="18"/>
                        </w:rPr>
                      </w:pPr>
                      <w:r w:rsidRPr="00722E47">
                        <w:rPr>
                          <w:sz w:val="18"/>
                        </w:rPr>
                        <w:t>Cap. 85:03</w:t>
                      </w:r>
                    </w:p>
                  </w:txbxContent>
                </v:textbox>
              </v:shape>
            </w:pict>
          </mc:Fallback>
        </mc:AlternateContent>
      </w:r>
      <w:r w:rsidR="00965212">
        <w:t>“d</w:t>
      </w:r>
      <w:r w:rsidR="0092081B" w:rsidRPr="006A6217">
        <w:t xml:space="preserve">eposit” means a deposit within the meaning of </w:t>
      </w:r>
      <w:r>
        <w:t>s</w:t>
      </w:r>
      <w:r w:rsidR="0092081B" w:rsidRPr="006A6217">
        <w:t>ection (2)(1)(q) of the Financial Institutions Act</w:t>
      </w:r>
      <w:r>
        <w:t>;</w:t>
      </w:r>
      <w:r w:rsidR="0092081B" w:rsidRPr="006A6217">
        <w:t xml:space="preserve"> </w:t>
      </w:r>
    </w:p>
    <w:p w:rsidR="0092081B" w:rsidRPr="006A6217" w:rsidRDefault="00965212" w:rsidP="00356AB7">
      <w:pPr>
        <w:pStyle w:val="ListParagraph"/>
        <w:numPr>
          <w:ilvl w:val="0"/>
          <w:numId w:val="3"/>
        </w:numPr>
        <w:spacing w:after="160" w:line="360" w:lineRule="auto"/>
        <w:ind w:left="4140"/>
        <w:contextualSpacing/>
        <w:jc w:val="both"/>
      </w:pPr>
      <w:r>
        <w:t>“d</w:t>
      </w:r>
      <w:r w:rsidR="0092081B" w:rsidRPr="006A6217">
        <w:t>epositor” means a natural or legal person who owns a deposit;</w:t>
      </w:r>
    </w:p>
    <w:p w:rsidR="0092081B" w:rsidRPr="006A6217" w:rsidRDefault="00965212" w:rsidP="00356AB7">
      <w:pPr>
        <w:pStyle w:val="ListParagraph"/>
        <w:numPr>
          <w:ilvl w:val="0"/>
          <w:numId w:val="3"/>
        </w:numPr>
        <w:spacing w:after="160" w:line="360" w:lineRule="auto"/>
        <w:ind w:left="4140"/>
        <w:contextualSpacing/>
        <w:jc w:val="both"/>
      </w:pPr>
      <w:r>
        <w:t>“</w:t>
      </w:r>
      <w:r w:rsidR="007D3DE7">
        <w:t>D</w:t>
      </w:r>
      <w:r w:rsidR="0092081B" w:rsidRPr="006A6217">
        <w:t xml:space="preserve">irector” means a member of the Board of the Deposit Insurance Corporation appointed under </w:t>
      </w:r>
      <w:r w:rsidR="00722E47">
        <w:t>s</w:t>
      </w:r>
      <w:r w:rsidR="0092081B" w:rsidRPr="006A6217">
        <w:t xml:space="preserve">ection 13; </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f</w:t>
      </w:r>
      <w:r w:rsidRPr="006A6217">
        <w:t xml:space="preserve">inancial </w:t>
      </w:r>
      <w:r w:rsidR="00965212">
        <w:t>i</w:t>
      </w:r>
      <w:r w:rsidRPr="006A6217">
        <w:t>nstitution” means a bank or a financial institution engaged in the business of receiving deposits from the public licensed under</w:t>
      </w:r>
      <w:r w:rsidR="00722E47">
        <w:t xml:space="preserve"> the Financial Institutions Act</w:t>
      </w:r>
      <w:r w:rsidRPr="006A6217">
        <w:t>;</w:t>
      </w:r>
    </w:p>
    <w:p w:rsidR="0092081B" w:rsidRPr="006A6217" w:rsidRDefault="0092081B" w:rsidP="00356AB7">
      <w:pPr>
        <w:pStyle w:val="ListParagraph"/>
        <w:numPr>
          <w:ilvl w:val="0"/>
          <w:numId w:val="3"/>
        </w:numPr>
        <w:spacing w:after="160" w:line="360" w:lineRule="auto"/>
        <w:ind w:left="4140"/>
        <w:contextualSpacing/>
        <w:jc w:val="both"/>
      </w:pPr>
      <w:r w:rsidRPr="006A6217">
        <w:t>“Fund” means the Deposit In</w:t>
      </w:r>
      <w:r w:rsidR="00722E47">
        <w:t>surance Fund established under s</w:t>
      </w:r>
      <w:r w:rsidRPr="006A6217">
        <w:t>ection 26(1);</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i</w:t>
      </w:r>
      <w:r w:rsidRPr="006A6217">
        <w:t xml:space="preserve">nsured </w:t>
      </w:r>
      <w:r w:rsidR="00965212">
        <w:t>deposit” means a deposit or any part of a d</w:t>
      </w:r>
      <w:r w:rsidRPr="006A6217">
        <w:t xml:space="preserve">eposit which is insured under this Act; </w:t>
      </w:r>
    </w:p>
    <w:p w:rsidR="0092081B" w:rsidRPr="006A6217" w:rsidRDefault="00965212" w:rsidP="00356AB7">
      <w:pPr>
        <w:pStyle w:val="ListParagraph"/>
        <w:numPr>
          <w:ilvl w:val="0"/>
          <w:numId w:val="3"/>
        </w:numPr>
        <w:spacing w:after="160" w:line="360" w:lineRule="auto"/>
        <w:ind w:left="4140"/>
        <w:contextualSpacing/>
        <w:jc w:val="both"/>
      </w:pPr>
      <w:r>
        <w:t>“insured depositor” means a d</w:t>
      </w:r>
      <w:r w:rsidR="0092081B" w:rsidRPr="006A6217">
        <w:t>epositor who holds an</w:t>
      </w:r>
      <w:r>
        <w:t xml:space="preserve"> insured d</w:t>
      </w:r>
      <w:r w:rsidR="0092081B" w:rsidRPr="006A6217">
        <w:t>eposit;</w:t>
      </w:r>
    </w:p>
    <w:p w:rsidR="0092081B" w:rsidRPr="006A6217" w:rsidRDefault="00965212" w:rsidP="00356AB7">
      <w:pPr>
        <w:pStyle w:val="ListParagraph"/>
        <w:numPr>
          <w:ilvl w:val="0"/>
          <w:numId w:val="3"/>
        </w:numPr>
        <w:spacing w:after="160" w:line="360" w:lineRule="auto"/>
        <w:ind w:left="4140"/>
        <w:contextualSpacing/>
        <w:jc w:val="both"/>
      </w:pPr>
      <w:r>
        <w:t>“insured event” means the entry into liquidation of a member f</w:t>
      </w:r>
      <w:r w:rsidR="0092081B" w:rsidRPr="006A6217">
        <w:t xml:space="preserve">inancial </w:t>
      </w:r>
      <w:r>
        <w:t>i</w:t>
      </w:r>
      <w:r w:rsidR="0092081B" w:rsidRPr="006A6217">
        <w:t>nstitution under Part VIII of the Financial In</w:t>
      </w:r>
      <w:r>
        <w:t>stitutions Act</w:t>
      </w:r>
      <w:r w:rsidR="0092081B" w:rsidRPr="006A6217">
        <w:t>;</w:t>
      </w:r>
    </w:p>
    <w:p w:rsidR="0092081B" w:rsidRPr="006A6217" w:rsidRDefault="00965212" w:rsidP="00356AB7">
      <w:pPr>
        <w:pStyle w:val="ListParagraph"/>
        <w:numPr>
          <w:ilvl w:val="0"/>
          <w:numId w:val="3"/>
        </w:numPr>
        <w:spacing w:after="160" w:line="360" w:lineRule="auto"/>
        <w:ind w:left="4140"/>
        <w:contextualSpacing/>
        <w:jc w:val="both"/>
      </w:pPr>
      <w:r>
        <w:t>“insured l</w:t>
      </w:r>
      <w:r w:rsidR="0092081B" w:rsidRPr="006A6217">
        <w:t>imit” means the maximum amount that is</w:t>
      </w:r>
      <w:r>
        <w:t xml:space="preserve"> reimbursable in respect of an i</w:t>
      </w:r>
      <w:r w:rsidR="0092081B" w:rsidRPr="006A6217">
        <w:t>nsured</w:t>
      </w:r>
      <w:r>
        <w:t xml:space="preserve"> d</w:t>
      </w:r>
      <w:r w:rsidR="0092081B" w:rsidRPr="006A6217">
        <w:t>eposit;</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l</w:t>
      </w:r>
      <w:r w:rsidRPr="006A6217">
        <w:t xml:space="preserve">iquidation” means the wind-down of all or part of the business of a </w:t>
      </w:r>
      <w:r w:rsidR="00722E47" w:rsidRPr="006A6217">
        <w:t xml:space="preserve">financial institution </w:t>
      </w:r>
      <w:r w:rsidRPr="006A6217">
        <w:t>under Part VIII of the Financial In</w:t>
      </w:r>
      <w:r w:rsidR="00965212">
        <w:t>stitutions Act;</w:t>
      </w:r>
    </w:p>
    <w:p w:rsidR="0092081B" w:rsidRPr="006A6217" w:rsidRDefault="00965212" w:rsidP="00356AB7">
      <w:pPr>
        <w:pStyle w:val="ListParagraph"/>
        <w:numPr>
          <w:ilvl w:val="0"/>
          <w:numId w:val="3"/>
        </w:numPr>
        <w:spacing w:after="160" w:line="360" w:lineRule="auto"/>
        <w:ind w:left="4140"/>
        <w:contextualSpacing/>
        <w:jc w:val="both"/>
      </w:pPr>
      <w:r>
        <w:lastRenderedPageBreak/>
        <w:t>“</w:t>
      </w:r>
      <w:proofErr w:type="gramStart"/>
      <w:r>
        <w:t>member</w:t>
      </w:r>
      <w:proofErr w:type="gramEnd"/>
      <w:r>
        <w:t xml:space="preserve"> financial i</w:t>
      </w:r>
      <w:r w:rsidR="0092081B" w:rsidRPr="006A6217">
        <w:t xml:space="preserve">nstitution” means a </w:t>
      </w:r>
      <w:r w:rsidR="00722E47" w:rsidRPr="006A6217">
        <w:t>financial institution</w:t>
      </w:r>
      <w:r w:rsidR="0092081B" w:rsidRPr="006A6217">
        <w:t xml:space="preserve"> which is a member of the Scheme.</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“Minister” means the Minister </w:t>
      </w:r>
      <w:r w:rsidR="00722E47">
        <w:t>responsible for</w:t>
      </w:r>
      <w:r w:rsidRPr="006A6217">
        <w:t xml:space="preserve"> Finance;</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o</w:t>
      </w:r>
      <w:r w:rsidRPr="006A6217">
        <w:t xml:space="preserve">fficer” means any advisor, director, manager, employee, auditor, or agent </w:t>
      </w:r>
      <w:r w:rsidRPr="00F80BE5">
        <w:t>including a former advisor, director, mana</w:t>
      </w:r>
      <w:r w:rsidR="00400496" w:rsidRPr="00F80BE5">
        <w:t>ger, employee, auditor or agent</w:t>
      </w:r>
      <w:r w:rsidRPr="00F80BE5">
        <w:t>;</w:t>
      </w:r>
    </w:p>
    <w:p w:rsidR="0092081B" w:rsidRPr="006A6217" w:rsidRDefault="0092081B" w:rsidP="00356AB7">
      <w:pPr>
        <w:pStyle w:val="ListParagraph"/>
        <w:numPr>
          <w:ilvl w:val="0"/>
          <w:numId w:val="3"/>
        </w:numPr>
        <w:spacing w:after="160" w:line="360" w:lineRule="auto"/>
        <w:ind w:left="4140"/>
        <w:contextualSpacing/>
        <w:jc w:val="both"/>
      </w:pPr>
      <w:r w:rsidRPr="006A6217">
        <w:t>“</w:t>
      </w:r>
      <w:r w:rsidR="00965212">
        <w:t>r</w:t>
      </w:r>
      <w:r w:rsidRPr="006A6217">
        <w:t>esolut</w:t>
      </w:r>
      <w:r w:rsidR="00965212">
        <w:t>ion” means the resolution of a f</w:t>
      </w:r>
      <w:r w:rsidRPr="006A6217">
        <w:t>in</w:t>
      </w:r>
      <w:r w:rsidR="00965212">
        <w:t>ancial i</w:t>
      </w:r>
      <w:r w:rsidRPr="006A6217">
        <w:t>nstitution under Part VIII of the Financial Institutions Act;</w:t>
      </w:r>
    </w:p>
    <w:p w:rsidR="0092081B" w:rsidRPr="006A6217" w:rsidRDefault="0092081B" w:rsidP="00356AB7">
      <w:pPr>
        <w:pStyle w:val="ListParagraph"/>
        <w:numPr>
          <w:ilvl w:val="0"/>
          <w:numId w:val="3"/>
        </w:numPr>
        <w:spacing w:after="160" w:line="360" w:lineRule="auto"/>
        <w:ind w:left="4140"/>
        <w:contextualSpacing/>
        <w:jc w:val="both"/>
      </w:pPr>
      <w:r w:rsidRPr="006A6217">
        <w:t xml:space="preserve">“Scheme” means the deposit insurance scheme established under this Act to insure depositors; </w:t>
      </w:r>
    </w:p>
    <w:p w:rsidR="0092081B" w:rsidRDefault="0092081B" w:rsidP="0092081B">
      <w:pPr>
        <w:pStyle w:val="Heading1"/>
        <w:jc w:val="center"/>
        <w:rPr>
          <w:rFonts w:ascii="Times New Roman" w:hAnsi="Times New Roman" w:cs="Times New Roman"/>
          <w:sz w:val="24"/>
          <w:szCs w:val="24"/>
        </w:rPr>
      </w:pPr>
      <w:bookmarkStart w:id="2" w:name="_Toc509328671"/>
    </w:p>
    <w:p w:rsidR="0092081B" w:rsidRPr="00933F5B" w:rsidRDefault="0092081B" w:rsidP="0092081B">
      <w:pPr>
        <w:pStyle w:val="Heading1"/>
        <w:jc w:val="center"/>
        <w:rPr>
          <w:rFonts w:ascii="Times New Roman" w:hAnsi="Times New Roman" w:cs="Times New Roman"/>
          <w:b/>
          <w:color w:val="000000" w:themeColor="text1"/>
          <w:sz w:val="24"/>
          <w:szCs w:val="24"/>
        </w:rPr>
      </w:pPr>
      <w:r w:rsidRPr="00933F5B">
        <w:rPr>
          <w:rFonts w:ascii="Times New Roman" w:hAnsi="Times New Roman" w:cs="Times New Roman"/>
          <w:b/>
          <w:color w:val="000000" w:themeColor="text1"/>
          <w:sz w:val="24"/>
          <w:szCs w:val="24"/>
        </w:rPr>
        <w:t>PART II</w:t>
      </w:r>
      <w:bookmarkEnd w:id="2"/>
    </w:p>
    <w:p w:rsidR="0092081B" w:rsidRDefault="0092081B" w:rsidP="0092081B">
      <w:pPr>
        <w:pStyle w:val="Heading2"/>
        <w:jc w:val="center"/>
        <w:rPr>
          <w:rFonts w:ascii="Times New Roman" w:hAnsi="Times New Roman" w:cs="Times New Roman"/>
          <w:b/>
          <w:color w:val="000000" w:themeColor="text1"/>
          <w:sz w:val="24"/>
          <w:szCs w:val="24"/>
        </w:rPr>
      </w:pPr>
      <w:bookmarkStart w:id="3" w:name="_Toc509328673"/>
      <w:r w:rsidRPr="00933F5B">
        <w:rPr>
          <w:rFonts w:ascii="Times New Roman" w:hAnsi="Times New Roman" w:cs="Times New Roman"/>
          <w:b/>
          <w:color w:val="000000" w:themeColor="text1"/>
          <w:sz w:val="24"/>
          <w:szCs w:val="24"/>
        </w:rPr>
        <w:t>SCOPE OF THE ACT AND OBJECTIVES OF THE DEPOSIT INSURANCE SCHEME</w:t>
      </w:r>
      <w:bookmarkEnd w:id="3"/>
    </w:p>
    <w:bookmarkStart w:id="4" w:name="_Toc509328672"/>
    <w:p w:rsidR="00356AB7" w:rsidRDefault="00C179CE" w:rsidP="00356AB7">
      <w:r w:rsidRPr="006A6217">
        <w:rPr>
          <w:noProof/>
          <w:lang w:val="en-GB" w:eastAsia="en-GB"/>
        </w:rPr>
        <mc:AlternateContent>
          <mc:Choice Requires="wps">
            <w:drawing>
              <wp:anchor distT="45720" distB="45720" distL="114300" distR="114300" simplePos="0" relativeHeight="251715584" behindDoc="1" locked="0" layoutInCell="1" allowOverlap="1" wp14:anchorId="370BF925" wp14:editId="6161C9A5">
                <wp:simplePos x="0" y="0"/>
                <wp:positionH relativeFrom="column">
                  <wp:posOffset>-34224</wp:posOffset>
                </wp:positionH>
                <wp:positionV relativeFrom="paragraph">
                  <wp:posOffset>248920</wp:posOffset>
                </wp:positionV>
                <wp:extent cx="837211" cy="1489710"/>
                <wp:effectExtent l="0" t="0" r="127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11" cy="1489710"/>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5" w:name="_Toc509328674"/>
                            <w:proofErr w:type="gramStart"/>
                            <w:r w:rsidRPr="00933F5B">
                              <w:rPr>
                                <w:rFonts w:ascii="Times New Roman" w:hAnsi="Times New Roman" w:cs="Times New Roman"/>
                                <w:color w:val="000000" w:themeColor="text1"/>
                                <w:sz w:val="18"/>
                                <w:szCs w:val="18"/>
                              </w:rPr>
                              <w:t>Scope of Act</w:t>
                            </w:r>
                            <w:bookmarkEnd w:id="5"/>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pt;margin-top:19.6pt;width:65.9pt;height:117.3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7" w:name="_Toc509328674"/>
                      <w:proofErr w:type="gramStart"/>
                      <w:r w:rsidRPr="00933F5B">
                        <w:rPr>
                          <w:rFonts w:ascii="Times New Roman" w:hAnsi="Times New Roman" w:cs="Times New Roman"/>
                          <w:color w:val="000000" w:themeColor="text1"/>
                          <w:sz w:val="18"/>
                          <w:szCs w:val="18"/>
                        </w:rPr>
                        <w:t>Scope of Act</w:t>
                      </w:r>
                      <w:bookmarkEnd w:id="7"/>
                      <w:r>
                        <w:rPr>
                          <w:rFonts w:ascii="Times New Roman" w:hAnsi="Times New Roman" w:cs="Times New Roman"/>
                          <w:color w:val="000000" w:themeColor="text1"/>
                          <w:sz w:val="18"/>
                          <w:szCs w:val="18"/>
                        </w:rPr>
                        <w:t>.</w:t>
                      </w:r>
                      <w:proofErr w:type="gramEnd"/>
                    </w:p>
                  </w:txbxContent>
                </v:textbox>
              </v:shape>
            </w:pict>
          </mc:Fallback>
        </mc:AlternateContent>
      </w:r>
      <w:bookmarkEnd w:id="4"/>
    </w:p>
    <w:p w:rsidR="00356AB7" w:rsidRPr="00356AB7" w:rsidRDefault="00356AB7" w:rsidP="00C179CE">
      <w:pPr>
        <w:pStyle w:val="ListParagraph"/>
        <w:numPr>
          <w:ilvl w:val="0"/>
          <w:numId w:val="2"/>
        </w:numPr>
        <w:spacing w:line="360" w:lineRule="auto"/>
        <w:ind w:left="2160" w:firstLine="360"/>
        <w:jc w:val="both"/>
      </w:pPr>
      <w:r>
        <w:t xml:space="preserve">(1) </w:t>
      </w:r>
      <w:r w:rsidRPr="00356AB7">
        <w:t>This Act establishes the Deposit Insurance Scheme, the Deposit Insurance Corporation and the Deposit Insurance Fund, and provides for the authority and the governance of the Corporation and for the administration of the Fund.</w:t>
      </w:r>
    </w:p>
    <w:p w:rsidR="0092081B" w:rsidRPr="006A6217" w:rsidRDefault="00965212" w:rsidP="00C05D67">
      <w:pPr>
        <w:pStyle w:val="ListParagraph"/>
        <w:spacing w:line="360" w:lineRule="auto"/>
        <w:ind w:left="2160" w:firstLine="540"/>
        <w:jc w:val="both"/>
        <w:rPr>
          <w:b/>
        </w:rPr>
      </w:pPr>
      <w:r>
        <w:t>(2) All f</w:t>
      </w:r>
      <w:r w:rsidR="0092081B" w:rsidRPr="006A6217">
        <w:t xml:space="preserve">inancial </w:t>
      </w:r>
      <w:r>
        <w:t>i</w:t>
      </w:r>
      <w:r w:rsidR="0092081B" w:rsidRPr="006A6217">
        <w:t>nstitutions shall immediately be deemed to be members of the Scheme.</w:t>
      </w:r>
    </w:p>
    <w:p w:rsidR="0092081B" w:rsidRPr="006A6217" w:rsidRDefault="00965212" w:rsidP="00C05D67">
      <w:pPr>
        <w:pStyle w:val="ListParagraph"/>
        <w:spacing w:line="360" w:lineRule="auto"/>
        <w:ind w:left="2160" w:firstLine="540"/>
        <w:jc w:val="both"/>
      </w:pPr>
      <w:r>
        <w:t>(3)A f</w:t>
      </w:r>
      <w:r w:rsidR="0092081B" w:rsidRPr="006A6217">
        <w:t xml:space="preserve">inancial </w:t>
      </w:r>
      <w:r>
        <w:t>i</w:t>
      </w:r>
      <w:r w:rsidR="0092081B" w:rsidRPr="006A6217">
        <w:t xml:space="preserve">nstitution ceases to be a member of the Scheme upon revocation of its </w:t>
      </w:r>
      <w:proofErr w:type="spellStart"/>
      <w:r w:rsidR="0092081B" w:rsidRPr="006A6217">
        <w:t>licence</w:t>
      </w:r>
      <w:proofErr w:type="spellEnd"/>
      <w:r w:rsidR="0092081B" w:rsidRPr="006A6217">
        <w:t>.</w:t>
      </w:r>
    </w:p>
    <w:p w:rsidR="0092081B" w:rsidRPr="006A6217" w:rsidRDefault="0092081B" w:rsidP="00C05D67">
      <w:pPr>
        <w:pStyle w:val="ListParagraph"/>
        <w:spacing w:line="360" w:lineRule="auto"/>
        <w:ind w:left="2160" w:firstLine="540"/>
        <w:jc w:val="both"/>
      </w:pPr>
      <w:r w:rsidRPr="006A6217">
        <w:t>(4)</w:t>
      </w:r>
      <w:r w:rsidRPr="006A6217">
        <w:rPr>
          <w:b/>
        </w:rPr>
        <w:t xml:space="preserve"> </w:t>
      </w:r>
      <w:r w:rsidR="00965212">
        <w:t>Notwithstanding s</w:t>
      </w:r>
      <w:r w:rsidRPr="006A6217">
        <w:t xml:space="preserve">ubsection (2), </w:t>
      </w:r>
      <w:r w:rsidR="00965212">
        <w:t>overseas branches of financial i</w:t>
      </w:r>
      <w:r w:rsidRPr="006A6217">
        <w:t>nstitutions shall not be covered by the Scheme.</w:t>
      </w:r>
    </w:p>
    <w:p w:rsidR="0092081B" w:rsidRPr="006A6217" w:rsidRDefault="0092081B" w:rsidP="0092081B">
      <w:pPr>
        <w:pStyle w:val="ListParagraph"/>
        <w:spacing w:line="360" w:lineRule="auto"/>
        <w:ind w:left="2880"/>
        <w:jc w:val="both"/>
        <w:rPr>
          <w:b/>
        </w:rPr>
      </w:pPr>
      <w:r w:rsidRPr="006A6217">
        <w:rPr>
          <w:noProof/>
          <w:lang w:val="en-GB" w:eastAsia="en-GB"/>
        </w:rPr>
        <mc:AlternateContent>
          <mc:Choice Requires="wps">
            <w:drawing>
              <wp:anchor distT="45720" distB="45720" distL="114300" distR="114300" simplePos="0" relativeHeight="251662336" behindDoc="1" locked="0" layoutInCell="1" allowOverlap="1" wp14:anchorId="2B2A8A3F" wp14:editId="1A065114">
                <wp:simplePos x="0" y="0"/>
                <wp:positionH relativeFrom="column">
                  <wp:posOffset>-12065</wp:posOffset>
                </wp:positionH>
                <wp:positionV relativeFrom="paragraph">
                  <wp:posOffset>126365</wp:posOffset>
                </wp:positionV>
                <wp:extent cx="813435" cy="523875"/>
                <wp:effectExtent l="0" t="0"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23875"/>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6" w:name="_Toc509328675"/>
                            <w:proofErr w:type="gramStart"/>
                            <w:r w:rsidRPr="00933F5B">
                              <w:rPr>
                                <w:rFonts w:ascii="Times New Roman" w:hAnsi="Times New Roman" w:cs="Times New Roman"/>
                                <w:color w:val="000000" w:themeColor="text1"/>
                                <w:sz w:val="18"/>
                                <w:szCs w:val="18"/>
                              </w:rPr>
                              <w:t>Objectives of the Scheme</w:t>
                            </w:r>
                            <w:bookmarkEnd w:id="6"/>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5pt;margin-top:9.95pt;width:64.05pt;height:41.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9" w:name="_Toc509328675"/>
                      <w:proofErr w:type="gramStart"/>
                      <w:r w:rsidRPr="00933F5B">
                        <w:rPr>
                          <w:rFonts w:ascii="Times New Roman" w:hAnsi="Times New Roman" w:cs="Times New Roman"/>
                          <w:color w:val="000000" w:themeColor="text1"/>
                          <w:sz w:val="18"/>
                          <w:szCs w:val="18"/>
                        </w:rPr>
                        <w:t>Objectives of the Scheme</w:t>
                      </w:r>
                      <w:bookmarkEnd w:id="9"/>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p>
    <w:p w:rsidR="0092081B" w:rsidRPr="00C06887" w:rsidRDefault="0092081B" w:rsidP="00C179CE">
      <w:pPr>
        <w:pStyle w:val="ListParagraph"/>
        <w:numPr>
          <w:ilvl w:val="0"/>
          <w:numId w:val="26"/>
        </w:numPr>
        <w:spacing w:after="160" w:line="360" w:lineRule="auto"/>
        <w:ind w:left="2160" w:firstLine="180"/>
        <w:contextualSpacing/>
        <w:jc w:val="both"/>
        <w:rPr>
          <w:b/>
        </w:rPr>
      </w:pPr>
      <w:r w:rsidRPr="006A6217">
        <w:t xml:space="preserve">The objectives of the Scheme shall be to foster the stability of the financial sector of Guyana by </w:t>
      </w:r>
      <w:r w:rsidR="00965212">
        <w:t xml:space="preserve">protecting the depositors of the financial </w:t>
      </w:r>
      <w:r w:rsidR="00965212">
        <w:lastRenderedPageBreak/>
        <w:t>i</w:t>
      </w:r>
      <w:r w:rsidRPr="006A6217">
        <w:t>nstitutions operating in Guyana, and by</w:t>
      </w:r>
      <w:r w:rsidR="00965212">
        <w:t xml:space="preserve"> contributing resources to the r</w:t>
      </w:r>
      <w:r w:rsidRPr="006A6217">
        <w:t xml:space="preserve">esolution of </w:t>
      </w:r>
      <w:r w:rsidR="00965212">
        <w:t>m</w:t>
      </w:r>
      <w:r w:rsidRPr="006A6217">
        <w:t xml:space="preserve">ember </w:t>
      </w:r>
      <w:r w:rsidR="00965212">
        <w:t xml:space="preserve">financial </w:t>
      </w:r>
      <w:r w:rsidR="00EC69DF">
        <w:t>i</w:t>
      </w:r>
      <w:r w:rsidR="00EC69DF" w:rsidRPr="006A6217">
        <w:t>nstitutions</w:t>
      </w:r>
      <w:r w:rsidRPr="006A6217">
        <w:t>.</w:t>
      </w:r>
    </w:p>
    <w:p w:rsidR="0092081B" w:rsidRPr="00C06887" w:rsidRDefault="0092081B" w:rsidP="0092081B">
      <w:pPr>
        <w:pStyle w:val="Heading1"/>
        <w:jc w:val="center"/>
        <w:rPr>
          <w:rFonts w:ascii="Times New Roman" w:hAnsi="Times New Roman" w:cs="Times New Roman"/>
          <w:b/>
          <w:color w:val="000000" w:themeColor="text1"/>
          <w:sz w:val="24"/>
          <w:szCs w:val="24"/>
        </w:rPr>
      </w:pPr>
      <w:bookmarkStart w:id="7" w:name="_Toc509328677"/>
      <w:r w:rsidRPr="00C06887">
        <w:rPr>
          <w:rFonts w:ascii="Times New Roman" w:hAnsi="Times New Roman" w:cs="Times New Roman"/>
          <w:b/>
          <w:color w:val="000000" w:themeColor="text1"/>
          <w:sz w:val="24"/>
          <w:szCs w:val="24"/>
        </w:rPr>
        <w:t>PART III</w:t>
      </w:r>
      <w:bookmarkEnd w:id="7"/>
    </w:p>
    <w:p w:rsidR="0092081B" w:rsidRPr="00C06887" w:rsidRDefault="0092081B" w:rsidP="0092081B">
      <w:pPr>
        <w:pStyle w:val="Heading2"/>
        <w:jc w:val="center"/>
        <w:rPr>
          <w:rFonts w:ascii="Times New Roman" w:hAnsi="Times New Roman" w:cs="Times New Roman"/>
          <w:b/>
          <w:color w:val="000000" w:themeColor="text1"/>
          <w:sz w:val="24"/>
          <w:szCs w:val="24"/>
        </w:rPr>
      </w:pPr>
      <w:bookmarkStart w:id="8" w:name="_Toc509328676"/>
      <w:r w:rsidRPr="00C06887">
        <w:rPr>
          <w:rFonts w:ascii="Times New Roman" w:hAnsi="Times New Roman" w:cs="Times New Roman"/>
          <w:b/>
          <w:color w:val="000000" w:themeColor="text1"/>
          <w:sz w:val="24"/>
          <w:szCs w:val="24"/>
        </w:rPr>
        <w:t>ESTABLISHMENT, MANDATE, AND INDEPENDENCE OF THE CORPORATION</w:t>
      </w:r>
      <w:bookmarkEnd w:id="8"/>
    </w:p>
    <w:p w:rsidR="0092081B" w:rsidRPr="006A6217" w:rsidRDefault="0092081B" w:rsidP="0092081B"/>
    <w:p w:rsidR="0092081B" w:rsidRPr="006A6217" w:rsidRDefault="00C05D67" w:rsidP="00C05D67">
      <w:pPr>
        <w:pStyle w:val="ListParagraph"/>
        <w:numPr>
          <w:ilvl w:val="0"/>
          <w:numId w:val="26"/>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63360" behindDoc="1" locked="0" layoutInCell="1" allowOverlap="1" wp14:anchorId="7100DC28" wp14:editId="490AD621">
                <wp:simplePos x="0" y="0"/>
                <wp:positionH relativeFrom="column">
                  <wp:posOffset>-237367</wp:posOffset>
                </wp:positionH>
                <wp:positionV relativeFrom="paragraph">
                  <wp:posOffset>12511</wp:posOffset>
                </wp:positionV>
                <wp:extent cx="1033145" cy="457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457200"/>
                        </a:xfrm>
                        <a:prstGeom prst="rect">
                          <a:avLst/>
                        </a:prstGeom>
                        <a:solidFill>
                          <a:srgbClr val="FFFFFF"/>
                        </a:solidFill>
                        <a:ln w="9525">
                          <a:noFill/>
                          <a:miter lim="800000"/>
                          <a:headEnd/>
                          <a:tailEnd/>
                        </a:ln>
                      </wps:spPr>
                      <wps:txbx>
                        <w:txbxContent>
                          <w:p w:rsidR="0086480A" w:rsidRPr="00933F5B" w:rsidRDefault="0086480A" w:rsidP="0092081B">
                            <w:pPr>
                              <w:pStyle w:val="Heading2"/>
                              <w:rPr>
                                <w:rFonts w:ascii="Times New Roman" w:hAnsi="Times New Roman" w:cs="Times New Roman"/>
                                <w:color w:val="000000" w:themeColor="text1"/>
                                <w:sz w:val="18"/>
                                <w:szCs w:val="18"/>
                              </w:rPr>
                            </w:pPr>
                            <w:bookmarkStart w:id="9" w:name="_Toc509328678"/>
                            <w:proofErr w:type="gramStart"/>
                            <w:r w:rsidRPr="00933F5B">
                              <w:rPr>
                                <w:rFonts w:ascii="Times New Roman" w:hAnsi="Times New Roman" w:cs="Times New Roman"/>
                                <w:color w:val="000000" w:themeColor="text1"/>
                                <w:sz w:val="18"/>
                                <w:szCs w:val="18"/>
                              </w:rPr>
                              <w:t>Establishment of the Corporation</w:t>
                            </w:r>
                            <w:bookmarkEnd w:id="9"/>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8.7pt;margin-top:1pt;width:81.35pt;height:3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" stroked="f">
                <v:textbox>
                  <w:txbxContent>
                    <w:p w:rsidR="0086480A" w:rsidRPr="00933F5B" w:rsidRDefault="0086480A" w:rsidP="0092081B">
                      <w:pPr>
                        <w:pStyle w:val="Heading2"/>
                        <w:rPr>
                          <w:rFonts w:ascii="Times New Roman" w:hAnsi="Times New Roman" w:cs="Times New Roman"/>
                          <w:color w:val="000000" w:themeColor="text1"/>
                          <w:sz w:val="18"/>
                          <w:szCs w:val="18"/>
                        </w:rPr>
                      </w:pPr>
                      <w:bookmarkStart w:id="13" w:name="_Toc509328678"/>
                      <w:proofErr w:type="gramStart"/>
                      <w:r w:rsidRPr="00933F5B">
                        <w:rPr>
                          <w:rFonts w:ascii="Times New Roman" w:hAnsi="Times New Roman" w:cs="Times New Roman"/>
                          <w:color w:val="000000" w:themeColor="text1"/>
                          <w:sz w:val="18"/>
                          <w:szCs w:val="18"/>
                        </w:rPr>
                        <w:t>Establishment of the Corporation</w:t>
                      </w:r>
                      <w:bookmarkEnd w:id="13"/>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r w:rsidR="0092081B" w:rsidRPr="006A6217">
        <w:t xml:space="preserve">(1) There is established a body corporate to </w:t>
      </w:r>
      <w:r w:rsidR="00E32EFA">
        <w:t xml:space="preserve">be known as the </w:t>
      </w:r>
      <w:r w:rsidR="0092081B" w:rsidRPr="006A6217">
        <w:t>Deposit Insurance Corporation.</w:t>
      </w:r>
    </w:p>
    <w:p w:rsidR="0092081B" w:rsidRPr="006A6217" w:rsidRDefault="0092081B" w:rsidP="00C05D67">
      <w:pPr>
        <w:spacing w:line="360" w:lineRule="auto"/>
        <w:ind w:left="2160" w:firstLine="540"/>
      </w:pPr>
      <w:r w:rsidRPr="006A6217">
        <w:t xml:space="preserve">(2) The Corporation shall be responsible for the </w:t>
      </w:r>
      <w:proofErr w:type="gramStart"/>
      <w:r w:rsidRPr="006A6217">
        <w:t xml:space="preserve">administration </w:t>
      </w:r>
      <w:r w:rsidR="00C05D67">
        <w:t xml:space="preserve"> </w:t>
      </w:r>
      <w:r w:rsidRPr="006A6217">
        <w:t>of</w:t>
      </w:r>
      <w:proofErr w:type="gramEnd"/>
      <w:r w:rsidRPr="006A6217">
        <w:t xml:space="preserve"> this Act. </w:t>
      </w:r>
    </w:p>
    <w:p w:rsidR="0092081B" w:rsidRPr="006A6217" w:rsidRDefault="00C05D67" w:rsidP="00C05D67">
      <w:pPr>
        <w:spacing w:line="360" w:lineRule="auto"/>
        <w:ind w:left="2160" w:firstLine="540"/>
      </w:pPr>
      <w:r w:rsidRPr="006A6217">
        <w:rPr>
          <w:noProof/>
          <w:lang w:val="en-GB" w:eastAsia="en-GB"/>
        </w:rPr>
        <mc:AlternateContent>
          <mc:Choice Requires="wps">
            <w:drawing>
              <wp:anchor distT="45720" distB="45720" distL="114300" distR="114300" simplePos="0" relativeHeight="251664384" behindDoc="1" locked="0" layoutInCell="1" allowOverlap="1" wp14:anchorId="25157F83" wp14:editId="44C97990">
                <wp:simplePos x="0" y="0"/>
                <wp:positionH relativeFrom="column">
                  <wp:posOffset>-350520</wp:posOffset>
                </wp:positionH>
                <wp:positionV relativeFrom="paragraph">
                  <wp:posOffset>911860</wp:posOffset>
                </wp:positionV>
                <wp:extent cx="1145540" cy="831215"/>
                <wp:effectExtent l="0" t="0" r="0"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831215"/>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0" w:name="_Toc509328679"/>
                            <w:r>
                              <w:rPr>
                                <w:rFonts w:ascii="Times New Roman" w:hAnsi="Times New Roman" w:cs="Times New Roman"/>
                                <w:color w:val="000000" w:themeColor="text1"/>
                                <w:sz w:val="18"/>
                                <w:szCs w:val="18"/>
                              </w:rPr>
                              <w:t>Authoris</w:t>
                            </w:r>
                            <w:r w:rsidRPr="00933F5B">
                              <w:rPr>
                                <w:rFonts w:ascii="Times New Roman" w:hAnsi="Times New Roman" w:cs="Times New Roman"/>
                                <w:color w:val="000000" w:themeColor="text1"/>
                                <w:sz w:val="18"/>
                                <w:szCs w:val="18"/>
                              </w:rPr>
                              <w:t xml:space="preserve">ed </w:t>
                            </w:r>
                            <w:r>
                              <w:rPr>
                                <w:rFonts w:ascii="Times New Roman" w:hAnsi="Times New Roman" w:cs="Times New Roman"/>
                                <w:color w:val="000000" w:themeColor="text1"/>
                                <w:sz w:val="18"/>
                                <w:szCs w:val="18"/>
                              </w:rPr>
                              <w:t>c</w:t>
                            </w:r>
                            <w:r w:rsidRPr="00933F5B">
                              <w:rPr>
                                <w:rFonts w:ascii="Times New Roman" w:hAnsi="Times New Roman" w:cs="Times New Roman"/>
                                <w:color w:val="000000" w:themeColor="text1"/>
                                <w:sz w:val="18"/>
                                <w:szCs w:val="18"/>
                              </w:rPr>
                              <w:t xml:space="preserve">apital of the </w:t>
                            </w:r>
                          </w:p>
                          <w:p w:rsidR="0086480A" w:rsidRPr="00933F5B" w:rsidRDefault="0086480A" w:rsidP="0092081B">
                            <w:pPr>
                              <w:pStyle w:val="Heading2"/>
                              <w:rPr>
                                <w:rFonts w:ascii="Times New Roman" w:hAnsi="Times New Roman" w:cs="Times New Roman"/>
                                <w:color w:val="000000" w:themeColor="text1"/>
                                <w:sz w:val="18"/>
                                <w:szCs w:val="18"/>
                              </w:rPr>
                            </w:pPr>
                            <w:proofErr w:type="gramStart"/>
                            <w:r w:rsidRPr="00933F5B">
                              <w:rPr>
                                <w:rFonts w:ascii="Times New Roman" w:hAnsi="Times New Roman" w:cs="Times New Roman"/>
                                <w:color w:val="000000" w:themeColor="text1"/>
                                <w:sz w:val="18"/>
                                <w:szCs w:val="18"/>
                              </w:rPr>
                              <w:t>Corporation</w:t>
                            </w:r>
                            <w:bookmarkEnd w:id="10"/>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6pt;margin-top:71.8pt;width:90.2pt;height:65.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5" w:name="_Toc509328679"/>
                      <w:r>
                        <w:rPr>
                          <w:rFonts w:ascii="Times New Roman" w:hAnsi="Times New Roman" w:cs="Times New Roman"/>
                          <w:color w:val="000000" w:themeColor="text1"/>
                          <w:sz w:val="18"/>
                          <w:szCs w:val="18"/>
                        </w:rPr>
                        <w:t>Authoris</w:t>
                      </w:r>
                      <w:r w:rsidRPr="00933F5B">
                        <w:rPr>
                          <w:rFonts w:ascii="Times New Roman" w:hAnsi="Times New Roman" w:cs="Times New Roman"/>
                          <w:color w:val="000000" w:themeColor="text1"/>
                          <w:sz w:val="18"/>
                          <w:szCs w:val="18"/>
                        </w:rPr>
                        <w:t xml:space="preserve">ed </w:t>
                      </w:r>
                      <w:r>
                        <w:rPr>
                          <w:rFonts w:ascii="Times New Roman" w:hAnsi="Times New Roman" w:cs="Times New Roman"/>
                          <w:color w:val="000000" w:themeColor="text1"/>
                          <w:sz w:val="18"/>
                          <w:szCs w:val="18"/>
                        </w:rPr>
                        <w:t>c</w:t>
                      </w:r>
                      <w:r w:rsidRPr="00933F5B">
                        <w:rPr>
                          <w:rFonts w:ascii="Times New Roman" w:hAnsi="Times New Roman" w:cs="Times New Roman"/>
                          <w:color w:val="000000" w:themeColor="text1"/>
                          <w:sz w:val="18"/>
                          <w:szCs w:val="18"/>
                        </w:rPr>
                        <w:t xml:space="preserve">apital of the </w:t>
                      </w:r>
                    </w:p>
                    <w:p w:rsidR="0086480A" w:rsidRPr="00933F5B" w:rsidRDefault="0086480A" w:rsidP="0092081B">
                      <w:pPr>
                        <w:pStyle w:val="Heading2"/>
                        <w:rPr>
                          <w:rFonts w:ascii="Times New Roman" w:hAnsi="Times New Roman" w:cs="Times New Roman"/>
                          <w:color w:val="000000" w:themeColor="text1"/>
                          <w:sz w:val="18"/>
                          <w:szCs w:val="18"/>
                        </w:rPr>
                      </w:pPr>
                      <w:proofErr w:type="gramStart"/>
                      <w:r w:rsidRPr="00933F5B">
                        <w:rPr>
                          <w:rFonts w:ascii="Times New Roman" w:hAnsi="Times New Roman" w:cs="Times New Roman"/>
                          <w:color w:val="000000" w:themeColor="text1"/>
                          <w:sz w:val="18"/>
                          <w:szCs w:val="18"/>
                        </w:rPr>
                        <w:t>Corporation</w:t>
                      </w:r>
                      <w:bookmarkEnd w:id="15"/>
                      <w:r>
                        <w:rPr>
                          <w:rFonts w:ascii="Times New Roman" w:hAnsi="Times New Roman" w:cs="Times New Roman"/>
                          <w:color w:val="000000" w:themeColor="text1"/>
                          <w:sz w:val="18"/>
                          <w:szCs w:val="18"/>
                        </w:rPr>
                        <w:t>.</w:t>
                      </w:r>
                      <w:proofErr w:type="gramEnd"/>
                    </w:p>
                    <w:p w:rsidR="0086480A" w:rsidRPr="00933F5B" w:rsidRDefault="0086480A" w:rsidP="0092081B">
                      <w:pPr>
                        <w:rPr>
                          <w:color w:val="000000" w:themeColor="text1"/>
                          <w:sz w:val="18"/>
                          <w:szCs w:val="18"/>
                        </w:rPr>
                      </w:pPr>
                    </w:p>
                  </w:txbxContent>
                </v:textbox>
              </v:shape>
            </w:pict>
          </mc:Fallback>
        </mc:AlternateContent>
      </w:r>
      <w:r w:rsidR="0092081B" w:rsidRPr="006A6217">
        <w:t xml:space="preserve">(3) The Corporation shall have its principal place of business </w:t>
      </w:r>
      <w:r>
        <w:t xml:space="preserve">  </w:t>
      </w:r>
      <w:r w:rsidR="0092081B" w:rsidRPr="006A6217">
        <w:t xml:space="preserve">in Georgetown or at such other place </w:t>
      </w:r>
      <w:r w:rsidR="00EC69DF">
        <w:t>with</w:t>
      </w:r>
      <w:r w:rsidR="0092081B" w:rsidRPr="006A6217">
        <w:t>in Guyana as the Board may decide.</w:t>
      </w:r>
    </w:p>
    <w:p w:rsidR="0092081B" w:rsidRDefault="0092081B" w:rsidP="00C05D67">
      <w:pPr>
        <w:pStyle w:val="ListParagraph"/>
        <w:numPr>
          <w:ilvl w:val="0"/>
          <w:numId w:val="38"/>
        </w:numPr>
        <w:spacing w:line="360" w:lineRule="auto"/>
        <w:ind w:left="2160" w:firstLine="360"/>
        <w:jc w:val="both"/>
      </w:pPr>
      <w:r w:rsidRPr="006A6217">
        <w:t>(1) The Co</w:t>
      </w:r>
      <w:r w:rsidR="00EC69DF">
        <w:t>rporation shall have an authoris</w:t>
      </w:r>
      <w:r w:rsidR="00C05D67">
        <w:t xml:space="preserve">ed capital of three </w:t>
      </w:r>
      <w:r w:rsidRPr="006A6217">
        <w:t>hundred million</w:t>
      </w:r>
      <w:r>
        <w:t xml:space="preserve"> </w:t>
      </w:r>
      <w:r w:rsidRPr="006A6217">
        <w:t>dollars which shall be fully subscribed and paid up by the Bank within three months of the establishment of the</w:t>
      </w:r>
      <w:r w:rsidR="00C05D67">
        <w:t xml:space="preserve"> </w:t>
      </w:r>
      <w:r w:rsidRPr="006A6217">
        <w:t xml:space="preserve">Corporation. </w:t>
      </w:r>
    </w:p>
    <w:p w:rsidR="0092081B" w:rsidRPr="006A6217" w:rsidRDefault="0092081B" w:rsidP="0092081B">
      <w:pPr>
        <w:spacing w:after="0"/>
        <w:ind w:left="893" w:hanging="360"/>
        <w:rPr>
          <w:b/>
        </w:rPr>
      </w:pPr>
    </w:p>
    <w:p w:rsidR="0092081B" w:rsidRPr="00933F5B" w:rsidRDefault="0092081B" w:rsidP="00C05D67">
      <w:pPr>
        <w:spacing w:line="360" w:lineRule="auto"/>
        <w:ind w:left="2160" w:firstLine="540"/>
      </w:pPr>
      <w:r w:rsidRPr="00933F5B">
        <w:t>(2) The Bank shall be the sole s</w:t>
      </w:r>
      <w:r w:rsidR="00C05D67">
        <w:t xml:space="preserve">ubscriber of the capital of the </w:t>
      </w:r>
      <w:r w:rsidRPr="00933F5B">
        <w:t>Corporation.</w:t>
      </w:r>
    </w:p>
    <w:p w:rsidR="0092081B" w:rsidRPr="006A6217" w:rsidRDefault="0092081B" w:rsidP="00C05D67">
      <w:pPr>
        <w:spacing w:line="360" w:lineRule="auto"/>
        <w:ind w:left="2160" w:firstLine="540"/>
      </w:pPr>
      <w:r w:rsidRPr="006A6217">
        <w:t>(3) The authori</w:t>
      </w:r>
      <w:r w:rsidR="00EC69DF">
        <w:t>s</w:t>
      </w:r>
      <w:r w:rsidRPr="006A6217">
        <w:t>ed capital may be increased by such an amount as the Board may determine.</w:t>
      </w:r>
    </w:p>
    <w:p w:rsidR="0092081B" w:rsidRPr="00933F5B" w:rsidRDefault="00EC69DF" w:rsidP="00C05D67">
      <w:pPr>
        <w:spacing w:line="360" w:lineRule="auto"/>
        <w:ind w:left="2160" w:firstLine="540"/>
        <w:rPr>
          <w:i/>
        </w:rPr>
      </w:pPr>
      <w:r>
        <w:t>(4) Any increase of the authoris</w:t>
      </w:r>
      <w:r w:rsidR="0092081B" w:rsidRPr="00933F5B">
        <w:t xml:space="preserve">ed capital shall be notified by </w:t>
      </w:r>
      <w:proofErr w:type="gramStart"/>
      <w:r w:rsidR="0092081B" w:rsidRPr="00933F5B">
        <w:t xml:space="preserve">publication </w:t>
      </w:r>
      <w:r w:rsidR="0015286C">
        <w:t xml:space="preserve"> </w:t>
      </w:r>
      <w:r>
        <w:t>in</w:t>
      </w:r>
      <w:proofErr w:type="gramEnd"/>
      <w:r>
        <w:t xml:space="preserve"> the</w:t>
      </w:r>
      <w:r w:rsidR="0092081B" w:rsidRPr="00933F5B">
        <w:rPr>
          <w:i/>
        </w:rPr>
        <w:t xml:space="preserve"> Gazette.</w:t>
      </w:r>
    </w:p>
    <w:p w:rsidR="0092081B" w:rsidRPr="006A6217" w:rsidRDefault="0092081B" w:rsidP="0092081B">
      <w:pPr>
        <w:pStyle w:val="ListParagraph"/>
        <w:spacing w:line="360" w:lineRule="auto"/>
        <w:ind w:left="2880"/>
        <w:jc w:val="both"/>
        <w:rPr>
          <w:b/>
        </w:rPr>
      </w:pPr>
      <w:r w:rsidRPr="006A6217">
        <w:rPr>
          <w:i/>
          <w:noProof/>
          <w:lang w:val="en-GB" w:eastAsia="en-GB"/>
        </w:rPr>
        <mc:AlternateContent>
          <mc:Choice Requires="wps">
            <w:drawing>
              <wp:anchor distT="45720" distB="45720" distL="114300" distR="114300" simplePos="0" relativeHeight="251665408" behindDoc="1" locked="0" layoutInCell="1" allowOverlap="1" wp14:anchorId="722CC4DF" wp14:editId="3A898D28">
                <wp:simplePos x="0" y="0"/>
                <wp:positionH relativeFrom="column">
                  <wp:posOffset>-61933</wp:posOffset>
                </wp:positionH>
                <wp:positionV relativeFrom="paragraph">
                  <wp:posOffset>173355</wp:posOffset>
                </wp:positionV>
                <wp:extent cx="857250" cy="5048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0482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1" w:name="_Toc509328680"/>
                            <w:proofErr w:type="gramStart"/>
                            <w:r>
                              <w:rPr>
                                <w:rFonts w:ascii="Times New Roman" w:hAnsi="Times New Roman" w:cs="Times New Roman"/>
                                <w:color w:val="000000" w:themeColor="text1"/>
                                <w:sz w:val="18"/>
                                <w:szCs w:val="18"/>
                              </w:rPr>
                              <w:t>Signature and s</w:t>
                            </w:r>
                            <w:r w:rsidRPr="00640AC2">
                              <w:rPr>
                                <w:rFonts w:ascii="Times New Roman" w:hAnsi="Times New Roman" w:cs="Times New Roman"/>
                                <w:color w:val="000000" w:themeColor="text1"/>
                                <w:sz w:val="18"/>
                                <w:szCs w:val="18"/>
                              </w:rPr>
                              <w:t>eal</w:t>
                            </w:r>
                            <w:bookmarkEnd w:id="11"/>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9pt;margin-top:13.65pt;width:67.5pt;height:39.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17" w:name="_Toc509328680"/>
                      <w:proofErr w:type="gramStart"/>
                      <w:r>
                        <w:rPr>
                          <w:rFonts w:ascii="Times New Roman" w:hAnsi="Times New Roman" w:cs="Times New Roman"/>
                          <w:color w:val="000000" w:themeColor="text1"/>
                          <w:sz w:val="18"/>
                          <w:szCs w:val="18"/>
                        </w:rPr>
                        <w:t>Signature and s</w:t>
                      </w:r>
                      <w:r w:rsidRPr="00640AC2">
                        <w:rPr>
                          <w:rFonts w:ascii="Times New Roman" w:hAnsi="Times New Roman" w:cs="Times New Roman"/>
                          <w:color w:val="000000" w:themeColor="text1"/>
                          <w:sz w:val="18"/>
                          <w:szCs w:val="18"/>
                        </w:rPr>
                        <w:t>eal</w:t>
                      </w:r>
                      <w:bookmarkEnd w:id="17"/>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C05D67" w:rsidRDefault="0092081B" w:rsidP="00C05D67">
      <w:pPr>
        <w:pStyle w:val="ListParagraph"/>
        <w:numPr>
          <w:ilvl w:val="0"/>
          <w:numId w:val="40"/>
        </w:numPr>
        <w:spacing w:after="160" w:line="360" w:lineRule="auto"/>
        <w:ind w:left="2160" w:firstLine="360"/>
        <w:contextualSpacing/>
        <w:jc w:val="both"/>
        <w:rPr>
          <w:b/>
        </w:rPr>
      </w:pPr>
      <w:r w:rsidRPr="006A6217">
        <w:t>(1) The seal of the Corporatio</w:t>
      </w:r>
      <w:r w:rsidR="00C05D67">
        <w:t xml:space="preserve">n shall be authenticated by the </w:t>
      </w:r>
      <w:r w:rsidRPr="006A6217">
        <w:t xml:space="preserve">signature of the </w:t>
      </w:r>
      <w:r w:rsidR="00EC69DF">
        <w:t>C</w:t>
      </w:r>
      <w:r w:rsidRPr="006A6217">
        <w:t>hairperson</w:t>
      </w:r>
      <w:r w:rsidR="00881440">
        <w:t xml:space="preserve"> or by the co-signature of two </w:t>
      </w:r>
      <w:r w:rsidR="00EC69DF">
        <w:t>D</w:t>
      </w:r>
      <w:r w:rsidRPr="006A6217">
        <w:t>irectors.</w:t>
      </w:r>
    </w:p>
    <w:p w:rsidR="0092081B" w:rsidRPr="006A6217" w:rsidRDefault="0092081B" w:rsidP="00C05D67">
      <w:pPr>
        <w:spacing w:line="360" w:lineRule="auto"/>
        <w:ind w:left="2160" w:firstLine="540"/>
      </w:pPr>
      <w:r w:rsidRPr="006A6217">
        <w:t xml:space="preserve">(2) All decisions of the Board and all documents of the Board which </w:t>
      </w:r>
      <w:r w:rsidR="0015286C">
        <w:t xml:space="preserve">  </w:t>
      </w:r>
      <w:r w:rsidRPr="006A6217">
        <w:t xml:space="preserve">are not required by law to be under seal shall be signed by the </w:t>
      </w:r>
      <w:r w:rsidR="00C05D67">
        <w:t xml:space="preserve"> </w:t>
      </w:r>
      <w:r w:rsidRPr="006A6217">
        <w:t>Chairperson, o</w:t>
      </w:r>
      <w:r w:rsidR="00EC69DF">
        <w:t>r by any other Director authoris</w:t>
      </w:r>
      <w:r w:rsidR="00C05D67">
        <w:t xml:space="preserve">ed to act in that </w:t>
      </w:r>
      <w:r w:rsidRPr="006A6217">
        <w:t xml:space="preserve">capacity. </w:t>
      </w:r>
    </w:p>
    <w:p w:rsidR="0092081B" w:rsidRPr="006A6217" w:rsidRDefault="0092081B" w:rsidP="00C05D67">
      <w:pPr>
        <w:spacing w:line="360" w:lineRule="auto"/>
        <w:ind w:left="2160" w:firstLine="540"/>
      </w:pPr>
      <w:r w:rsidRPr="006A6217">
        <w:lastRenderedPageBreak/>
        <w:t>(3) The seal of the Corporation shall be kept in the custody of the</w:t>
      </w:r>
      <w:r w:rsidR="00C05D67">
        <w:t xml:space="preserve"> </w:t>
      </w:r>
      <w:r w:rsidRPr="006A6217">
        <w:t>Chairperson or other Director as the Board may approve.</w:t>
      </w:r>
    </w:p>
    <w:p w:rsidR="0092081B" w:rsidRPr="006A6217" w:rsidRDefault="0092081B" w:rsidP="0092081B">
      <w:pPr>
        <w:pStyle w:val="ListParagraph"/>
        <w:spacing w:line="360" w:lineRule="auto"/>
        <w:ind w:left="360"/>
        <w:jc w:val="both"/>
        <w:rPr>
          <w:b/>
        </w:rPr>
      </w:pPr>
    </w:p>
    <w:p w:rsidR="0092081B" w:rsidRPr="006A6217" w:rsidRDefault="00C05D67" w:rsidP="00C05D67">
      <w:pPr>
        <w:pStyle w:val="ListParagraph"/>
        <w:numPr>
          <w:ilvl w:val="0"/>
          <w:numId w:val="40"/>
        </w:numPr>
        <w:spacing w:after="160" w:line="360" w:lineRule="auto"/>
        <w:ind w:left="2160" w:firstLine="360"/>
        <w:contextualSpacing/>
      </w:pPr>
      <w:r w:rsidRPr="006A6217">
        <w:rPr>
          <w:b/>
          <w:noProof/>
          <w:lang w:val="en-GB" w:eastAsia="en-GB"/>
        </w:rPr>
        <mc:AlternateContent>
          <mc:Choice Requires="wps">
            <w:drawing>
              <wp:anchor distT="45720" distB="45720" distL="114300" distR="114300" simplePos="0" relativeHeight="251666432" behindDoc="1" locked="0" layoutInCell="1" allowOverlap="1" wp14:anchorId="237EB41D" wp14:editId="4ED080F2">
                <wp:simplePos x="0" y="0"/>
                <wp:positionH relativeFrom="column">
                  <wp:posOffset>-59154</wp:posOffset>
                </wp:positionH>
                <wp:positionV relativeFrom="paragraph">
                  <wp:posOffset>6350</wp:posOffset>
                </wp:positionV>
                <wp:extent cx="849086" cy="872836"/>
                <wp:effectExtent l="0" t="0" r="8255"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086" cy="872836"/>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2" w:name="_Toc509328681"/>
                            <w:r w:rsidRPr="00640AC2">
                              <w:rPr>
                                <w:rFonts w:ascii="Times New Roman" w:hAnsi="Times New Roman" w:cs="Times New Roman"/>
                                <w:color w:val="000000" w:themeColor="text1"/>
                                <w:sz w:val="18"/>
                                <w:szCs w:val="18"/>
                              </w:rPr>
                              <w:t xml:space="preserve">Functions and </w:t>
                            </w:r>
                            <w:r>
                              <w:rPr>
                                <w:rFonts w:ascii="Times New Roman" w:hAnsi="Times New Roman" w:cs="Times New Roman"/>
                                <w:color w:val="000000" w:themeColor="text1"/>
                                <w:sz w:val="18"/>
                                <w:szCs w:val="18"/>
                              </w:rPr>
                              <w:t>p</w:t>
                            </w:r>
                            <w:r w:rsidRPr="00640AC2">
                              <w:rPr>
                                <w:rFonts w:ascii="Times New Roman" w:hAnsi="Times New Roman" w:cs="Times New Roman"/>
                                <w:color w:val="000000" w:themeColor="text1"/>
                                <w:sz w:val="18"/>
                                <w:szCs w:val="18"/>
                              </w:rPr>
                              <w:t xml:space="preserve">owers of the </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sidRPr="00640AC2">
                              <w:rPr>
                                <w:rFonts w:ascii="Times New Roman" w:hAnsi="Times New Roman" w:cs="Times New Roman"/>
                                <w:color w:val="000000" w:themeColor="text1"/>
                                <w:sz w:val="18"/>
                                <w:szCs w:val="18"/>
                              </w:rPr>
                              <w:t>Corporation</w:t>
                            </w:r>
                            <w:bookmarkEnd w:id="12"/>
                            <w:r w:rsidRPr="00640AC2">
                              <w:rPr>
                                <w:rFonts w:ascii="Times New Roman" w:hAnsi="Times New Roman" w:cs="Times New Roman"/>
                                <w:color w:val="000000" w:themeColor="text1"/>
                                <w:sz w:val="18"/>
                                <w:szCs w:val="18"/>
                              </w:rPr>
                              <w:t>.</w:t>
                            </w:r>
                            <w:proofErr w:type="gramEnd"/>
                            <w:r w:rsidRPr="00640AC2">
                              <w:rPr>
                                <w:rFonts w:ascii="Times New Roman" w:hAnsi="Times New Roman" w:cs="Times New Roman"/>
                                <w:color w:val="000000" w:themeColor="text1"/>
                                <w:sz w:val="18"/>
                                <w:szCs w:val="18"/>
                              </w:rPr>
                              <w:t xml:space="preserve"> </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65pt;margin-top:.5pt;width:66.85pt;height:6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3hIgIAACE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9" w:name="_Toc509328681"/>
                      <w:r w:rsidRPr="00640AC2">
                        <w:rPr>
                          <w:rFonts w:ascii="Times New Roman" w:hAnsi="Times New Roman" w:cs="Times New Roman"/>
                          <w:color w:val="000000" w:themeColor="text1"/>
                          <w:sz w:val="18"/>
                          <w:szCs w:val="18"/>
                        </w:rPr>
                        <w:t xml:space="preserve">Functions and </w:t>
                      </w:r>
                      <w:r>
                        <w:rPr>
                          <w:rFonts w:ascii="Times New Roman" w:hAnsi="Times New Roman" w:cs="Times New Roman"/>
                          <w:color w:val="000000" w:themeColor="text1"/>
                          <w:sz w:val="18"/>
                          <w:szCs w:val="18"/>
                        </w:rPr>
                        <w:t>p</w:t>
                      </w:r>
                      <w:r w:rsidRPr="00640AC2">
                        <w:rPr>
                          <w:rFonts w:ascii="Times New Roman" w:hAnsi="Times New Roman" w:cs="Times New Roman"/>
                          <w:color w:val="000000" w:themeColor="text1"/>
                          <w:sz w:val="18"/>
                          <w:szCs w:val="18"/>
                        </w:rPr>
                        <w:t xml:space="preserve">owers of the </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sidRPr="00640AC2">
                        <w:rPr>
                          <w:rFonts w:ascii="Times New Roman" w:hAnsi="Times New Roman" w:cs="Times New Roman"/>
                          <w:color w:val="000000" w:themeColor="text1"/>
                          <w:sz w:val="18"/>
                          <w:szCs w:val="18"/>
                        </w:rPr>
                        <w:t>Corporation</w:t>
                      </w:r>
                      <w:bookmarkEnd w:id="19"/>
                      <w:r w:rsidRPr="00640AC2">
                        <w:rPr>
                          <w:rFonts w:ascii="Times New Roman" w:hAnsi="Times New Roman" w:cs="Times New Roman"/>
                          <w:color w:val="000000" w:themeColor="text1"/>
                          <w:sz w:val="18"/>
                          <w:szCs w:val="18"/>
                        </w:rPr>
                        <w:t>.</w:t>
                      </w:r>
                      <w:proofErr w:type="gramEnd"/>
                      <w:r w:rsidRPr="00640AC2">
                        <w:rPr>
                          <w:rFonts w:ascii="Times New Roman" w:hAnsi="Times New Roman" w:cs="Times New Roman"/>
                          <w:color w:val="000000" w:themeColor="text1"/>
                          <w:sz w:val="18"/>
                          <w:szCs w:val="18"/>
                        </w:rPr>
                        <w:t xml:space="preserve"> </w:t>
                      </w:r>
                    </w:p>
                    <w:p w:rsidR="0086480A" w:rsidRDefault="0086480A" w:rsidP="0092081B"/>
                  </w:txbxContent>
                </v:textbox>
              </v:shape>
            </w:pict>
          </mc:Fallback>
        </mc:AlternateContent>
      </w:r>
      <w:r w:rsidR="0092081B" w:rsidRPr="006A6217">
        <w:t>(1) The Corporation shall be tasked to</w:t>
      </w:r>
      <w:r w:rsidR="00EC69DF">
        <w:t xml:space="preserve"> -</w:t>
      </w:r>
    </w:p>
    <w:p w:rsidR="0092081B" w:rsidRPr="006A6217" w:rsidRDefault="00EC69DF" w:rsidP="0092081B">
      <w:pPr>
        <w:pStyle w:val="ListParagraph"/>
        <w:spacing w:line="360" w:lineRule="auto"/>
        <w:jc w:val="both"/>
      </w:pPr>
      <w:r>
        <w:t xml:space="preserve">                      </w:t>
      </w:r>
    </w:p>
    <w:p w:rsidR="0092081B" w:rsidRDefault="00EC69DF" w:rsidP="0092081B">
      <w:pPr>
        <w:pStyle w:val="ListParagraph"/>
        <w:numPr>
          <w:ilvl w:val="0"/>
          <w:numId w:val="4"/>
        </w:numPr>
        <w:spacing w:after="160" w:line="360" w:lineRule="auto"/>
        <w:contextualSpacing/>
        <w:jc w:val="both"/>
      </w:pPr>
      <w:r>
        <w:t>collect premiums from member f</w:t>
      </w:r>
      <w:r w:rsidRPr="006A6217">
        <w:t xml:space="preserve">inancial </w:t>
      </w:r>
      <w:r>
        <w:t>i</w:t>
      </w:r>
      <w:r w:rsidRPr="006A6217">
        <w:t>nstitutions</w:t>
      </w:r>
      <w:r w:rsidR="0092081B" w:rsidRPr="006A6217">
        <w:t>;</w:t>
      </w:r>
    </w:p>
    <w:p w:rsidR="00EC69DF" w:rsidRPr="006A6217" w:rsidRDefault="00EC69DF" w:rsidP="0092081B">
      <w:pPr>
        <w:pStyle w:val="ListParagraph"/>
        <w:numPr>
          <w:ilvl w:val="0"/>
          <w:numId w:val="4"/>
        </w:numPr>
        <w:spacing w:after="160" w:line="360" w:lineRule="auto"/>
        <w:contextualSpacing/>
        <w:jc w:val="both"/>
      </w:pPr>
      <w:r w:rsidRPr="006A6217">
        <w:t>manage the assets of the Fund</w:t>
      </w:r>
      <w:r>
        <w:t>;</w:t>
      </w:r>
    </w:p>
    <w:p w:rsidR="0092081B" w:rsidRPr="006A6217" w:rsidRDefault="00EC69DF" w:rsidP="0092081B">
      <w:pPr>
        <w:pStyle w:val="ListParagraph"/>
        <w:numPr>
          <w:ilvl w:val="0"/>
          <w:numId w:val="4"/>
        </w:numPr>
        <w:spacing w:after="160" w:line="360" w:lineRule="auto"/>
        <w:contextualSpacing/>
        <w:jc w:val="both"/>
      </w:pPr>
      <w:r w:rsidRPr="006A6217">
        <w:t xml:space="preserve">reimburse </w:t>
      </w:r>
      <w:r w:rsidR="00881440">
        <w:t>i</w:t>
      </w:r>
      <w:r w:rsidR="0092081B" w:rsidRPr="006A6217">
        <w:t xml:space="preserve">nsured </w:t>
      </w:r>
      <w:r w:rsidR="00881440">
        <w:t>depositors up to the i</w:t>
      </w:r>
      <w:r w:rsidR="0092081B" w:rsidRPr="006A6217">
        <w:t xml:space="preserve">nsured </w:t>
      </w:r>
      <w:r w:rsidR="00881440">
        <w:t>l</w:t>
      </w:r>
      <w:r w:rsidR="0092081B" w:rsidRPr="006A6217">
        <w:t xml:space="preserve">imit upon the occurrence of an </w:t>
      </w:r>
      <w:r w:rsidR="00881440">
        <w:t>i</w:t>
      </w:r>
      <w:r w:rsidR="0092081B" w:rsidRPr="006A6217">
        <w:t xml:space="preserve">nsured </w:t>
      </w:r>
      <w:r w:rsidR="00881440">
        <w:t>e</w:t>
      </w:r>
      <w:r w:rsidR="0092081B" w:rsidRPr="006A6217">
        <w:t>vent;</w:t>
      </w:r>
    </w:p>
    <w:p w:rsidR="0092081B" w:rsidRPr="006A6217" w:rsidRDefault="00EC69DF" w:rsidP="0092081B">
      <w:pPr>
        <w:pStyle w:val="ListParagraph"/>
        <w:numPr>
          <w:ilvl w:val="0"/>
          <w:numId w:val="4"/>
        </w:numPr>
        <w:spacing w:after="160" w:line="360" w:lineRule="auto"/>
        <w:contextualSpacing/>
        <w:jc w:val="both"/>
      </w:pPr>
      <w:r w:rsidRPr="006A6217">
        <w:t xml:space="preserve">contribute </w:t>
      </w:r>
      <w:r w:rsidR="0092081B" w:rsidRPr="006A6217">
        <w:t xml:space="preserve">funds for the </w:t>
      </w:r>
      <w:r w:rsidR="00881440">
        <w:t>r</w:t>
      </w:r>
      <w:r w:rsidR="0092081B" w:rsidRPr="006A6217">
        <w:t xml:space="preserve">esolution of </w:t>
      </w:r>
      <w:r w:rsidR="00881440">
        <w:t>member f</w:t>
      </w:r>
      <w:r w:rsidR="0092081B" w:rsidRPr="006A6217">
        <w:t xml:space="preserve">inancial </w:t>
      </w:r>
      <w:r w:rsidR="00881440">
        <w:t>i</w:t>
      </w:r>
      <w:r w:rsidR="0092081B" w:rsidRPr="006A6217">
        <w:t>nstitutions; and</w:t>
      </w:r>
    </w:p>
    <w:p w:rsidR="0092081B" w:rsidRPr="006A6217" w:rsidRDefault="00EC69DF" w:rsidP="0092081B">
      <w:pPr>
        <w:pStyle w:val="ListParagraph"/>
        <w:numPr>
          <w:ilvl w:val="0"/>
          <w:numId w:val="4"/>
        </w:numPr>
        <w:spacing w:after="160" w:line="360" w:lineRule="auto"/>
        <w:contextualSpacing/>
        <w:jc w:val="both"/>
      </w:pPr>
      <w:proofErr w:type="gramStart"/>
      <w:r w:rsidRPr="006A6217">
        <w:t>promote</w:t>
      </w:r>
      <w:proofErr w:type="gramEnd"/>
      <w:r w:rsidRPr="006A6217">
        <w:t xml:space="preserve"> </w:t>
      </w:r>
      <w:r w:rsidR="0092081B" w:rsidRPr="006A6217">
        <w:t>public awaren</w:t>
      </w:r>
      <w:r>
        <w:t>ess and education on the Scheme.</w:t>
      </w:r>
    </w:p>
    <w:p w:rsidR="0092081B" w:rsidRPr="006A6217" w:rsidRDefault="0092081B" w:rsidP="00C05D67">
      <w:pPr>
        <w:spacing w:line="360" w:lineRule="auto"/>
        <w:ind w:left="2160" w:firstLine="540"/>
      </w:pPr>
      <w:r w:rsidRPr="006A6217">
        <w:t>(2) The Corporation shall have the power to do all such things necessary to discharge its functions under this Act or which is incidental or conducive to the discharge of those functions.</w:t>
      </w:r>
      <w:r w:rsidRPr="006A6217" w:rsidDel="00E6246E">
        <w:t xml:space="preserve"> </w:t>
      </w:r>
    </w:p>
    <w:p w:rsidR="0092081B" w:rsidRPr="006A6217" w:rsidRDefault="0092081B" w:rsidP="0092081B">
      <w:pPr>
        <w:spacing w:line="360" w:lineRule="auto"/>
        <w:ind w:left="3600"/>
        <w:rPr>
          <w:b/>
        </w:rPr>
      </w:pPr>
      <w:r w:rsidRPr="006A6217">
        <w:rPr>
          <w:noProof/>
          <w:lang w:val="en-GB" w:eastAsia="en-GB"/>
        </w:rPr>
        <mc:AlternateContent>
          <mc:Choice Requires="wps">
            <w:drawing>
              <wp:anchor distT="45720" distB="45720" distL="114300" distR="114300" simplePos="0" relativeHeight="251667456" behindDoc="1" locked="0" layoutInCell="1" allowOverlap="1" wp14:anchorId="0F4AA298" wp14:editId="3D4C4C27">
                <wp:simplePos x="0" y="0"/>
                <wp:positionH relativeFrom="column">
                  <wp:posOffset>-77470</wp:posOffset>
                </wp:positionH>
                <wp:positionV relativeFrom="paragraph">
                  <wp:posOffset>370205</wp:posOffset>
                </wp:positionV>
                <wp:extent cx="866775" cy="447675"/>
                <wp:effectExtent l="0" t="0"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767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3" w:name="_Toc509328682"/>
                            <w:r w:rsidRPr="00640AC2">
                              <w:rPr>
                                <w:rFonts w:ascii="Times New Roman" w:hAnsi="Times New Roman" w:cs="Times New Roman"/>
                                <w:color w:val="000000" w:themeColor="text1"/>
                                <w:sz w:val="18"/>
                                <w:szCs w:val="18"/>
                              </w:rPr>
                              <w:t>Independence</w:t>
                            </w:r>
                            <w:bookmarkEnd w:id="13"/>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6.1pt;margin-top:29.15pt;width:68.25pt;height:35.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1" w:name="_Toc509328682"/>
                      <w:r w:rsidRPr="00640AC2">
                        <w:rPr>
                          <w:rFonts w:ascii="Times New Roman" w:hAnsi="Times New Roman" w:cs="Times New Roman"/>
                          <w:color w:val="000000" w:themeColor="text1"/>
                          <w:sz w:val="18"/>
                          <w:szCs w:val="18"/>
                        </w:rPr>
                        <w:t>Independence</w:t>
                      </w:r>
                      <w:bookmarkEnd w:id="21"/>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92081B" w:rsidP="00C05D67">
      <w:pPr>
        <w:pStyle w:val="ListParagraph"/>
        <w:numPr>
          <w:ilvl w:val="0"/>
          <w:numId w:val="40"/>
        </w:numPr>
        <w:spacing w:after="160" w:line="360" w:lineRule="auto"/>
        <w:ind w:left="2160" w:firstLine="360"/>
        <w:contextualSpacing/>
        <w:jc w:val="both"/>
      </w:pPr>
      <w:r w:rsidRPr="006A6217">
        <w:t xml:space="preserve">(1) The Corporation shall be independent in performing </w:t>
      </w:r>
      <w:proofErr w:type="gramStart"/>
      <w:r w:rsidRPr="006A6217">
        <w:t xml:space="preserve">its </w:t>
      </w:r>
      <w:r w:rsidR="0015286C">
        <w:t xml:space="preserve"> </w:t>
      </w:r>
      <w:r w:rsidRPr="006A6217">
        <w:t>functions</w:t>
      </w:r>
      <w:proofErr w:type="gramEnd"/>
      <w:r w:rsidRPr="006A6217">
        <w:t xml:space="preserve"> and operations. </w:t>
      </w:r>
    </w:p>
    <w:p w:rsidR="0092081B" w:rsidRPr="006A6217" w:rsidRDefault="0092081B" w:rsidP="00C05D67">
      <w:pPr>
        <w:pStyle w:val="ListParagraph"/>
        <w:spacing w:line="360" w:lineRule="auto"/>
        <w:ind w:left="2160" w:firstLine="540"/>
        <w:jc w:val="both"/>
      </w:pPr>
      <w:r w:rsidRPr="006A6217">
        <w:t xml:space="preserve">(2) </w:t>
      </w:r>
      <w:r w:rsidRPr="00090834">
        <w:t>The Gov</w:t>
      </w:r>
      <w:r w:rsidR="00373FD9" w:rsidRPr="00090834">
        <w:t>ernment, the Bank</w:t>
      </w:r>
      <w:r w:rsidR="00F80BE5" w:rsidRPr="00090834">
        <w:t xml:space="preserve"> or any other entity </w:t>
      </w:r>
      <w:r w:rsidRPr="006A6217">
        <w:t>shall not unduly interfere with the exercise of the functions and operations of the Corporation.</w:t>
      </w:r>
      <w:r w:rsidR="00B420F5">
        <w:t xml:space="preserve"> </w:t>
      </w:r>
    </w:p>
    <w:p w:rsidR="0092081B" w:rsidRPr="006A6217" w:rsidRDefault="0092081B" w:rsidP="00C05D67">
      <w:pPr>
        <w:pStyle w:val="ListParagraph"/>
        <w:spacing w:line="360" w:lineRule="auto"/>
        <w:ind w:left="2160" w:firstLine="540"/>
        <w:jc w:val="both"/>
      </w:pPr>
      <w:r w:rsidRPr="006A6217">
        <w:t>(3) The Corporation shall have sufficient financial and human resources to ensure its operational independence.</w:t>
      </w:r>
    </w:p>
    <w:p w:rsidR="0092081B" w:rsidRPr="006A6217" w:rsidRDefault="0092081B" w:rsidP="0092081B">
      <w:pPr>
        <w:pStyle w:val="ListParagraph"/>
        <w:tabs>
          <w:tab w:val="left" w:pos="360"/>
        </w:tabs>
        <w:spacing w:line="360" w:lineRule="auto"/>
        <w:ind w:left="2880"/>
        <w:jc w:val="both"/>
      </w:pPr>
      <w:r w:rsidRPr="006A6217">
        <w:rPr>
          <w:noProof/>
          <w:lang w:val="en-GB" w:eastAsia="en-GB"/>
        </w:rPr>
        <mc:AlternateContent>
          <mc:Choice Requires="wps">
            <w:drawing>
              <wp:anchor distT="45720" distB="45720" distL="114300" distR="114300" simplePos="0" relativeHeight="251668480" behindDoc="1" locked="0" layoutInCell="1" allowOverlap="1" wp14:anchorId="33125115" wp14:editId="60BD4F18">
                <wp:simplePos x="0" y="0"/>
                <wp:positionH relativeFrom="column">
                  <wp:posOffset>101798</wp:posOffset>
                </wp:positionH>
                <wp:positionV relativeFrom="paragraph">
                  <wp:posOffset>229870</wp:posOffset>
                </wp:positionV>
                <wp:extent cx="659080" cy="742950"/>
                <wp:effectExtent l="0" t="0" r="825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80" cy="74295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4" w:name="_Toc509328683"/>
                            <w:r>
                              <w:rPr>
                                <w:rFonts w:ascii="Times New Roman" w:hAnsi="Times New Roman" w:cs="Times New Roman"/>
                                <w:color w:val="000000" w:themeColor="text1"/>
                                <w:sz w:val="18"/>
                                <w:szCs w:val="18"/>
                              </w:rPr>
                              <w:t>Premises, f</w:t>
                            </w:r>
                            <w:r w:rsidRPr="00640AC2">
                              <w:rPr>
                                <w:rFonts w:ascii="Times New Roman" w:hAnsi="Times New Roman" w:cs="Times New Roman"/>
                                <w:color w:val="000000" w:themeColor="text1"/>
                                <w:sz w:val="18"/>
                                <w:szCs w:val="18"/>
                              </w:rPr>
                              <w:t>acilities</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and</w:t>
                            </w:r>
                            <w:proofErr w:type="gramEnd"/>
                            <w:r w:rsidRPr="00640AC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w:t>
                            </w:r>
                            <w:r w:rsidRPr="00640AC2">
                              <w:rPr>
                                <w:rFonts w:ascii="Times New Roman" w:hAnsi="Times New Roman" w:cs="Times New Roman"/>
                                <w:color w:val="000000" w:themeColor="text1"/>
                                <w:sz w:val="18"/>
                                <w:szCs w:val="18"/>
                              </w:rPr>
                              <w:t>taff</w:t>
                            </w:r>
                            <w:bookmarkEnd w:id="14"/>
                            <w:r w:rsidRPr="00640AC2">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8pt;margin-top:18.1pt;width:51.9pt;height:58.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3" w:name="_Toc509328683"/>
                      <w:r>
                        <w:rPr>
                          <w:rFonts w:ascii="Times New Roman" w:hAnsi="Times New Roman" w:cs="Times New Roman"/>
                          <w:color w:val="000000" w:themeColor="text1"/>
                          <w:sz w:val="18"/>
                          <w:szCs w:val="18"/>
                        </w:rPr>
                        <w:t>Premises, f</w:t>
                      </w:r>
                      <w:r w:rsidRPr="00640AC2">
                        <w:rPr>
                          <w:rFonts w:ascii="Times New Roman" w:hAnsi="Times New Roman" w:cs="Times New Roman"/>
                          <w:color w:val="000000" w:themeColor="text1"/>
                          <w:sz w:val="18"/>
                          <w:szCs w:val="18"/>
                        </w:rPr>
                        <w:t>acilities</w:t>
                      </w:r>
                    </w:p>
                    <w:p w:rsidR="0086480A" w:rsidRPr="00640AC2" w:rsidRDefault="0086480A" w:rsidP="0092081B">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and</w:t>
                      </w:r>
                      <w:proofErr w:type="gramEnd"/>
                      <w:r w:rsidRPr="00640AC2">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w:t>
                      </w:r>
                      <w:r w:rsidRPr="00640AC2">
                        <w:rPr>
                          <w:rFonts w:ascii="Times New Roman" w:hAnsi="Times New Roman" w:cs="Times New Roman"/>
                          <w:color w:val="000000" w:themeColor="text1"/>
                          <w:sz w:val="18"/>
                          <w:szCs w:val="18"/>
                        </w:rPr>
                        <w:t>taff</w:t>
                      </w:r>
                      <w:bookmarkEnd w:id="23"/>
                      <w:r w:rsidRPr="00640AC2">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C05D67" w:rsidP="00C05D67">
      <w:pPr>
        <w:pStyle w:val="ListParagraph"/>
        <w:numPr>
          <w:ilvl w:val="0"/>
          <w:numId w:val="42"/>
        </w:numPr>
        <w:spacing w:after="160" w:line="360" w:lineRule="auto"/>
        <w:ind w:left="2160" w:firstLine="360"/>
        <w:contextualSpacing/>
        <w:jc w:val="both"/>
      </w:pPr>
      <w:r>
        <w:t xml:space="preserve">(1) </w:t>
      </w:r>
      <w:r w:rsidR="0092081B" w:rsidRPr="006A6217">
        <w:t>The Bank shall place its premises at the disposal of the Corporation and shall provide the necessary technical and information technology facilities.</w:t>
      </w:r>
    </w:p>
    <w:p w:rsidR="0092081B" w:rsidRPr="006A6217" w:rsidRDefault="0092081B" w:rsidP="00B06220">
      <w:pPr>
        <w:pStyle w:val="ListParagraph"/>
        <w:spacing w:line="360" w:lineRule="auto"/>
        <w:ind w:left="2160" w:firstLine="540"/>
        <w:jc w:val="both"/>
      </w:pPr>
      <w:r w:rsidRPr="006A6217">
        <w:t>(2) The Corporation shall have a team of staff</w:t>
      </w:r>
      <w:r w:rsidR="00090834">
        <w:t xml:space="preserve"> </w:t>
      </w:r>
      <w:r w:rsidRPr="006A6217">
        <w:t xml:space="preserve">which shall be supplemented with staff seconded by the Bank. </w:t>
      </w:r>
    </w:p>
    <w:p w:rsidR="0092081B" w:rsidRPr="006A6217" w:rsidRDefault="0092081B" w:rsidP="00B06220">
      <w:pPr>
        <w:pStyle w:val="ListParagraph"/>
        <w:spacing w:line="360" w:lineRule="auto"/>
        <w:ind w:left="2160" w:firstLine="540"/>
        <w:jc w:val="both"/>
      </w:pPr>
      <w:r w:rsidRPr="006A6217">
        <w:lastRenderedPageBreak/>
        <w:t>(3) The staff of the Corporation shall be remunerated in line with the remuneration of the staff of the Bank.</w:t>
      </w:r>
    </w:p>
    <w:p w:rsidR="0092081B" w:rsidRPr="006A6217" w:rsidRDefault="0092081B" w:rsidP="00B06220">
      <w:pPr>
        <w:pStyle w:val="ListParagraph"/>
        <w:spacing w:line="360" w:lineRule="auto"/>
        <w:ind w:left="2160" w:firstLine="540"/>
        <w:jc w:val="both"/>
      </w:pPr>
      <w:r w:rsidRPr="006A6217">
        <w:t xml:space="preserve">(4) The Corporation shall hold an account on the books of the </w:t>
      </w:r>
      <w:r w:rsidR="0015286C">
        <w:t xml:space="preserve">       </w:t>
      </w:r>
      <w:r w:rsidR="00B06220">
        <w:t xml:space="preserve">   </w:t>
      </w:r>
      <w:r w:rsidRPr="006A6217">
        <w:t>Bank.</w:t>
      </w:r>
    </w:p>
    <w:p w:rsidR="0092081B" w:rsidRPr="006A6217" w:rsidRDefault="0092081B" w:rsidP="0092081B">
      <w:pPr>
        <w:pStyle w:val="ListParagraph"/>
        <w:tabs>
          <w:tab w:val="left" w:pos="360"/>
        </w:tabs>
        <w:spacing w:line="360" w:lineRule="auto"/>
        <w:ind w:left="360"/>
        <w:jc w:val="both"/>
      </w:pPr>
      <w:r w:rsidRPr="006A6217">
        <w:rPr>
          <w:noProof/>
          <w:lang w:val="en-GB" w:eastAsia="en-GB"/>
        </w:rPr>
        <mc:AlternateContent>
          <mc:Choice Requires="wps">
            <w:drawing>
              <wp:anchor distT="45720" distB="45720" distL="114300" distR="114300" simplePos="0" relativeHeight="251669504" behindDoc="1" locked="0" layoutInCell="1" allowOverlap="1" wp14:anchorId="59903BF6" wp14:editId="0D5929F5">
                <wp:simplePos x="0" y="0"/>
                <wp:positionH relativeFrom="column">
                  <wp:posOffset>-297081</wp:posOffset>
                </wp:positionH>
                <wp:positionV relativeFrom="paragraph">
                  <wp:posOffset>196850</wp:posOffset>
                </wp:positionV>
                <wp:extent cx="1115695" cy="2054225"/>
                <wp:effectExtent l="0" t="0" r="8255" b="31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054225"/>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15" w:name="_Toc509328684"/>
                            <w:proofErr w:type="gramStart"/>
                            <w:r w:rsidRPr="00640AC2">
                              <w:rPr>
                                <w:rFonts w:ascii="Times New Roman" w:hAnsi="Times New Roman" w:cs="Times New Roman"/>
                                <w:color w:val="000000" w:themeColor="text1"/>
                                <w:sz w:val="18"/>
                                <w:szCs w:val="18"/>
                              </w:rPr>
                              <w:t>Relationship with the Bank</w:t>
                            </w:r>
                            <w:bookmarkEnd w:id="15"/>
                            <w:r>
                              <w:rPr>
                                <w:rFonts w:ascii="Times New Roman" w:hAnsi="Times New Roman" w:cs="Times New Roman"/>
                                <w:color w:val="000000" w:themeColor="text1"/>
                                <w:sz w:val="18"/>
                                <w:szCs w:val="18"/>
                              </w:rPr>
                              <w:t>.</w:t>
                            </w:r>
                            <w:proofErr w:type="gramEnd"/>
                          </w:p>
                          <w:p w:rsidR="0086480A" w:rsidRDefault="0086480A" w:rsidP="00373FD9">
                            <w:pPr>
                              <w:rPr>
                                <w:sz w:val="18"/>
                              </w:rPr>
                            </w:pPr>
                          </w:p>
                          <w:p w:rsidR="0086480A" w:rsidRPr="00373FD9" w:rsidRDefault="0086480A" w:rsidP="00373FD9">
                            <w:pPr>
                              <w:rPr>
                                <w:sz w:val="18"/>
                              </w:rPr>
                            </w:pPr>
                          </w:p>
                          <w:p w:rsidR="0086480A" w:rsidRPr="00373FD9" w:rsidRDefault="0086480A" w:rsidP="00373FD9">
                            <w:pPr>
                              <w:rPr>
                                <w:sz w:val="18"/>
                              </w:rPr>
                            </w:pPr>
                            <w:r>
                              <w:rPr>
                                <w:sz w:val="18"/>
                              </w:rPr>
                              <w:t>Cap.</w:t>
                            </w:r>
                            <w:r w:rsidRPr="00373FD9">
                              <w:rPr>
                                <w:sz w:val="18"/>
                              </w:rPr>
                              <w:t xml:space="preserve"> 85:03</w:t>
                            </w:r>
                          </w:p>
                          <w:p w:rsidR="0086480A" w:rsidRPr="00640AC2" w:rsidRDefault="0086480A" w:rsidP="0092081B">
                            <w:pPr>
                              <w:rPr>
                                <w:color w:val="000000" w:themeColor="text1"/>
                                <w:sz w:val="18"/>
                                <w:szCs w:val="18"/>
                              </w:rPr>
                            </w:pP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3.4pt;margin-top:15.5pt;width:87.85pt;height:161.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25" w:name="_Toc509328684"/>
                      <w:proofErr w:type="gramStart"/>
                      <w:r w:rsidRPr="00640AC2">
                        <w:rPr>
                          <w:rFonts w:ascii="Times New Roman" w:hAnsi="Times New Roman" w:cs="Times New Roman"/>
                          <w:color w:val="000000" w:themeColor="text1"/>
                          <w:sz w:val="18"/>
                          <w:szCs w:val="18"/>
                        </w:rPr>
                        <w:t>Relationship with the Bank</w:t>
                      </w:r>
                      <w:bookmarkEnd w:id="25"/>
                      <w:r>
                        <w:rPr>
                          <w:rFonts w:ascii="Times New Roman" w:hAnsi="Times New Roman" w:cs="Times New Roman"/>
                          <w:color w:val="000000" w:themeColor="text1"/>
                          <w:sz w:val="18"/>
                          <w:szCs w:val="18"/>
                        </w:rPr>
                        <w:t>.</w:t>
                      </w:r>
                      <w:proofErr w:type="gramEnd"/>
                    </w:p>
                    <w:p w:rsidR="0086480A" w:rsidRDefault="0086480A" w:rsidP="00373FD9">
                      <w:pPr>
                        <w:rPr>
                          <w:sz w:val="18"/>
                        </w:rPr>
                      </w:pPr>
                    </w:p>
                    <w:p w:rsidR="0086480A" w:rsidRPr="00373FD9" w:rsidRDefault="0086480A" w:rsidP="00373FD9">
                      <w:pPr>
                        <w:rPr>
                          <w:sz w:val="18"/>
                        </w:rPr>
                      </w:pPr>
                    </w:p>
                    <w:p w:rsidR="0086480A" w:rsidRPr="00373FD9" w:rsidRDefault="0086480A" w:rsidP="00373FD9">
                      <w:pPr>
                        <w:rPr>
                          <w:sz w:val="18"/>
                        </w:rPr>
                      </w:pPr>
                      <w:r>
                        <w:rPr>
                          <w:sz w:val="18"/>
                        </w:rPr>
                        <w:t>Cap.</w:t>
                      </w:r>
                      <w:r w:rsidRPr="00373FD9">
                        <w:rPr>
                          <w:sz w:val="18"/>
                        </w:rPr>
                        <w:t xml:space="preserve"> 85:03</w:t>
                      </w:r>
                    </w:p>
                    <w:p w:rsidR="0086480A" w:rsidRPr="00640AC2" w:rsidRDefault="0086480A" w:rsidP="0092081B">
                      <w:pPr>
                        <w:rPr>
                          <w:color w:val="000000" w:themeColor="text1"/>
                          <w:sz w:val="18"/>
                          <w:szCs w:val="18"/>
                        </w:rPr>
                      </w:pPr>
                    </w:p>
                    <w:p w:rsidR="0086480A" w:rsidRDefault="0086480A" w:rsidP="0092081B"/>
                  </w:txbxContent>
                </v:textbox>
              </v:shape>
            </w:pict>
          </mc:Fallback>
        </mc:AlternateContent>
      </w:r>
    </w:p>
    <w:p w:rsidR="0092081B" w:rsidRPr="006A6217" w:rsidRDefault="00B06220" w:rsidP="00B06220">
      <w:pPr>
        <w:spacing w:after="160" w:line="360" w:lineRule="auto"/>
        <w:ind w:left="2160" w:firstLine="360"/>
        <w:contextualSpacing/>
      </w:pPr>
      <w:r>
        <w:t xml:space="preserve">11. </w:t>
      </w:r>
      <w:r w:rsidR="0092081B" w:rsidRPr="006A6217">
        <w:t xml:space="preserve"> (1) In carrying out its functions under </w:t>
      </w:r>
      <w:r w:rsidR="00881440">
        <w:t>s</w:t>
      </w:r>
      <w:r w:rsidR="0092081B" w:rsidRPr="006A6217">
        <w:t xml:space="preserve">ection 8, the Corporation may advise the Bank at any time of circumstances which may require the Bank to conduct an examination of a </w:t>
      </w:r>
      <w:r w:rsidR="00881440">
        <w:t>m</w:t>
      </w:r>
      <w:r w:rsidR="0092081B" w:rsidRPr="006A6217">
        <w:t xml:space="preserve">ember </w:t>
      </w:r>
      <w:r w:rsidR="00881440">
        <w:t>f</w:t>
      </w:r>
      <w:r w:rsidR="0092081B" w:rsidRPr="006A6217">
        <w:t xml:space="preserve">inancial </w:t>
      </w:r>
      <w:r w:rsidR="00881440">
        <w:t>i</w:t>
      </w:r>
      <w:r w:rsidR="0092081B" w:rsidRPr="006A6217">
        <w:t xml:space="preserve">nstitution in accordance with </w:t>
      </w:r>
      <w:r w:rsidR="00373FD9">
        <w:t>s</w:t>
      </w:r>
      <w:r w:rsidR="0092081B" w:rsidRPr="006A6217">
        <w:t>ections 31 and 32 of the Financial Institutions Act</w:t>
      </w:r>
      <w:r w:rsidR="00373FD9">
        <w:t xml:space="preserve"> </w:t>
      </w:r>
      <w:r w:rsidR="0092081B" w:rsidRPr="006A6217">
        <w:t>and to provide the Corporation with a copy of the</w:t>
      </w:r>
      <w:r w:rsidR="00881440">
        <w:t xml:space="preserve"> findings of the examination</w:t>
      </w:r>
      <w:r w:rsidR="0092081B" w:rsidRPr="006A6217">
        <w:t xml:space="preserve">. </w:t>
      </w:r>
    </w:p>
    <w:p w:rsidR="0092081B" w:rsidRDefault="0092081B" w:rsidP="00B06220">
      <w:pPr>
        <w:pStyle w:val="ListParagraph"/>
        <w:spacing w:line="360" w:lineRule="auto"/>
        <w:ind w:left="2160" w:firstLine="540"/>
        <w:jc w:val="both"/>
      </w:pPr>
      <w:r w:rsidRPr="006A6217">
        <w:t xml:space="preserve">(2) The Corporation shall be entitled to receive from the Bank the latest examination reports and all material information relating to the safety and financial condition of a </w:t>
      </w:r>
      <w:r w:rsidR="00881440">
        <w:t>m</w:t>
      </w:r>
      <w:r w:rsidRPr="006A6217">
        <w:t xml:space="preserve">ember </w:t>
      </w:r>
      <w:r w:rsidR="00881440">
        <w:t>f</w:t>
      </w:r>
      <w:r w:rsidRPr="006A6217">
        <w:t xml:space="preserve">inancial </w:t>
      </w:r>
      <w:r w:rsidR="00881440">
        <w:t>i</w:t>
      </w:r>
      <w:r w:rsidRPr="006A6217">
        <w:t>nstitution, including reports and returns submitted by them and any directives issued by the Bank to them that the Corporation may require for the administration of this Act.</w:t>
      </w:r>
    </w:p>
    <w:p w:rsidR="00881440" w:rsidRPr="006A6217" w:rsidRDefault="00881440" w:rsidP="00B06220">
      <w:pPr>
        <w:pStyle w:val="ListParagraph"/>
        <w:spacing w:line="360" w:lineRule="auto"/>
        <w:ind w:left="2160" w:firstLine="540"/>
        <w:jc w:val="both"/>
      </w:pPr>
    </w:p>
    <w:p w:rsidR="0092081B" w:rsidRPr="006A6217" w:rsidRDefault="0092081B" w:rsidP="00B06220">
      <w:pPr>
        <w:pStyle w:val="ListParagraph"/>
        <w:spacing w:line="360" w:lineRule="auto"/>
        <w:ind w:left="2160" w:firstLine="540"/>
        <w:jc w:val="both"/>
      </w:pPr>
      <w:r w:rsidRPr="006A6217">
        <w:t xml:space="preserve">(3) Where a </w:t>
      </w:r>
      <w:r w:rsidR="00881440">
        <w:t>f</w:t>
      </w:r>
      <w:r w:rsidRPr="006A6217">
        <w:t xml:space="preserve">inancial </w:t>
      </w:r>
      <w:r w:rsidR="00881440">
        <w:t>i</w:t>
      </w:r>
      <w:r w:rsidRPr="006A6217">
        <w:t xml:space="preserve">nstitution is licensed after the entry into force of this Act, within two weeks after the issue of the </w:t>
      </w:r>
      <w:proofErr w:type="spellStart"/>
      <w:r w:rsidRPr="006A6217">
        <w:t>licence</w:t>
      </w:r>
      <w:proofErr w:type="spellEnd"/>
      <w:r w:rsidRPr="006A6217">
        <w:t xml:space="preserve"> the Bank shall notify the Corporation of the issue and provide the Corporation with copies of the approval letter, the </w:t>
      </w:r>
      <w:proofErr w:type="spellStart"/>
      <w:r w:rsidRPr="006A6217">
        <w:t>licence</w:t>
      </w:r>
      <w:proofErr w:type="spellEnd"/>
      <w:r w:rsidRPr="006A6217">
        <w:t xml:space="preserve">, the application and all other information submitted by the institution in its application.  </w:t>
      </w:r>
    </w:p>
    <w:p w:rsidR="0092081B" w:rsidRPr="00640AC2" w:rsidRDefault="0092081B" w:rsidP="0092081B">
      <w:pPr>
        <w:pStyle w:val="Heading1"/>
        <w:jc w:val="center"/>
        <w:rPr>
          <w:rFonts w:ascii="Times New Roman" w:hAnsi="Times New Roman" w:cs="Times New Roman"/>
          <w:b/>
          <w:color w:val="000000" w:themeColor="text1"/>
          <w:sz w:val="24"/>
          <w:szCs w:val="24"/>
        </w:rPr>
      </w:pPr>
      <w:bookmarkStart w:id="16" w:name="_Toc509328685"/>
      <w:r w:rsidRPr="00640AC2">
        <w:rPr>
          <w:rFonts w:ascii="Times New Roman" w:hAnsi="Times New Roman" w:cs="Times New Roman"/>
          <w:b/>
          <w:color w:val="000000" w:themeColor="text1"/>
          <w:sz w:val="24"/>
          <w:szCs w:val="24"/>
        </w:rPr>
        <w:t>PART IV</w:t>
      </w:r>
      <w:bookmarkEnd w:id="16"/>
    </w:p>
    <w:p w:rsidR="0092081B" w:rsidRPr="00640AC2" w:rsidRDefault="0092081B" w:rsidP="00B06220">
      <w:pPr>
        <w:pStyle w:val="Heading2"/>
        <w:jc w:val="center"/>
        <w:rPr>
          <w:b/>
          <w:color w:val="000000" w:themeColor="text1"/>
        </w:rPr>
      </w:pPr>
      <w:bookmarkStart w:id="17" w:name="_Toc509328686"/>
      <w:r w:rsidRPr="00640AC2">
        <w:rPr>
          <w:rFonts w:ascii="Times New Roman" w:hAnsi="Times New Roman" w:cs="Times New Roman"/>
          <w:b/>
          <w:color w:val="000000" w:themeColor="text1"/>
          <w:sz w:val="24"/>
          <w:szCs w:val="24"/>
        </w:rPr>
        <w:t>GOVERNANCE OF THE CORPORATION</w:t>
      </w:r>
      <w:bookmarkEnd w:id="17"/>
    </w:p>
    <w:p w:rsidR="0092081B" w:rsidRPr="006A6217" w:rsidRDefault="00B06220" w:rsidP="0092081B">
      <w:pPr>
        <w:jc w:val="center"/>
      </w:pPr>
      <w:r w:rsidRPr="006A6217">
        <w:rPr>
          <w:noProof/>
          <w:lang w:val="en-GB" w:eastAsia="en-GB"/>
        </w:rPr>
        <mc:AlternateContent>
          <mc:Choice Requires="wps">
            <w:drawing>
              <wp:anchor distT="45720" distB="45720" distL="114300" distR="114300" simplePos="0" relativeHeight="251671552" behindDoc="1" locked="0" layoutInCell="1" allowOverlap="1" wp14:anchorId="5D6025B3" wp14:editId="4C9337F1">
                <wp:simplePos x="0" y="0"/>
                <wp:positionH relativeFrom="column">
                  <wp:posOffset>-249555</wp:posOffset>
                </wp:positionH>
                <wp:positionV relativeFrom="paragraph">
                  <wp:posOffset>258322</wp:posOffset>
                </wp:positionV>
                <wp:extent cx="1068779" cy="71252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79" cy="71252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8" w:name="_Toc509328687"/>
                            <w:proofErr w:type="gramStart"/>
                            <w:r w:rsidRPr="00640AC2">
                              <w:rPr>
                                <w:rFonts w:ascii="Times New Roman" w:hAnsi="Times New Roman" w:cs="Times New Roman"/>
                                <w:color w:val="000000" w:themeColor="text1"/>
                                <w:sz w:val="18"/>
                                <w:szCs w:val="18"/>
                              </w:rPr>
                              <w:t>Board of Directors and Chief Executive Officer</w:t>
                            </w:r>
                            <w:bookmarkEnd w:id="18"/>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9.65pt;margin-top:20.35pt;width:84.15pt;height:56.1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29" w:name="_Toc509328687"/>
                      <w:proofErr w:type="gramStart"/>
                      <w:r w:rsidRPr="00640AC2">
                        <w:rPr>
                          <w:rFonts w:ascii="Times New Roman" w:hAnsi="Times New Roman" w:cs="Times New Roman"/>
                          <w:color w:val="000000" w:themeColor="text1"/>
                          <w:sz w:val="18"/>
                          <w:szCs w:val="18"/>
                        </w:rPr>
                        <w:t>Board of Directors and Chief Executive Officer</w:t>
                      </w:r>
                      <w:bookmarkEnd w:id="29"/>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B06220">
      <w:pPr>
        <w:pStyle w:val="ListParagraph"/>
        <w:numPr>
          <w:ilvl w:val="0"/>
          <w:numId w:val="43"/>
        </w:numPr>
        <w:spacing w:after="160" w:line="360" w:lineRule="auto"/>
        <w:ind w:left="2160" w:firstLine="360"/>
        <w:contextualSpacing/>
        <w:jc w:val="both"/>
      </w:pPr>
      <w:r w:rsidRPr="006A6217">
        <w:t>(1) The</w:t>
      </w:r>
      <w:r w:rsidR="008E1BC0">
        <w:t>re shall be a</w:t>
      </w:r>
      <w:r w:rsidRPr="006A6217">
        <w:t xml:space="preserve"> Board of</w:t>
      </w:r>
      <w:r w:rsidR="008E1BC0">
        <w:t xml:space="preserve"> Directors of the </w:t>
      </w:r>
      <w:r w:rsidRPr="006A6217">
        <w:t>Corporation</w:t>
      </w:r>
      <w:r w:rsidR="00FD1B79">
        <w:t xml:space="preserve"> which </w:t>
      </w:r>
      <w:r w:rsidRPr="006A6217">
        <w:t>shall be responsible for the general direction of the operations of the Corporatio</w:t>
      </w:r>
      <w:r w:rsidR="00B06220">
        <w:t>n</w:t>
      </w:r>
      <w:r w:rsidRPr="006A6217">
        <w:t>, for the making of internal policies, regulations and decisions within the legal au</w:t>
      </w:r>
      <w:r w:rsidR="00373FD9">
        <w:t>thorities of the Corporation</w:t>
      </w:r>
      <w:r w:rsidRPr="006A6217">
        <w:t xml:space="preserve"> and for the supervision of the daily operations of the Corporation. </w:t>
      </w:r>
    </w:p>
    <w:p w:rsidR="00881440" w:rsidRPr="006A6217" w:rsidRDefault="00881440" w:rsidP="0015286C">
      <w:pPr>
        <w:pStyle w:val="ListParagraph"/>
        <w:tabs>
          <w:tab w:val="left" w:pos="360"/>
        </w:tabs>
        <w:spacing w:after="160" w:line="360" w:lineRule="auto"/>
        <w:ind w:left="3240"/>
        <w:contextualSpacing/>
        <w:jc w:val="both"/>
      </w:pPr>
    </w:p>
    <w:p w:rsidR="0092081B" w:rsidRPr="006A6217" w:rsidRDefault="0092081B" w:rsidP="00B06220">
      <w:pPr>
        <w:pStyle w:val="ListParagraph"/>
        <w:spacing w:line="360" w:lineRule="auto"/>
        <w:ind w:left="2160" w:firstLine="540"/>
        <w:jc w:val="both"/>
      </w:pPr>
      <w:r w:rsidRPr="006A6217">
        <w:t xml:space="preserve">(2) The Chief Executive Officer of the Corporation shall be responsible for conducting the daily operations of the Corporation according to the general direction of the Board, </w:t>
      </w:r>
      <w:r w:rsidR="00373FD9">
        <w:t xml:space="preserve">and </w:t>
      </w:r>
      <w:r w:rsidRPr="006A6217">
        <w:t>for proposing and executing the</w:t>
      </w:r>
      <w:r w:rsidR="00373FD9">
        <w:t xml:space="preserve"> internal policies, regulations</w:t>
      </w:r>
      <w:r w:rsidRPr="006A6217">
        <w:t xml:space="preserve"> and decisions of the Board.</w:t>
      </w:r>
      <w:r w:rsidRPr="006A6217" w:rsidDel="00FE6A39">
        <w:t xml:space="preserve"> </w:t>
      </w:r>
    </w:p>
    <w:p w:rsidR="0092081B" w:rsidRPr="006A6217" w:rsidRDefault="00B06220" w:rsidP="0092081B">
      <w:pPr>
        <w:pStyle w:val="ListParagraph"/>
        <w:tabs>
          <w:tab w:val="left" w:pos="360"/>
        </w:tabs>
        <w:spacing w:line="360" w:lineRule="auto"/>
        <w:ind w:left="3240"/>
        <w:jc w:val="both"/>
      </w:pPr>
      <w:r w:rsidRPr="006A6217">
        <w:rPr>
          <w:noProof/>
          <w:lang w:val="en-GB" w:eastAsia="en-GB"/>
        </w:rPr>
        <mc:AlternateContent>
          <mc:Choice Requires="wps">
            <w:drawing>
              <wp:anchor distT="45720" distB="45720" distL="114300" distR="114300" simplePos="0" relativeHeight="251672576" behindDoc="1" locked="0" layoutInCell="1" allowOverlap="1" wp14:anchorId="7C7E2E7B" wp14:editId="0FCA26B0">
                <wp:simplePos x="0" y="0"/>
                <wp:positionH relativeFrom="column">
                  <wp:posOffset>-195943</wp:posOffset>
                </wp:positionH>
                <wp:positionV relativeFrom="paragraph">
                  <wp:posOffset>231124</wp:posOffset>
                </wp:positionV>
                <wp:extent cx="985652" cy="561975"/>
                <wp:effectExtent l="0" t="0" r="508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652" cy="561975"/>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19" w:name="_Toc509328688"/>
                            <w:proofErr w:type="gramStart"/>
                            <w:r w:rsidRPr="00640AC2">
                              <w:rPr>
                                <w:rFonts w:ascii="Times New Roman" w:hAnsi="Times New Roman" w:cs="Times New Roman"/>
                                <w:color w:val="000000" w:themeColor="text1"/>
                                <w:sz w:val="18"/>
                                <w:szCs w:val="18"/>
                              </w:rPr>
                              <w:t>Composition of the Board</w:t>
                            </w:r>
                            <w:bookmarkEnd w:id="19"/>
                            <w:r w:rsidRPr="00640AC2">
                              <w:rPr>
                                <w:rFonts w:ascii="Times New Roman" w:hAnsi="Times New Roman" w:cs="Times New Roman"/>
                                <w:color w:val="000000" w:themeColor="text1"/>
                                <w:sz w:val="18"/>
                                <w:szCs w:val="18"/>
                              </w:rPr>
                              <w:t>.</w:t>
                            </w:r>
                            <w:proofErr w:type="gramEnd"/>
                          </w:p>
                          <w:p w:rsidR="0086480A" w:rsidRPr="00640AC2"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5.45pt;margin-top:18.2pt;width:77.6pt;height:44.2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31" w:name="_Toc509328688"/>
                      <w:proofErr w:type="gramStart"/>
                      <w:r w:rsidRPr="00640AC2">
                        <w:rPr>
                          <w:rFonts w:ascii="Times New Roman" w:hAnsi="Times New Roman" w:cs="Times New Roman"/>
                          <w:color w:val="000000" w:themeColor="text1"/>
                          <w:sz w:val="18"/>
                          <w:szCs w:val="18"/>
                        </w:rPr>
                        <w:t>Composition of the Board</w:t>
                      </w:r>
                      <w:bookmarkEnd w:id="31"/>
                      <w:r w:rsidRPr="00640AC2">
                        <w:rPr>
                          <w:rFonts w:ascii="Times New Roman" w:hAnsi="Times New Roman" w:cs="Times New Roman"/>
                          <w:color w:val="000000" w:themeColor="text1"/>
                          <w:sz w:val="18"/>
                          <w:szCs w:val="18"/>
                        </w:rPr>
                        <w:t>.</w:t>
                      </w:r>
                      <w:proofErr w:type="gramEnd"/>
                    </w:p>
                    <w:p w:rsidR="0086480A" w:rsidRPr="00640AC2" w:rsidRDefault="0086480A" w:rsidP="0092081B"/>
                  </w:txbxContent>
                </v:textbox>
              </v:shape>
            </w:pict>
          </mc:Fallback>
        </mc:AlternateContent>
      </w:r>
    </w:p>
    <w:p w:rsidR="0092081B" w:rsidRPr="006A6217" w:rsidRDefault="00C10542" w:rsidP="00B06220">
      <w:pPr>
        <w:pStyle w:val="ListParagraph"/>
        <w:numPr>
          <w:ilvl w:val="0"/>
          <w:numId w:val="43"/>
        </w:numPr>
        <w:spacing w:after="160" w:line="360" w:lineRule="auto"/>
        <w:ind w:left="2160" w:firstLine="360"/>
        <w:contextualSpacing/>
      </w:pPr>
      <w:r>
        <w:t xml:space="preserve">(1) </w:t>
      </w:r>
      <w:r w:rsidR="0092081B" w:rsidRPr="006A6217">
        <w:t>The Board of the Corporation shall comprise</w:t>
      </w:r>
      <w:r w:rsidR="00090834">
        <w:t xml:space="preserve"> -</w:t>
      </w:r>
    </w:p>
    <w:p w:rsidR="0092081B" w:rsidRPr="006A6217" w:rsidRDefault="00373FD9" w:rsidP="00B06220">
      <w:pPr>
        <w:pStyle w:val="ListParagraph"/>
        <w:spacing w:line="360" w:lineRule="auto"/>
        <w:ind w:left="3600" w:hanging="360"/>
        <w:jc w:val="both"/>
      </w:pPr>
      <w:r>
        <w:t xml:space="preserve">(a) </w:t>
      </w:r>
      <w:proofErr w:type="gramStart"/>
      <w:r>
        <w:t>the</w:t>
      </w:r>
      <w:proofErr w:type="gramEnd"/>
      <w:r>
        <w:t xml:space="preserve"> Governor of the Bank</w:t>
      </w:r>
      <w:r w:rsidR="0092081B" w:rsidRPr="006A6217">
        <w:t xml:space="preserve"> who shall be the Chairperson;</w:t>
      </w:r>
    </w:p>
    <w:p w:rsidR="0092081B" w:rsidRPr="006A6217" w:rsidRDefault="00373FD9" w:rsidP="00B06220">
      <w:pPr>
        <w:pStyle w:val="ListParagraph"/>
        <w:spacing w:line="360" w:lineRule="auto"/>
        <w:ind w:left="3600" w:hanging="360"/>
        <w:jc w:val="both"/>
      </w:pPr>
      <w:r>
        <w:t xml:space="preserve">(b) </w:t>
      </w:r>
      <w:proofErr w:type="gramStart"/>
      <w:r>
        <w:t>a</w:t>
      </w:r>
      <w:proofErr w:type="gramEnd"/>
      <w:r w:rsidR="0092081B" w:rsidRPr="006A6217">
        <w:t xml:space="preserve"> representative of the Minister </w:t>
      </w:r>
      <w:r>
        <w:t>responsible for</w:t>
      </w:r>
      <w:r w:rsidR="0092081B" w:rsidRPr="006A6217">
        <w:t xml:space="preserve"> Finance; and</w:t>
      </w:r>
    </w:p>
    <w:p w:rsidR="0092081B" w:rsidRPr="006A6217" w:rsidRDefault="00373FD9" w:rsidP="00B06220">
      <w:pPr>
        <w:spacing w:line="360" w:lineRule="auto"/>
        <w:ind w:left="3600" w:hanging="360"/>
      </w:pPr>
      <w:r>
        <w:t xml:space="preserve">(c) </w:t>
      </w:r>
      <w:proofErr w:type="gramStart"/>
      <w:r>
        <w:t>t</w:t>
      </w:r>
      <w:r w:rsidR="0092081B" w:rsidRPr="006A6217">
        <w:t>hree</w:t>
      </w:r>
      <w:proofErr w:type="gramEnd"/>
      <w:r w:rsidR="0092081B" w:rsidRPr="006A6217">
        <w:t xml:space="preserve"> independent members with </w:t>
      </w:r>
      <w:r>
        <w:t>qualifications</w:t>
      </w:r>
      <w:r w:rsidR="0092081B" w:rsidRPr="006A6217">
        <w:t xml:space="preserve"> and experience in accounting, auditing, b</w:t>
      </w:r>
      <w:r>
        <w:t>anking, finance, insurance, law</w:t>
      </w:r>
      <w:r w:rsidR="0092081B" w:rsidRPr="006A6217">
        <w:t xml:space="preserve"> or related discipline. </w:t>
      </w:r>
    </w:p>
    <w:p w:rsidR="00C179CE" w:rsidRDefault="00C10542" w:rsidP="00B06220">
      <w:pPr>
        <w:spacing w:line="360" w:lineRule="auto"/>
        <w:ind w:left="2160" w:firstLine="540"/>
      </w:pPr>
      <w:r>
        <w:t xml:space="preserve">(2) </w:t>
      </w:r>
      <w:r w:rsidRPr="00C10542">
        <w:t xml:space="preserve"> The independent Directors shall be appointed by the Bank for a period of three years and such appointments shall be non-coinciden</w:t>
      </w:r>
      <w:r>
        <w:t>tal and at least one year apart</w:t>
      </w:r>
      <w:r w:rsidR="00C179CE">
        <w:t xml:space="preserve">. </w:t>
      </w:r>
    </w:p>
    <w:p w:rsidR="0092081B" w:rsidRPr="006A6217" w:rsidRDefault="00B06220" w:rsidP="00B06220">
      <w:pPr>
        <w:spacing w:line="360" w:lineRule="auto"/>
        <w:ind w:left="2160" w:firstLine="540"/>
      </w:pPr>
      <w:r w:rsidRPr="006A6217">
        <w:rPr>
          <w:noProof/>
          <w:highlight w:val="yellow"/>
          <w:lang w:val="en-GB" w:eastAsia="en-GB"/>
        </w:rPr>
        <mc:AlternateContent>
          <mc:Choice Requires="wps">
            <w:drawing>
              <wp:anchor distT="45720" distB="45720" distL="114300" distR="114300" simplePos="0" relativeHeight="251673600" behindDoc="1" locked="0" layoutInCell="1" allowOverlap="1" wp14:anchorId="67740DBA" wp14:editId="6A3F8F08">
                <wp:simplePos x="0" y="0"/>
                <wp:positionH relativeFrom="column">
                  <wp:posOffset>-128056</wp:posOffset>
                </wp:positionH>
                <wp:positionV relativeFrom="paragraph">
                  <wp:posOffset>297180</wp:posOffset>
                </wp:positionV>
                <wp:extent cx="920337" cy="5143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337" cy="514350"/>
                        </a:xfrm>
                        <a:prstGeom prst="rect">
                          <a:avLst/>
                        </a:prstGeom>
                        <a:solidFill>
                          <a:srgbClr val="FFFFFF"/>
                        </a:solidFill>
                        <a:ln w="9525">
                          <a:noFill/>
                          <a:miter lim="800000"/>
                          <a:headEnd/>
                          <a:tailEnd/>
                        </a:ln>
                      </wps:spPr>
                      <wps:txbx>
                        <w:txbxContent>
                          <w:p w:rsidR="0086480A" w:rsidRPr="00640AC2" w:rsidRDefault="0086480A" w:rsidP="0092081B">
                            <w:pPr>
                              <w:pStyle w:val="Heading2"/>
                              <w:rPr>
                                <w:rFonts w:ascii="Times New Roman" w:hAnsi="Times New Roman" w:cs="Times New Roman"/>
                                <w:color w:val="000000" w:themeColor="text1"/>
                                <w:sz w:val="18"/>
                                <w:szCs w:val="18"/>
                              </w:rPr>
                            </w:pPr>
                            <w:bookmarkStart w:id="20" w:name="_Toc509328689"/>
                            <w:proofErr w:type="gramStart"/>
                            <w:r w:rsidRPr="00640AC2">
                              <w:rPr>
                                <w:rFonts w:ascii="Times New Roman" w:hAnsi="Times New Roman" w:cs="Times New Roman"/>
                                <w:color w:val="000000" w:themeColor="text1"/>
                                <w:sz w:val="18"/>
                                <w:szCs w:val="18"/>
                              </w:rPr>
                              <w:t>Duties and Powers of the Board</w:t>
                            </w:r>
                            <w:bookmarkEnd w:id="20"/>
                            <w:r>
                              <w:rPr>
                                <w:rFonts w:ascii="Times New Roman" w:hAnsi="Times New Roman" w:cs="Times New Roman"/>
                                <w:color w:val="000000" w:themeColor="text1"/>
                                <w:sz w:val="18"/>
                                <w:szCs w:val="18"/>
                              </w:rPr>
                              <w:t>.</w:t>
                            </w:r>
                            <w:proofErr w:type="gramEnd"/>
                          </w:p>
                          <w:p w:rsidR="0086480A" w:rsidRPr="00640AC2"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0.1pt;margin-top:23.4pt;width:72.45pt;height:40.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" stroked="f">
                <v:textbox>
                  <w:txbxContent>
                    <w:p w:rsidR="0086480A" w:rsidRPr="00640AC2" w:rsidRDefault="0086480A" w:rsidP="0092081B">
                      <w:pPr>
                        <w:pStyle w:val="Heading2"/>
                        <w:rPr>
                          <w:rFonts w:ascii="Times New Roman" w:hAnsi="Times New Roman" w:cs="Times New Roman"/>
                          <w:color w:val="000000" w:themeColor="text1"/>
                          <w:sz w:val="18"/>
                          <w:szCs w:val="18"/>
                        </w:rPr>
                      </w:pPr>
                      <w:bookmarkStart w:id="33" w:name="_Toc509328689"/>
                      <w:proofErr w:type="gramStart"/>
                      <w:r w:rsidRPr="00640AC2">
                        <w:rPr>
                          <w:rFonts w:ascii="Times New Roman" w:hAnsi="Times New Roman" w:cs="Times New Roman"/>
                          <w:color w:val="000000" w:themeColor="text1"/>
                          <w:sz w:val="18"/>
                          <w:szCs w:val="18"/>
                        </w:rPr>
                        <w:t>Duties and Powers of the Board</w:t>
                      </w:r>
                      <w:bookmarkEnd w:id="33"/>
                      <w:r>
                        <w:rPr>
                          <w:rFonts w:ascii="Times New Roman" w:hAnsi="Times New Roman" w:cs="Times New Roman"/>
                          <w:color w:val="000000" w:themeColor="text1"/>
                          <w:sz w:val="18"/>
                          <w:szCs w:val="18"/>
                        </w:rPr>
                        <w:t>.</w:t>
                      </w:r>
                      <w:proofErr w:type="gramEnd"/>
                    </w:p>
                    <w:p w:rsidR="0086480A" w:rsidRPr="00640AC2" w:rsidRDefault="0086480A" w:rsidP="0092081B">
                      <w:pPr>
                        <w:rPr>
                          <w:color w:val="000000" w:themeColor="text1"/>
                          <w:sz w:val="18"/>
                          <w:szCs w:val="18"/>
                        </w:rPr>
                      </w:pPr>
                    </w:p>
                  </w:txbxContent>
                </v:textbox>
              </v:shape>
            </w:pict>
          </mc:Fallback>
        </mc:AlternateContent>
      </w:r>
      <w:r w:rsidR="00C179CE">
        <w:t xml:space="preserve">(3) The independent Directors shall be eligible for reappointment. </w:t>
      </w:r>
      <w:r w:rsidR="00C10542">
        <w:t xml:space="preserve"> </w:t>
      </w:r>
    </w:p>
    <w:p w:rsidR="0092081B" w:rsidRPr="006A6217" w:rsidRDefault="0092081B" w:rsidP="00B06220">
      <w:pPr>
        <w:pStyle w:val="ListParagraph"/>
        <w:numPr>
          <w:ilvl w:val="0"/>
          <w:numId w:val="43"/>
        </w:numPr>
        <w:spacing w:after="160" w:line="360" w:lineRule="auto"/>
        <w:ind w:left="2160" w:firstLine="360"/>
        <w:contextualSpacing/>
      </w:pPr>
      <w:r w:rsidRPr="006A6217">
        <w:t>The Board shall have the authority to</w:t>
      </w:r>
      <w:r w:rsidR="0072776E">
        <w:t xml:space="preserve"> -</w:t>
      </w:r>
    </w:p>
    <w:p w:rsidR="0092081B" w:rsidRPr="006A6217" w:rsidRDefault="00EC03A0" w:rsidP="002F715A">
      <w:pPr>
        <w:pStyle w:val="ListParagraph"/>
        <w:numPr>
          <w:ilvl w:val="0"/>
          <w:numId w:val="17"/>
        </w:numPr>
        <w:spacing w:after="160" w:line="360" w:lineRule="auto"/>
        <w:ind w:left="3600"/>
        <w:contextualSpacing/>
        <w:jc w:val="both"/>
      </w:pPr>
      <w:r>
        <w:t xml:space="preserve"> </w:t>
      </w:r>
      <w:r w:rsidR="0072776E" w:rsidRPr="006A6217">
        <w:t xml:space="preserve">establish </w:t>
      </w:r>
      <w:r w:rsidR="0092081B" w:rsidRPr="006A6217">
        <w:t>the appropriate strategic direction for the Corporation;</w:t>
      </w:r>
    </w:p>
    <w:p w:rsidR="0092081B" w:rsidRPr="006A6217" w:rsidRDefault="0072776E" w:rsidP="002F715A">
      <w:pPr>
        <w:pStyle w:val="ListParagraph"/>
        <w:numPr>
          <w:ilvl w:val="0"/>
          <w:numId w:val="17"/>
        </w:numPr>
        <w:spacing w:after="160" w:line="360" w:lineRule="auto"/>
        <w:ind w:left="3600"/>
        <w:contextualSpacing/>
        <w:jc w:val="both"/>
      </w:pPr>
      <w:r w:rsidRPr="006A6217">
        <w:t xml:space="preserve">act </w:t>
      </w:r>
      <w:r w:rsidR="0092081B" w:rsidRPr="006A6217">
        <w:t>as the policy-making body of the Corporation and constitute committees to oversee the management, operations and administration of the Scheme;</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ensure </w:t>
      </w:r>
      <w:r w:rsidR="0092081B" w:rsidRPr="006A6217">
        <w:t>compliance with internal controls, internal audit procedures and financial and operations reporting;</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 risk management framework for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72776E">
        <w:t xml:space="preserve">approve </w:t>
      </w:r>
      <w:r w:rsidR="0092081B" w:rsidRPr="0072776E">
        <w:t xml:space="preserve">and issue </w:t>
      </w:r>
      <w:r w:rsidR="00474E7F" w:rsidRPr="0072776E">
        <w:t>regulations</w:t>
      </w:r>
      <w:r w:rsidR="00474E7F">
        <w:t>,</w:t>
      </w:r>
      <w:r w:rsidR="00474E7F" w:rsidRPr="0072776E">
        <w:t xml:space="preserve"> </w:t>
      </w:r>
      <w:r w:rsidR="00474E7F">
        <w:t xml:space="preserve">by-laws, </w:t>
      </w:r>
      <w:r w:rsidR="0092081B" w:rsidRPr="0072776E">
        <w:t xml:space="preserve">rules </w:t>
      </w:r>
      <w:r w:rsidR="00474E7F">
        <w:t>of procedure, internal policies</w:t>
      </w:r>
      <w:r w:rsidR="0092081B" w:rsidRPr="0072776E">
        <w:t xml:space="preserve"> and decisions </w:t>
      </w:r>
      <w:r w:rsidR="0092081B" w:rsidRPr="006A6217">
        <w:t>as it considers necessary for the effective discharge of the responsibilities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lastRenderedPageBreak/>
        <w:t xml:space="preserve">establish </w:t>
      </w:r>
      <w:r w:rsidR="0092081B" w:rsidRPr="006A6217">
        <w:t>a human resource management system which shall govern the selection, hiring, appointment, transfer, promotion and dismissal of the staff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compensation and benefits structure for the staff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the annual budget of the Corporation, and </w:t>
      </w:r>
      <w:proofErr w:type="spellStart"/>
      <w:r w:rsidR="0092081B" w:rsidRPr="006A6217">
        <w:t>authori</w:t>
      </w:r>
      <w:r w:rsidR="00614AF0">
        <w:t>s</w:t>
      </w:r>
      <w:r w:rsidR="0092081B" w:rsidRPr="006A6217">
        <w:t>e</w:t>
      </w:r>
      <w:proofErr w:type="spellEnd"/>
      <w:r w:rsidR="0092081B" w:rsidRPr="006A6217">
        <w:t xml:space="preserve"> such expenditures by the Corporation as are considered necessary for the effective administration and operation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appoint </w:t>
      </w:r>
      <w:r w:rsidR="0092081B" w:rsidRPr="006A6217">
        <w:t>the Chief Executive Officer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appoint </w:t>
      </w:r>
      <w:r w:rsidR="0092081B" w:rsidRPr="006A6217">
        <w:t>the external auditors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audited financial statements and the annual report of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minimum target level o</w:t>
      </w:r>
      <w:r w:rsidR="00881440">
        <w:t>f the Fund and the i</w:t>
      </w:r>
      <w:r w:rsidR="0092081B" w:rsidRPr="006A6217">
        <w:t xml:space="preserve">nsured </w:t>
      </w:r>
      <w:r w:rsidR="00881440">
        <w:t>l</w:t>
      </w:r>
      <w:r w:rsidR="0092081B" w:rsidRPr="006A6217">
        <w:t>imit for deposits;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bookmarkStart w:id="21" w:name="_Hlk502659587"/>
      <w:r w:rsidR="0092081B" w:rsidRPr="006A6217">
        <w:t xml:space="preserve">the investment policy </w:t>
      </w:r>
      <w:bookmarkEnd w:id="21"/>
      <w:r w:rsidR="0092081B" w:rsidRPr="006A6217">
        <w:t>and the annual investment plan of the Fund;</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the methodology for calculation and the procedure for collection of insurance premiums;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614AF0">
        <w:t>the level of initial, regular</w:t>
      </w:r>
      <w:r w:rsidR="0092081B" w:rsidRPr="006A6217">
        <w:t xml:space="preserve"> and extraordinary insurance premiums;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r w:rsidR="0092081B" w:rsidRPr="006A6217">
        <w:t xml:space="preserve">a regulation on the procedure for the reimbursement of </w:t>
      </w:r>
      <w:r w:rsidR="00881440">
        <w:t>i</w:t>
      </w:r>
      <w:r w:rsidR="0092081B" w:rsidRPr="006A6217">
        <w:t xml:space="preserve">nsured </w:t>
      </w:r>
      <w:r w:rsidR="00881440">
        <w:t>d</w:t>
      </w:r>
      <w:r w:rsidR="0092081B" w:rsidRPr="006A6217">
        <w:t>epositors;</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the reimbursement of </w:t>
      </w:r>
      <w:r w:rsidR="00881440">
        <w:t>i</w:t>
      </w:r>
      <w:r w:rsidR="0092081B" w:rsidRPr="006A6217">
        <w:t xml:space="preserve">nsured </w:t>
      </w:r>
      <w:r w:rsidR="00881440">
        <w:t>d</w:t>
      </w:r>
      <w:r w:rsidR="0092081B" w:rsidRPr="006A6217">
        <w:t xml:space="preserve">epositors upon occurrence of an </w:t>
      </w:r>
      <w:r w:rsidR="00881440">
        <w:t>i</w:t>
      </w:r>
      <w:r w:rsidR="0092081B" w:rsidRPr="006A6217">
        <w:t xml:space="preserve">nsured </w:t>
      </w:r>
      <w:r w:rsidR="00881440">
        <w:t>e</w:t>
      </w:r>
      <w:r w:rsidR="0092081B" w:rsidRPr="006A6217">
        <w:t>vent;</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 xml:space="preserve">contributions to the funding of the </w:t>
      </w:r>
      <w:r w:rsidR="00881440">
        <w:t>r</w:t>
      </w:r>
      <w:r w:rsidR="0092081B" w:rsidRPr="006A6217">
        <w:t xml:space="preserve">esolution of a </w:t>
      </w:r>
      <w:r w:rsidR="00881440">
        <w:t>m</w:t>
      </w:r>
      <w:r w:rsidR="0092081B" w:rsidRPr="006A6217">
        <w:t xml:space="preserve">ember </w:t>
      </w:r>
      <w:r w:rsidR="00881440">
        <w:t>f</w:t>
      </w:r>
      <w:r w:rsidR="0092081B" w:rsidRPr="006A6217">
        <w:t xml:space="preserve">inancial </w:t>
      </w:r>
      <w:r w:rsidR="00881440">
        <w:t>i</w:t>
      </w:r>
      <w:r w:rsidR="0092081B" w:rsidRPr="006A6217">
        <w:t>nstitution;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 public awareness and education programme on the benefits and limitations of the Scheme;</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approve </w:t>
      </w:r>
      <w:r w:rsidR="0092081B" w:rsidRPr="006A6217">
        <w:t>and adopt a Code of Ethics and Conduct for the Corporation;</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lastRenderedPageBreak/>
        <w:t xml:space="preserve">impose </w:t>
      </w:r>
      <w:r w:rsidR="0092081B" w:rsidRPr="006A6217">
        <w:t>administrative penalties in accordance with the provisions of this Act;</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constitute </w:t>
      </w:r>
      <w:r w:rsidR="0092081B" w:rsidRPr="006A6217">
        <w:t xml:space="preserve">committees for the discharge of its responsibilities; </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r w:rsidRPr="006A6217">
        <w:t xml:space="preserve">adopt </w:t>
      </w:r>
      <w:r w:rsidR="0092081B" w:rsidRPr="006A6217">
        <w:t>the rules of procedure of the Board; and</w:t>
      </w:r>
    </w:p>
    <w:p w:rsidR="0092081B" w:rsidRPr="006A6217" w:rsidRDefault="0072776E" w:rsidP="002F715A">
      <w:pPr>
        <w:pStyle w:val="ListParagraph"/>
        <w:numPr>
          <w:ilvl w:val="0"/>
          <w:numId w:val="17"/>
        </w:numPr>
        <w:tabs>
          <w:tab w:val="left" w:pos="360"/>
        </w:tabs>
        <w:spacing w:after="160" w:line="360" w:lineRule="auto"/>
        <w:ind w:left="3600"/>
        <w:contextualSpacing/>
        <w:jc w:val="both"/>
      </w:pPr>
      <w:proofErr w:type="gramStart"/>
      <w:r w:rsidRPr="006A6217">
        <w:t>perform</w:t>
      </w:r>
      <w:proofErr w:type="gramEnd"/>
      <w:r w:rsidRPr="006A6217">
        <w:t xml:space="preserve"> </w:t>
      </w:r>
      <w:r w:rsidR="0092081B" w:rsidRPr="006A6217">
        <w:t>all other duties not assigned to the Chief Executive Officer under this Act.</w:t>
      </w:r>
    </w:p>
    <w:p w:rsidR="0092081B" w:rsidRPr="006A6217" w:rsidRDefault="002F715A"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674624" behindDoc="1" locked="0" layoutInCell="1" allowOverlap="1" wp14:anchorId="3179966F" wp14:editId="208CFA04">
                <wp:simplePos x="0" y="0"/>
                <wp:positionH relativeFrom="column">
                  <wp:posOffset>-231140</wp:posOffset>
                </wp:positionH>
                <wp:positionV relativeFrom="paragraph">
                  <wp:posOffset>326291</wp:posOffset>
                </wp:positionV>
                <wp:extent cx="1044575" cy="514350"/>
                <wp:effectExtent l="0" t="0" r="317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514350"/>
                        </a:xfrm>
                        <a:prstGeom prst="rect">
                          <a:avLst/>
                        </a:prstGeom>
                        <a:solidFill>
                          <a:srgbClr val="FFFFFF"/>
                        </a:solidFill>
                        <a:ln w="9525">
                          <a:noFill/>
                          <a:miter lim="800000"/>
                          <a:headEnd/>
                          <a:tailEnd/>
                        </a:ln>
                      </wps:spPr>
                      <wps:txbx>
                        <w:txbxContent>
                          <w:p w:rsidR="0086480A" w:rsidRPr="00581C0E" w:rsidRDefault="0086480A" w:rsidP="0092081B">
                            <w:pPr>
                              <w:pStyle w:val="Heading2"/>
                              <w:rPr>
                                <w:rFonts w:ascii="Times New Roman" w:hAnsi="Times New Roman" w:cs="Times New Roman"/>
                                <w:color w:val="000000" w:themeColor="text1"/>
                                <w:sz w:val="18"/>
                                <w:szCs w:val="18"/>
                              </w:rPr>
                            </w:pPr>
                            <w:bookmarkStart w:id="22" w:name="_Toc509328690"/>
                            <w:proofErr w:type="gramStart"/>
                            <w:r w:rsidRPr="00581C0E">
                              <w:rPr>
                                <w:rFonts w:ascii="Times New Roman" w:hAnsi="Times New Roman" w:cs="Times New Roman"/>
                                <w:color w:val="000000" w:themeColor="text1"/>
                                <w:sz w:val="18"/>
                                <w:szCs w:val="18"/>
                              </w:rPr>
                              <w:t xml:space="preserve">Duties and </w:t>
                            </w:r>
                            <w:r>
                              <w:rPr>
                                <w:rFonts w:ascii="Times New Roman" w:hAnsi="Times New Roman" w:cs="Times New Roman"/>
                                <w:color w:val="000000" w:themeColor="text1"/>
                                <w:sz w:val="18"/>
                                <w:szCs w:val="18"/>
                              </w:rPr>
                              <w:t>p</w:t>
                            </w:r>
                            <w:r w:rsidRPr="00581C0E">
                              <w:rPr>
                                <w:rFonts w:ascii="Times New Roman" w:hAnsi="Times New Roman" w:cs="Times New Roman"/>
                                <w:color w:val="000000" w:themeColor="text1"/>
                                <w:sz w:val="18"/>
                                <w:szCs w:val="18"/>
                              </w:rPr>
                              <w:t>owers of the Chief Executive Officer</w:t>
                            </w:r>
                            <w:bookmarkEnd w:id="22"/>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18.2pt;margin-top:25.7pt;width:82.25pt;height:4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" stroked="f">
                <v:textbox>
                  <w:txbxContent>
                    <w:p w:rsidR="0086480A" w:rsidRPr="00581C0E" w:rsidRDefault="0086480A" w:rsidP="0092081B">
                      <w:pPr>
                        <w:pStyle w:val="Heading2"/>
                        <w:rPr>
                          <w:rFonts w:ascii="Times New Roman" w:hAnsi="Times New Roman" w:cs="Times New Roman"/>
                          <w:color w:val="000000" w:themeColor="text1"/>
                          <w:sz w:val="18"/>
                          <w:szCs w:val="18"/>
                        </w:rPr>
                      </w:pPr>
                      <w:bookmarkStart w:id="36" w:name="_Toc509328690"/>
                      <w:proofErr w:type="gramStart"/>
                      <w:r w:rsidRPr="00581C0E">
                        <w:rPr>
                          <w:rFonts w:ascii="Times New Roman" w:hAnsi="Times New Roman" w:cs="Times New Roman"/>
                          <w:color w:val="000000" w:themeColor="text1"/>
                          <w:sz w:val="18"/>
                          <w:szCs w:val="18"/>
                        </w:rPr>
                        <w:t xml:space="preserve">Duties and </w:t>
                      </w:r>
                      <w:r>
                        <w:rPr>
                          <w:rFonts w:ascii="Times New Roman" w:hAnsi="Times New Roman" w:cs="Times New Roman"/>
                          <w:color w:val="000000" w:themeColor="text1"/>
                          <w:sz w:val="18"/>
                          <w:szCs w:val="18"/>
                        </w:rPr>
                        <w:t>p</w:t>
                      </w:r>
                      <w:r w:rsidRPr="00581C0E">
                        <w:rPr>
                          <w:rFonts w:ascii="Times New Roman" w:hAnsi="Times New Roman" w:cs="Times New Roman"/>
                          <w:color w:val="000000" w:themeColor="text1"/>
                          <w:sz w:val="18"/>
                          <w:szCs w:val="18"/>
                        </w:rPr>
                        <w:t>owers of the Chief Executive Officer</w:t>
                      </w:r>
                      <w:bookmarkEnd w:id="36"/>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2F715A">
      <w:pPr>
        <w:pStyle w:val="ListParagraph"/>
        <w:numPr>
          <w:ilvl w:val="0"/>
          <w:numId w:val="43"/>
        </w:numPr>
        <w:spacing w:after="160" w:line="360" w:lineRule="auto"/>
        <w:ind w:left="2160" w:firstLine="360"/>
        <w:contextualSpacing/>
        <w:jc w:val="both"/>
      </w:pPr>
      <w:r w:rsidRPr="006A6217">
        <w:t>The Chief Executive Officer shall serve on a full-time basis and shall have the duty to</w:t>
      </w:r>
      <w:r w:rsidR="00614AF0">
        <w:t xml:space="preserve"> -</w:t>
      </w:r>
    </w:p>
    <w:p w:rsidR="0092081B" w:rsidRPr="006A6217" w:rsidRDefault="0092081B" w:rsidP="0092081B">
      <w:pPr>
        <w:pStyle w:val="ListParagraph"/>
        <w:numPr>
          <w:ilvl w:val="0"/>
          <w:numId w:val="18"/>
        </w:numPr>
        <w:tabs>
          <w:tab w:val="left" w:pos="360"/>
        </w:tabs>
        <w:spacing w:after="160" w:line="360" w:lineRule="auto"/>
        <w:contextualSpacing/>
        <w:jc w:val="both"/>
      </w:pPr>
      <w:r w:rsidRPr="006A6217">
        <w:t xml:space="preserve"> </w:t>
      </w:r>
      <w:r w:rsidR="00614AF0" w:rsidRPr="006A6217">
        <w:t xml:space="preserve">manage </w:t>
      </w:r>
      <w:r w:rsidRPr="006A6217">
        <w:t>the daily operations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identify </w:t>
      </w:r>
      <w:r w:rsidR="0092081B" w:rsidRPr="006A6217">
        <w:t xml:space="preserve">and assess the various risks </w:t>
      </w:r>
      <w:r>
        <w:t xml:space="preserve">to which </w:t>
      </w:r>
      <w:r w:rsidR="0092081B" w:rsidRPr="006A6217">
        <w:t>the Corporation may be exposed and insure against</w:t>
      </w:r>
      <w:r w:rsidR="004855B1">
        <w:t xml:space="preserve"> </w:t>
      </w:r>
      <w:r>
        <w:t>those risks</w:t>
      </w:r>
      <w:r w:rsidR="0092081B" w:rsidRPr="006A6217">
        <w: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474E7F">
        <w:t>regulations,</w:t>
      </w:r>
      <w:r w:rsidR="00474E7F" w:rsidRPr="006A6217">
        <w:t xml:space="preserve"> </w:t>
      </w:r>
      <w:r w:rsidR="0092081B" w:rsidRPr="006A6217">
        <w:t>by-laws, rules of procedure,</w:t>
      </w:r>
      <w:r w:rsidR="00474E7F">
        <w:t xml:space="preserve"> internal policies</w:t>
      </w:r>
      <w:r>
        <w:t xml:space="preserve"> </w:t>
      </w:r>
      <w:r w:rsidR="0092081B" w:rsidRPr="006A6217">
        <w:t xml:space="preserve">and </w:t>
      </w:r>
      <w:r w:rsidR="0086480A">
        <w:t>directives</w:t>
      </w:r>
      <w:r w:rsidR="0092081B" w:rsidRPr="006A6217">
        <w:t xml:space="preserve"> to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implement </w:t>
      </w:r>
      <w:r w:rsidR="0092081B" w:rsidRPr="006A6217">
        <w:t>the policies, regulations and decisions of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manage </w:t>
      </w:r>
      <w:r w:rsidR="0092081B" w:rsidRPr="006A6217">
        <w:t>the staff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compensation and benefits structure for the employees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prepare </w:t>
      </w:r>
      <w:r w:rsidR="0092081B" w:rsidRPr="006A6217">
        <w:t>the draft annual budget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prepare </w:t>
      </w:r>
      <w:r w:rsidR="0092081B" w:rsidRPr="006A6217">
        <w:t>the financial statements and the annual report of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propose</w:t>
      </w:r>
      <w:r>
        <w:t xml:space="preserve"> to the Board</w:t>
      </w:r>
      <w:r w:rsidR="0092081B" w:rsidRPr="006A6217">
        <w:t xml:space="preserve"> t</w:t>
      </w:r>
      <w:r w:rsidR="004855B1">
        <w:t>he</w:t>
      </w:r>
      <w:r w:rsidR="0092081B" w:rsidRPr="006A6217">
        <w:t xml:space="preserve"> target level of the Fund and the </w:t>
      </w:r>
      <w:r w:rsidR="004855B1">
        <w:t>i</w:t>
      </w:r>
      <w:r w:rsidR="0092081B" w:rsidRPr="006A6217">
        <w:t xml:space="preserve">nsured </w:t>
      </w:r>
      <w:r w:rsidR="004855B1">
        <w:t>l</w:t>
      </w:r>
      <w:r w:rsidR="0092081B" w:rsidRPr="006A6217">
        <w:t>imit for deposits;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investment policy and the annual investment plan of the Fund;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the methodology for calculation</w:t>
      </w:r>
      <w:r>
        <w:t>,</w:t>
      </w:r>
      <w:r w:rsidR="0092081B" w:rsidRPr="006A6217">
        <w:t xml:space="preserve"> and the procedure for collection</w:t>
      </w:r>
      <w:r>
        <w:t>,</w:t>
      </w:r>
      <w:r w:rsidR="0092081B" w:rsidRPr="006A6217">
        <w:t xml:space="preserve"> of premiums;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lastRenderedPageBreak/>
        <w:t xml:space="preserve">propose </w:t>
      </w:r>
      <w:r w:rsidR="0092081B" w:rsidRPr="006A6217">
        <w:t>the level of initial, regular and extraordinary premiums;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 xml:space="preserve">the procedure for the reimbursement of </w:t>
      </w:r>
      <w:r w:rsidR="004855B1">
        <w:t>i</w:t>
      </w:r>
      <w:r w:rsidR="0092081B" w:rsidRPr="006A6217">
        <w:t xml:space="preserve">nsured </w:t>
      </w:r>
      <w:r w:rsidR="004855B1">
        <w:t>d</w:t>
      </w:r>
      <w:r w:rsidR="0092081B" w:rsidRPr="006A6217">
        <w:t>epositors;</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 xml:space="preserve">the reimbursement of </w:t>
      </w:r>
      <w:r w:rsidR="00A66D53">
        <w:t>i</w:t>
      </w:r>
      <w:r w:rsidR="0092081B" w:rsidRPr="006A6217">
        <w:t xml:space="preserve">nsured </w:t>
      </w:r>
      <w:r w:rsidR="00A66D53">
        <w:t>d</w:t>
      </w:r>
      <w:r w:rsidR="0092081B" w:rsidRPr="006A6217">
        <w:t xml:space="preserve">epositors to the Board upon occurrence of an </w:t>
      </w:r>
      <w:r w:rsidR="00A66D53">
        <w:t>i</w:t>
      </w:r>
      <w:r w:rsidR="0092081B" w:rsidRPr="006A6217">
        <w:t xml:space="preserve">nsured </w:t>
      </w:r>
      <w:r w:rsidR="00A66D53">
        <w:t>e</w:t>
      </w:r>
      <w:r w:rsidR="0092081B" w:rsidRPr="006A6217">
        <w:t>vent;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 xml:space="preserve">the contribution to the funding of the </w:t>
      </w:r>
      <w:r w:rsidR="00A66D53">
        <w:t>r</w:t>
      </w:r>
      <w:r w:rsidR="0092081B" w:rsidRPr="006A6217">
        <w:t xml:space="preserve">esolution of a </w:t>
      </w:r>
      <w:r w:rsidR="00A66D53">
        <w:t>m</w:t>
      </w:r>
      <w:r w:rsidR="0092081B" w:rsidRPr="006A6217">
        <w:t xml:space="preserve">ember </w:t>
      </w:r>
      <w:r w:rsidR="00A66D53">
        <w:t>f</w:t>
      </w:r>
      <w:r w:rsidR="0092081B" w:rsidRPr="006A6217">
        <w:t xml:space="preserve">inancial </w:t>
      </w:r>
      <w:r w:rsidR="00A66D53">
        <w:t>i</w:t>
      </w:r>
      <w:r w:rsidR="0092081B" w:rsidRPr="006A6217">
        <w:t>nstitution to the Board;</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a public awareness and education programme on the benefits and limitations of the Scheme;</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develop </w:t>
      </w:r>
      <w:r w:rsidR="0092081B" w:rsidRPr="006A6217">
        <w:t>a Code of Ethics and Conduct for the Corporation;</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propose </w:t>
      </w:r>
      <w:r w:rsidR="0092081B" w:rsidRPr="006A6217">
        <w:t>the imposition of administrative penalties in accordance with the provisions of this Act;</w:t>
      </w:r>
    </w:p>
    <w:p w:rsidR="0092081B" w:rsidRPr="006A6217" w:rsidRDefault="00614AF0" w:rsidP="0092081B">
      <w:pPr>
        <w:pStyle w:val="ListParagraph"/>
        <w:numPr>
          <w:ilvl w:val="0"/>
          <w:numId w:val="18"/>
        </w:numPr>
        <w:tabs>
          <w:tab w:val="left" w:pos="360"/>
        </w:tabs>
        <w:spacing w:after="160" w:line="360" w:lineRule="auto"/>
        <w:contextualSpacing/>
        <w:jc w:val="both"/>
      </w:pPr>
      <w:r w:rsidRPr="006A6217">
        <w:t xml:space="preserve">represent </w:t>
      </w:r>
      <w:r w:rsidR="0092081B" w:rsidRPr="006A6217">
        <w:t>the Corporation in its interactions with third parties; and</w:t>
      </w:r>
    </w:p>
    <w:p w:rsidR="0092081B" w:rsidRPr="006A6217" w:rsidRDefault="00614AF0" w:rsidP="0092081B">
      <w:pPr>
        <w:pStyle w:val="ListParagraph"/>
        <w:numPr>
          <w:ilvl w:val="0"/>
          <w:numId w:val="18"/>
        </w:numPr>
        <w:tabs>
          <w:tab w:val="left" w:pos="360"/>
        </w:tabs>
        <w:spacing w:after="160" w:line="360" w:lineRule="auto"/>
        <w:contextualSpacing/>
        <w:jc w:val="both"/>
      </w:pPr>
      <w:proofErr w:type="gramStart"/>
      <w:r w:rsidRPr="006A6217">
        <w:t>perform</w:t>
      </w:r>
      <w:proofErr w:type="gramEnd"/>
      <w:r w:rsidRPr="006A6217">
        <w:t xml:space="preserve"> </w:t>
      </w:r>
      <w:r w:rsidR="0092081B" w:rsidRPr="006A6217">
        <w:t>all other duties assigned to the Chief Executive Officer under this Act.</w:t>
      </w:r>
    </w:p>
    <w:p w:rsidR="0092081B" w:rsidRPr="006A6217" w:rsidRDefault="002F715A" w:rsidP="0092081B">
      <w:pPr>
        <w:pStyle w:val="ListParagraph"/>
        <w:tabs>
          <w:tab w:val="left" w:pos="360"/>
        </w:tabs>
        <w:spacing w:line="360" w:lineRule="auto"/>
        <w:ind w:left="3600"/>
        <w:jc w:val="both"/>
      </w:pPr>
      <w:r w:rsidRPr="006A6217">
        <w:rPr>
          <w:noProof/>
          <w:lang w:val="en-GB" w:eastAsia="en-GB"/>
        </w:rPr>
        <mc:AlternateContent>
          <mc:Choice Requires="wps">
            <w:drawing>
              <wp:anchor distT="45720" distB="45720" distL="114300" distR="114300" simplePos="0" relativeHeight="251675648" behindDoc="1" locked="0" layoutInCell="1" allowOverlap="1" wp14:anchorId="0A013342" wp14:editId="6B181D40">
                <wp:simplePos x="0" y="0"/>
                <wp:positionH relativeFrom="column">
                  <wp:posOffset>-285840</wp:posOffset>
                </wp:positionH>
                <wp:positionV relativeFrom="paragraph">
                  <wp:posOffset>217805</wp:posOffset>
                </wp:positionV>
                <wp:extent cx="1050925" cy="666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666750"/>
                        </a:xfrm>
                        <a:prstGeom prst="rect">
                          <a:avLst/>
                        </a:prstGeom>
                        <a:solidFill>
                          <a:srgbClr val="FFFFFF"/>
                        </a:solidFill>
                        <a:ln w="9525">
                          <a:noFill/>
                          <a:miter lim="800000"/>
                          <a:headEnd/>
                          <a:tailEnd/>
                        </a:ln>
                      </wps:spPr>
                      <wps:txbx>
                        <w:txbxContent>
                          <w:p w:rsidR="0086480A" w:rsidRPr="002F715A" w:rsidRDefault="0086480A" w:rsidP="0092081B">
                            <w:pPr>
                              <w:pStyle w:val="Heading2"/>
                              <w:rPr>
                                <w:rFonts w:ascii="Times New Roman" w:hAnsi="Times New Roman" w:cs="Times New Roman"/>
                                <w:color w:val="auto"/>
                                <w:sz w:val="18"/>
                                <w:szCs w:val="18"/>
                              </w:rPr>
                            </w:pPr>
                            <w:proofErr w:type="gramStart"/>
                            <w:r w:rsidRPr="002F715A">
                              <w:rPr>
                                <w:rFonts w:ascii="Times New Roman" w:hAnsi="Times New Roman" w:cs="Times New Roman"/>
                                <w:color w:val="auto"/>
                                <w:sz w:val="18"/>
                                <w:szCs w:val="18"/>
                              </w:rPr>
                              <w:t>Appointment of the Chief Executive Officer.</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5pt;margin-top:17.15pt;width:82.75pt;height:52.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" stroked="f">
                <v:textbox>
                  <w:txbxContent>
                    <w:p w:rsidR="0086480A" w:rsidRPr="002F715A" w:rsidRDefault="0086480A" w:rsidP="0092081B">
                      <w:pPr>
                        <w:pStyle w:val="Heading2"/>
                        <w:rPr>
                          <w:rFonts w:ascii="Times New Roman" w:hAnsi="Times New Roman" w:cs="Times New Roman"/>
                          <w:color w:val="auto"/>
                          <w:sz w:val="18"/>
                          <w:szCs w:val="18"/>
                        </w:rPr>
                      </w:pPr>
                      <w:proofErr w:type="gramStart"/>
                      <w:r w:rsidRPr="002F715A">
                        <w:rPr>
                          <w:rFonts w:ascii="Times New Roman" w:hAnsi="Times New Roman" w:cs="Times New Roman"/>
                          <w:color w:val="auto"/>
                          <w:sz w:val="18"/>
                          <w:szCs w:val="18"/>
                        </w:rPr>
                        <w:t>Appointment of the Chief Executive Officer.</w:t>
                      </w:r>
                      <w:proofErr w:type="gramEnd"/>
                    </w:p>
                    <w:p w:rsidR="0086480A" w:rsidRDefault="0086480A" w:rsidP="0092081B"/>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Chief Executive Officer shall be appointed by the Board for a term of five years and shall have professional or academic experience in the fields of economics, finance, banking, or law. </w:t>
      </w:r>
    </w:p>
    <w:p w:rsidR="00B875E4" w:rsidRPr="006A6217" w:rsidRDefault="00B875E4" w:rsidP="00393C19">
      <w:pPr>
        <w:pStyle w:val="ListParagraph"/>
        <w:spacing w:line="360" w:lineRule="auto"/>
        <w:ind w:left="3600" w:hanging="360"/>
        <w:jc w:val="both"/>
      </w:pPr>
    </w:p>
    <w:p w:rsidR="0092081B" w:rsidRPr="006A6217" w:rsidRDefault="0092081B" w:rsidP="00393C19">
      <w:pPr>
        <w:pStyle w:val="ListParagraph"/>
        <w:spacing w:line="360" w:lineRule="auto"/>
        <w:ind w:left="2160" w:firstLine="540"/>
        <w:jc w:val="both"/>
      </w:pPr>
      <w:r w:rsidRPr="006A6217">
        <w:t>(</w:t>
      </w:r>
      <w:r w:rsidR="00C10542">
        <w:t>2</w:t>
      </w:r>
      <w:r w:rsidRPr="006A6217">
        <w:t xml:space="preserve">) The Chief Executive Officer may be reappointed once. </w:t>
      </w:r>
    </w:p>
    <w:p w:rsidR="0092081B" w:rsidRPr="006A6217" w:rsidRDefault="0092081B" w:rsidP="0092081B">
      <w:pPr>
        <w:pStyle w:val="ListParagraph"/>
        <w:spacing w:line="360" w:lineRule="auto"/>
        <w:ind w:left="3240"/>
      </w:pPr>
    </w:p>
    <w:p w:rsidR="0092081B" w:rsidRPr="006A6217" w:rsidRDefault="0092081B" w:rsidP="0092081B">
      <w:pPr>
        <w:pStyle w:val="ListParagraph"/>
        <w:spacing w:line="360" w:lineRule="auto"/>
        <w:ind w:left="3240"/>
      </w:pPr>
    </w:p>
    <w:p w:rsidR="0092081B" w:rsidRPr="006A6217" w:rsidRDefault="0092081B" w:rsidP="0092081B">
      <w:pPr>
        <w:pStyle w:val="ListParagraph"/>
        <w:spacing w:line="360" w:lineRule="auto"/>
        <w:ind w:left="3240"/>
      </w:pPr>
      <w:r w:rsidRPr="006A6217">
        <w:rPr>
          <w:noProof/>
          <w:lang w:val="en-GB" w:eastAsia="en-GB"/>
        </w:rPr>
        <mc:AlternateContent>
          <mc:Choice Requires="wps">
            <w:drawing>
              <wp:anchor distT="45720" distB="45720" distL="114300" distR="114300" simplePos="0" relativeHeight="251676672" behindDoc="1" locked="0" layoutInCell="1" allowOverlap="1" wp14:anchorId="26827E27" wp14:editId="772E6486">
                <wp:simplePos x="0" y="0"/>
                <wp:positionH relativeFrom="column">
                  <wp:posOffset>-212857</wp:posOffset>
                </wp:positionH>
                <wp:positionV relativeFrom="paragraph">
                  <wp:posOffset>168910</wp:posOffset>
                </wp:positionV>
                <wp:extent cx="1015340" cy="666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40" cy="66675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3" w:name="_Toc509328692"/>
                            <w:proofErr w:type="gramStart"/>
                            <w:r w:rsidRPr="00517E2F">
                              <w:rPr>
                                <w:rFonts w:ascii="Times New Roman" w:hAnsi="Times New Roman" w:cs="Times New Roman"/>
                                <w:color w:val="000000" w:themeColor="text1"/>
                                <w:sz w:val="18"/>
                                <w:szCs w:val="18"/>
                              </w:rPr>
                              <w:t>Eligibility of the Chief Executive Officer and the Independent Directors</w:t>
                            </w:r>
                            <w:bookmarkEnd w:id="23"/>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6.75pt;margin-top:13.3pt;width:79.95pt;height:52.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38" w:name="_Toc509328692"/>
                      <w:proofErr w:type="gramStart"/>
                      <w:r w:rsidRPr="00517E2F">
                        <w:rPr>
                          <w:rFonts w:ascii="Times New Roman" w:hAnsi="Times New Roman" w:cs="Times New Roman"/>
                          <w:color w:val="000000" w:themeColor="text1"/>
                          <w:sz w:val="18"/>
                          <w:szCs w:val="18"/>
                        </w:rPr>
                        <w:t>Eligibility of the Chief Executive Officer and the Independent Directors</w:t>
                      </w:r>
                      <w:bookmarkEnd w:id="38"/>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93C19">
      <w:pPr>
        <w:pStyle w:val="ListParagraph"/>
        <w:numPr>
          <w:ilvl w:val="0"/>
          <w:numId w:val="43"/>
        </w:numPr>
        <w:spacing w:after="160" w:line="360" w:lineRule="auto"/>
        <w:ind w:left="2160" w:firstLine="360"/>
        <w:contextualSpacing/>
        <w:jc w:val="both"/>
      </w:pPr>
      <w:r w:rsidRPr="006A6217">
        <w:t xml:space="preserve"> (1) The Chief Executive Officer and the independent Directors shall be </w:t>
      </w:r>
      <w:r w:rsidR="00B875E4">
        <w:t xml:space="preserve">persons </w:t>
      </w:r>
      <w:r w:rsidRPr="006A6217">
        <w:t xml:space="preserve">of </w:t>
      </w:r>
      <w:proofErr w:type="spellStart"/>
      <w:r w:rsidRPr="006A6217">
        <w:t>recogni</w:t>
      </w:r>
      <w:r w:rsidR="00614AF0">
        <w:t>s</w:t>
      </w:r>
      <w:r w:rsidRPr="006A6217">
        <w:t>ed</w:t>
      </w:r>
      <w:proofErr w:type="spellEnd"/>
      <w:r w:rsidRPr="006A6217">
        <w:t xml:space="preserve"> integrity.</w:t>
      </w:r>
    </w:p>
    <w:p w:rsidR="0092081B" w:rsidRPr="006A6217" w:rsidRDefault="0092081B" w:rsidP="00393C19">
      <w:pPr>
        <w:pStyle w:val="ListParagraph"/>
        <w:spacing w:line="360" w:lineRule="auto"/>
        <w:ind w:left="2160" w:firstLine="540"/>
        <w:jc w:val="both"/>
      </w:pPr>
      <w:r w:rsidRPr="006A6217">
        <w:t xml:space="preserve">(2) A person shall not </w:t>
      </w:r>
      <w:r w:rsidR="00614AF0">
        <w:t xml:space="preserve">be </w:t>
      </w:r>
      <w:r w:rsidRPr="006A6217">
        <w:t>eligible to be appointed or remain a Chief Executive Officer or independent Director if that person</w:t>
      </w:r>
      <w:r w:rsidR="00614AF0">
        <w:t xml:space="preserve"> -</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or becomes a member of Parliament;</w:t>
      </w:r>
    </w:p>
    <w:p w:rsidR="0092081B" w:rsidRPr="006A6217" w:rsidRDefault="00614AF0" w:rsidP="0092081B">
      <w:pPr>
        <w:pStyle w:val="ListParagraph"/>
        <w:numPr>
          <w:ilvl w:val="0"/>
          <w:numId w:val="6"/>
        </w:numPr>
        <w:spacing w:after="160" w:line="360" w:lineRule="auto"/>
        <w:contextualSpacing/>
        <w:jc w:val="both"/>
      </w:pPr>
      <w:r w:rsidRPr="006A6217">
        <w:lastRenderedPageBreak/>
        <w:t xml:space="preserve">is </w:t>
      </w:r>
      <w:r w:rsidR="0092081B" w:rsidRPr="006A6217">
        <w:t xml:space="preserve">or becomes a </w:t>
      </w:r>
      <w:r w:rsidR="00B875E4">
        <w:t>M</w:t>
      </w:r>
      <w:r w:rsidR="0092081B" w:rsidRPr="006A6217">
        <w:t xml:space="preserve">agistrate or a </w:t>
      </w:r>
      <w:r w:rsidR="00B875E4">
        <w:t>J</w:t>
      </w:r>
      <w:r w:rsidR="0092081B" w:rsidRPr="006A6217">
        <w:t>udge of the Supreme Court;</w:t>
      </w:r>
    </w:p>
    <w:p w:rsidR="0092081B" w:rsidRPr="006A6217" w:rsidRDefault="00614AF0" w:rsidP="0092081B">
      <w:pPr>
        <w:pStyle w:val="ListParagraph"/>
        <w:numPr>
          <w:ilvl w:val="0"/>
          <w:numId w:val="6"/>
        </w:numPr>
        <w:spacing w:after="160" w:line="360" w:lineRule="auto"/>
        <w:contextualSpacing/>
        <w:jc w:val="both"/>
      </w:pPr>
      <w:r w:rsidRPr="006A6217">
        <w:t xml:space="preserve">holds </w:t>
      </w:r>
      <w:r w:rsidR="0092081B" w:rsidRPr="006A6217">
        <w:t>an office or a position in a political party;</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or becomes a member of Government or an officer in the Public Service;</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a director or officer of a </w:t>
      </w:r>
      <w:r w:rsidR="00B875E4">
        <w:t>f</w:t>
      </w:r>
      <w:r w:rsidR="0092081B" w:rsidRPr="006A6217">
        <w:t xml:space="preserve">inancial </w:t>
      </w:r>
      <w:r w:rsidR="00B875E4">
        <w:t>i</w:t>
      </w:r>
      <w:r w:rsidR="0092081B" w:rsidRPr="006A6217">
        <w:t>nstitution;</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a shareholder holding more than five percent of the voting rights in a </w:t>
      </w:r>
      <w:r w:rsidR="00B875E4">
        <w:t>f</w:t>
      </w:r>
      <w:r w:rsidR="0092081B" w:rsidRPr="006A6217">
        <w:t xml:space="preserve">inancial </w:t>
      </w:r>
      <w:r w:rsidR="00B875E4">
        <w:t>i</w:t>
      </w:r>
      <w:r w:rsidR="0092081B" w:rsidRPr="006A6217">
        <w:t>nstitution;</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a member of the Sup</w:t>
      </w:r>
      <w:r>
        <w:t>ervisory Board, Executive Board</w:t>
      </w:r>
      <w:r w:rsidR="0092081B" w:rsidRPr="006A6217">
        <w:t xml:space="preserve"> or senior management of an institution which was placed under </w:t>
      </w:r>
      <w:r w:rsidR="00B875E4">
        <w:t>l</w:t>
      </w:r>
      <w:r w:rsidR="0092081B" w:rsidRPr="006A6217">
        <w:t xml:space="preserve">iquidation or </w:t>
      </w:r>
      <w:r w:rsidR="00B875E4">
        <w:t>r</w:t>
      </w:r>
      <w:r w:rsidR="0092081B" w:rsidRPr="006A6217">
        <w:t>esolution;</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or is convicted of a felony or offence involving fraud, dishonesty, or breach of trust;</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been or is convicted and sentenced to a term of imprisonment;</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an </w:t>
      </w:r>
      <w:proofErr w:type="spellStart"/>
      <w:r w:rsidR="0092081B" w:rsidRPr="006A6217">
        <w:t>undischarged</w:t>
      </w:r>
      <w:proofErr w:type="spellEnd"/>
      <w:r w:rsidR="0092081B" w:rsidRPr="006A6217">
        <w:t xml:space="preserve"> bankrupt;</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 xml:space="preserve">been disqualified or suspended from </w:t>
      </w:r>
      <w:proofErr w:type="spellStart"/>
      <w:r w:rsidR="0092081B" w:rsidRPr="006A6217">
        <w:t>practi</w:t>
      </w:r>
      <w:r w:rsidR="005C66FC">
        <w:t>s</w:t>
      </w:r>
      <w:r w:rsidR="0092081B" w:rsidRPr="006A6217">
        <w:t>ing</w:t>
      </w:r>
      <w:proofErr w:type="spellEnd"/>
      <w:r w:rsidR="0092081B" w:rsidRPr="006A6217">
        <w:t xml:space="preserve"> a profession on grounds of personal misconduct, or has been prohibited from serving as a director or officer of any public or commercial entity;</w:t>
      </w:r>
    </w:p>
    <w:p w:rsidR="0092081B" w:rsidRPr="006A6217" w:rsidRDefault="00614AF0" w:rsidP="0092081B">
      <w:pPr>
        <w:pStyle w:val="ListParagraph"/>
        <w:numPr>
          <w:ilvl w:val="0"/>
          <w:numId w:val="6"/>
        </w:numPr>
        <w:spacing w:after="160" w:line="360" w:lineRule="auto"/>
        <w:contextualSpacing/>
        <w:jc w:val="both"/>
      </w:pPr>
      <w:r w:rsidRPr="006A6217">
        <w:t xml:space="preserve">has </w:t>
      </w:r>
      <w:r w:rsidR="0092081B" w:rsidRPr="006A6217">
        <w:t xml:space="preserve">engaged in business practices considered deceitful, oppressive or otherwise improper, whether lawful or not, or which further reflect discredit on </w:t>
      </w:r>
      <w:r w:rsidR="005C66FC">
        <w:t>that person’s</w:t>
      </w:r>
      <w:r w:rsidR="0092081B" w:rsidRPr="006A6217">
        <w:t xml:space="preserve"> method of conducting business;</w:t>
      </w:r>
    </w:p>
    <w:p w:rsidR="0092081B" w:rsidRPr="006A6217" w:rsidRDefault="00614AF0" w:rsidP="0092081B">
      <w:pPr>
        <w:pStyle w:val="ListParagraph"/>
        <w:numPr>
          <w:ilvl w:val="0"/>
          <w:numId w:val="6"/>
        </w:numPr>
        <w:spacing w:after="160" w:line="360" w:lineRule="auto"/>
        <w:contextualSpacing/>
        <w:jc w:val="both"/>
      </w:pPr>
      <w:r w:rsidRPr="006A6217">
        <w:t xml:space="preserve">is </w:t>
      </w:r>
      <w:r w:rsidR="0092081B" w:rsidRPr="006A6217">
        <w:t xml:space="preserve">or becomes mentally incompetent or unable to perform </w:t>
      </w:r>
      <w:r w:rsidR="005C66FC">
        <w:t>that person’s</w:t>
      </w:r>
      <w:r w:rsidR="0092081B" w:rsidRPr="006A6217">
        <w:t xml:space="preserve"> duties by reason of ill health; or</w:t>
      </w:r>
    </w:p>
    <w:p w:rsidR="0092081B" w:rsidRPr="006A6217" w:rsidRDefault="00614AF0" w:rsidP="0092081B">
      <w:pPr>
        <w:pStyle w:val="ListParagraph"/>
        <w:numPr>
          <w:ilvl w:val="0"/>
          <w:numId w:val="6"/>
        </w:numPr>
        <w:spacing w:after="160" w:line="360" w:lineRule="auto"/>
        <w:contextualSpacing/>
        <w:jc w:val="both"/>
      </w:pPr>
      <w:proofErr w:type="gramStart"/>
      <w:r w:rsidRPr="006A6217">
        <w:lastRenderedPageBreak/>
        <w:t>has</w:t>
      </w:r>
      <w:proofErr w:type="gramEnd"/>
      <w:r w:rsidRPr="006A6217">
        <w:t xml:space="preserve"> </w:t>
      </w:r>
      <w:r w:rsidR="0092081B" w:rsidRPr="006A6217">
        <w:t>been absent without leave from three consecutive meetings of the Board.</w:t>
      </w:r>
    </w:p>
    <w:p w:rsidR="0092081B" w:rsidRPr="006A6217" w:rsidRDefault="0092081B" w:rsidP="0092081B">
      <w:pPr>
        <w:spacing w:line="360" w:lineRule="auto"/>
      </w:pPr>
    </w:p>
    <w:p w:rsidR="00335B9A" w:rsidRPr="00D02F45" w:rsidRDefault="00393C19"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77696" behindDoc="1" locked="0" layoutInCell="1" allowOverlap="1" wp14:anchorId="428D85D8" wp14:editId="4A549944">
                <wp:simplePos x="0" y="0"/>
                <wp:positionH relativeFrom="column">
                  <wp:posOffset>-89065</wp:posOffset>
                </wp:positionH>
                <wp:positionV relativeFrom="paragraph">
                  <wp:posOffset>11727</wp:posOffset>
                </wp:positionV>
                <wp:extent cx="878774" cy="878774"/>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878774"/>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6"/>
                                <w:szCs w:val="16"/>
                              </w:rPr>
                            </w:pPr>
                            <w:bookmarkStart w:id="24" w:name="_Toc509328693"/>
                            <w:r w:rsidRPr="00517E2F">
                              <w:rPr>
                                <w:rFonts w:ascii="Times New Roman" w:hAnsi="Times New Roman" w:cs="Times New Roman"/>
                                <w:color w:val="000000" w:themeColor="text1"/>
                                <w:sz w:val="16"/>
                                <w:szCs w:val="16"/>
                              </w:rPr>
                              <w:t>Dismissal of the Chief Executive Officer and the</w:t>
                            </w:r>
                          </w:p>
                          <w:p w:rsidR="0086480A" w:rsidRPr="00517E2F" w:rsidRDefault="0086480A" w:rsidP="0092081B">
                            <w:pPr>
                              <w:pStyle w:val="Heading2"/>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i</w:t>
                            </w:r>
                            <w:r w:rsidRPr="00517E2F">
                              <w:rPr>
                                <w:rFonts w:ascii="Times New Roman" w:hAnsi="Times New Roman" w:cs="Times New Roman"/>
                                <w:color w:val="000000" w:themeColor="text1"/>
                                <w:sz w:val="16"/>
                                <w:szCs w:val="16"/>
                              </w:rPr>
                              <w:t>ndependent</w:t>
                            </w:r>
                            <w:proofErr w:type="gramEnd"/>
                            <w:r w:rsidRPr="00517E2F">
                              <w:rPr>
                                <w:rFonts w:ascii="Times New Roman" w:hAnsi="Times New Roman" w:cs="Times New Roman"/>
                                <w:color w:val="000000" w:themeColor="text1"/>
                                <w:sz w:val="16"/>
                                <w:szCs w:val="16"/>
                              </w:rPr>
                              <w:t xml:space="preserve"> Directors</w:t>
                            </w:r>
                            <w:bookmarkEnd w:id="24"/>
                            <w:r>
                              <w:rPr>
                                <w:rFonts w:ascii="Times New Roman" w:hAnsi="Times New Roman" w:cs="Times New Roman"/>
                                <w:color w:val="000000" w:themeColor="text1"/>
                                <w:sz w:val="16"/>
                                <w:szCs w:val="16"/>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7pt;margin-top:.9pt;width:69.2pt;height:69.2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" stroked="f">
                <v:textbox>
                  <w:txbxContent>
                    <w:p w:rsidR="0086480A" w:rsidRDefault="0086480A" w:rsidP="0092081B">
                      <w:pPr>
                        <w:pStyle w:val="Heading2"/>
                        <w:rPr>
                          <w:rFonts w:ascii="Times New Roman" w:hAnsi="Times New Roman" w:cs="Times New Roman"/>
                          <w:color w:val="000000" w:themeColor="text1"/>
                          <w:sz w:val="16"/>
                          <w:szCs w:val="16"/>
                        </w:rPr>
                      </w:pPr>
                      <w:bookmarkStart w:id="40" w:name="_Toc509328693"/>
                      <w:r w:rsidRPr="00517E2F">
                        <w:rPr>
                          <w:rFonts w:ascii="Times New Roman" w:hAnsi="Times New Roman" w:cs="Times New Roman"/>
                          <w:color w:val="000000" w:themeColor="text1"/>
                          <w:sz w:val="16"/>
                          <w:szCs w:val="16"/>
                        </w:rPr>
                        <w:t>Dismissal of the Chief Executive Officer and the</w:t>
                      </w:r>
                    </w:p>
                    <w:p w:rsidR="0086480A" w:rsidRPr="00517E2F" w:rsidRDefault="0086480A" w:rsidP="0092081B">
                      <w:pPr>
                        <w:pStyle w:val="Heading2"/>
                        <w:rPr>
                          <w:rFonts w:ascii="Times New Roman" w:hAnsi="Times New Roman" w:cs="Times New Roman"/>
                          <w:color w:val="000000" w:themeColor="text1"/>
                          <w:sz w:val="16"/>
                          <w:szCs w:val="16"/>
                        </w:rPr>
                      </w:pPr>
                      <w:proofErr w:type="gramStart"/>
                      <w:r>
                        <w:rPr>
                          <w:rFonts w:ascii="Times New Roman" w:hAnsi="Times New Roman" w:cs="Times New Roman"/>
                          <w:color w:val="000000" w:themeColor="text1"/>
                          <w:sz w:val="16"/>
                          <w:szCs w:val="16"/>
                        </w:rPr>
                        <w:t>i</w:t>
                      </w:r>
                      <w:r w:rsidRPr="00517E2F">
                        <w:rPr>
                          <w:rFonts w:ascii="Times New Roman" w:hAnsi="Times New Roman" w:cs="Times New Roman"/>
                          <w:color w:val="000000" w:themeColor="text1"/>
                          <w:sz w:val="16"/>
                          <w:szCs w:val="16"/>
                        </w:rPr>
                        <w:t>ndependent</w:t>
                      </w:r>
                      <w:proofErr w:type="gramEnd"/>
                      <w:r w:rsidRPr="00517E2F">
                        <w:rPr>
                          <w:rFonts w:ascii="Times New Roman" w:hAnsi="Times New Roman" w:cs="Times New Roman"/>
                          <w:color w:val="000000" w:themeColor="text1"/>
                          <w:sz w:val="16"/>
                          <w:szCs w:val="16"/>
                        </w:rPr>
                        <w:t xml:space="preserve"> Directors</w:t>
                      </w:r>
                      <w:bookmarkEnd w:id="40"/>
                      <w:r>
                        <w:rPr>
                          <w:rFonts w:ascii="Times New Roman" w:hAnsi="Times New Roman" w:cs="Times New Roman"/>
                          <w:color w:val="000000" w:themeColor="text1"/>
                          <w:sz w:val="16"/>
                          <w:szCs w:val="16"/>
                        </w:rPr>
                        <w:t>.</w:t>
                      </w:r>
                    </w:p>
                    <w:p w:rsidR="0086480A" w:rsidRDefault="0086480A" w:rsidP="0092081B"/>
                  </w:txbxContent>
                </v:textbox>
              </v:shape>
            </w:pict>
          </mc:Fallback>
        </mc:AlternateContent>
      </w:r>
      <w:r w:rsidR="0092081B" w:rsidRPr="006A6217">
        <w:t xml:space="preserve"> </w:t>
      </w:r>
      <w:r w:rsidR="00335B9A" w:rsidRPr="00335B9A">
        <w:t>(1</w:t>
      </w:r>
      <w:r w:rsidR="00335B9A" w:rsidRPr="00D02F45">
        <w:t>) The appointment of the Chief Executive Officer  shall be terminated  by the Board -</w:t>
      </w:r>
    </w:p>
    <w:p w:rsidR="00335B9A" w:rsidRPr="00D02F45" w:rsidRDefault="00335B9A" w:rsidP="00335B9A">
      <w:pPr>
        <w:numPr>
          <w:ilvl w:val="0"/>
          <w:numId w:val="35"/>
        </w:numPr>
        <w:spacing w:after="160" w:line="360" w:lineRule="auto"/>
        <w:contextualSpacing/>
      </w:pPr>
      <w:r w:rsidRPr="00D02F45">
        <w:t xml:space="preserve">on a determination that any of the grounds under section 17(2) applies; or </w:t>
      </w:r>
    </w:p>
    <w:p w:rsidR="00335B9A" w:rsidRPr="00D02F45" w:rsidRDefault="00335B9A" w:rsidP="00335B9A">
      <w:pPr>
        <w:numPr>
          <w:ilvl w:val="0"/>
          <w:numId w:val="35"/>
        </w:numPr>
        <w:spacing w:after="160" w:line="360" w:lineRule="auto"/>
        <w:contextualSpacing/>
      </w:pPr>
      <w:proofErr w:type="gramStart"/>
      <w:r w:rsidRPr="00D02F45">
        <w:t>on</w:t>
      </w:r>
      <w:proofErr w:type="gramEnd"/>
      <w:r w:rsidRPr="00D02F45">
        <w:t xml:space="preserve"> </w:t>
      </w:r>
      <w:r w:rsidR="0086480A">
        <w:t>the Chief Executive Officer’s</w:t>
      </w:r>
      <w:r w:rsidRPr="00D02F45">
        <w:t xml:space="preserve"> own request in writing addressed to the Board giving no</w:t>
      </w:r>
      <w:r w:rsidR="00580C73">
        <w:t>t</w:t>
      </w:r>
      <w:r w:rsidRPr="00D02F45">
        <w:t xml:space="preserve"> less than two months’ notice of resignation.</w:t>
      </w:r>
    </w:p>
    <w:p w:rsidR="00335B9A" w:rsidRPr="00335B9A" w:rsidRDefault="00335B9A" w:rsidP="00335B9A">
      <w:pPr>
        <w:spacing w:after="160" w:line="360" w:lineRule="auto"/>
        <w:ind w:left="3240" w:firstLine="0"/>
        <w:contextualSpacing/>
      </w:pPr>
    </w:p>
    <w:p w:rsidR="00335B9A" w:rsidRPr="00D02F45" w:rsidRDefault="00335B9A" w:rsidP="00393C19">
      <w:pPr>
        <w:spacing w:after="0" w:line="360" w:lineRule="auto"/>
        <w:ind w:left="2160" w:firstLine="540"/>
      </w:pPr>
      <w:r w:rsidRPr="00335B9A">
        <w:t xml:space="preserve">(2) </w:t>
      </w:r>
      <w:r w:rsidRPr="00D02F45">
        <w:t>The Bank may terminate the appointment of an independent Director</w:t>
      </w:r>
      <w:r w:rsidR="00393C19">
        <w:t xml:space="preserve"> </w:t>
      </w:r>
      <w:r w:rsidRPr="00D02F45">
        <w:t>-</w:t>
      </w:r>
    </w:p>
    <w:p w:rsidR="00335B9A" w:rsidRPr="00D02F45" w:rsidRDefault="00335B9A" w:rsidP="00393C19">
      <w:pPr>
        <w:spacing w:after="0" w:line="360" w:lineRule="auto"/>
        <w:ind w:left="3600" w:hanging="360"/>
      </w:pPr>
      <w:r w:rsidRPr="00D02F45">
        <w:t xml:space="preserve">(a)  </w:t>
      </w:r>
      <w:proofErr w:type="gramStart"/>
      <w:r w:rsidRPr="00D02F45">
        <w:t>on</w:t>
      </w:r>
      <w:proofErr w:type="gramEnd"/>
      <w:r w:rsidRPr="00D02F45">
        <w:t xml:space="preserve"> a determination that any of the grounds under section 17(2) applies; or</w:t>
      </w:r>
    </w:p>
    <w:p w:rsidR="00335B9A" w:rsidRPr="00D02F45" w:rsidRDefault="00335B9A" w:rsidP="00393C19">
      <w:pPr>
        <w:spacing w:after="0" w:line="360" w:lineRule="auto"/>
        <w:ind w:left="3600" w:hanging="360"/>
      </w:pPr>
      <w:r w:rsidRPr="00D02F45">
        <w:t xml:space="preserve">(b) </w:t>
      </w:r>
      <w:proofErr w:type="gramStart"/>
      <w:r w:rsidRPr="00D02F45">
        <w:t>on</w:t>
      </w:r>
      <w:proofErr w:type="gramEnd"/>
      <w:r w:rsidRPr="00D02F45">
        <w:t xml:space="preserve"> </w:t>
      </w:r>
      <w:r w:rsidR="0086480A">
        <w:t>that independent Director’s</w:t>
      </w:r>
      <w:r w:rsidRPr="00D02F45">
        <w:t xml:space="preserve"> own request in writing addressed to the Bank giving not less than two months’ notice of resignation</w:t>
      </w:r>
    </w:p>
    <w:p w:rsidR="0092081B" w:rsidRPr="006A6217" w:rsidRDefault="00393C19" w:rsidP="00335B9A">
      <w:pPr>
        <w:pStyle w:val="ListParagraph"/>
        <w:spacing w:after="160" w:line="360" w:lineRule="auto"/>
        <w:ind w:left="3240"/>
        <w:contextualSpacing/>
        <w:jc w:val="both"/>
      </w:pPr>
      <w:r w:rsidRPr="006A6217">
        <w:rPr>
          <w:noProof/>
          <w:lang w:val="en-GB" w:eastAsia="en-GB"/>
        </w:rPr>
        <mc:AlternateContent>
          <mc:Choice Requires="wps">
            <w:drawing>
              <wp:anchor distT="45720" distB="45720" distL="114300" distR="114300" simplePos="0" relativeHeight="251678720" behindDoc="1" locked="0" layoutInCell="1" allowOverlap="1" wp14:anchorId="1B7D5259" wp14:editId="31CCDAA1">
                <wp:simplePos x="0" y="0"/>
                <wp:positionH relativeFrom="column">
                  <wp:posOffset>-34925</wp:posOffset>
                </wp:positionH>
                <wp:positionV relativeFrom="paragraph">
                  <wp:posOffset>217805</wp:posOffset>
                </wp:positionV>
                <wp:extent cx="825335" cy="466725"/>
                <wp:effectExtent l="0" t="0" r="0" b="952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335" cy="466725"/>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5" w:name="_Toc509328694"/>
                            <w:proofErr w:type="gramStart"/>
                            <w:r w:rsidRPr="00517E2F">
                              <w:rPr>
                                <w:rFonts w:ascii="Times New Roman" w:hAnsi="Times New Roman" w:cs="Times New Roman"/>
                                <w:color w:val="000000" w:themeColor="text1"/>
                                <w:sz w:val="18"/>
                                <w:szCs w:val="18"/>
                              </w:rPr>
                              <w:t>Conflicts of interest</w:t>
                            </w:r>
                            <w:bookmarkEnd w:id="25"/>
                            <w:r w:rsidRPr="00517E2F">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75pt;margin-top:17.15pt;width:65pt;height:36.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42" w:name="_Toc509328694"/>
                      <w:proofErr w:type="gramStart"/>
                      <w:r w:rsidRPr="00517E2F">
                        <w:rPr>
                          <w:rFonts w:ascii="Times New Roman" w:hAnsi="Times New Roman" w:cs="Times New Roman"/>
                          <w:color w:val="000000" w:themeColor="text1"/>
                          <w:sz w:val="18"/>
                          <w:szCs w:val="18"/>
                        </w:rPr>
                        <w:t>Conflicts of interest</w:t>
                      </w:r>
                      <w:bookmarkEnd w:id="42"/>
                      <w:r w:rsidRPr="00517E2F">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bookmarkStart w:id="26" w:name="_Hlk506369822"/>
      <w:r w:rsidRPr="006A6217">
        <w:t xml:space="preserve"> (1) The Chief Executive Officer,</w:t>
      </w:r>
      <w:r w:rsidR="005C66FC">
        <w:t xml:space="preserve"> </w:t>
      </w:r>
      <w:r w:rsidRPr="006A6217">
        <w:t xml:space="preserve">Directors, officers, employees and any other persons in the service of the Corporation </w:t>
      </w:r>
      <w:bookmarkEnd w:id="26"/>
      <w:r w:rsidRPr="006A6217">
        <w:t>shall have a fiduciary duty to the Corporation to place its interests before their own and shall avoid any situation likely to give rise to a conflict of interest.</w:t>
      </w:r>
    </w:p>
    <w:p w:rsidR="009B7581" w:rsidRPr="006A6217" w:rsidRDefault="009B7581" w:rsidP="009B7581">
      <w:pPr>
        <w:pStyle w:val="ListParagraph"/>
        <w:tabs>
          <w:tab w:val="left" w:pos="360"/>
        </w:tabs>
        <w:spacing w:after="160" w:line="360" w:lineRule="auto"/>
        <w:ind w:left="3240"/>
        <w:contextualSpacing/>
        <w:jc w:val="both"/>
      </w:pPr>
    </w:p>
    <w:p w:rsidR="0092081B" w:rsidRPr="006A6217" w:rsidRDefault="0092081B" w:rsidP="00393C19">
      <w:pPr>
        <w:pStyle w:val="ListParagraph"/>
        <w:spacing w:line="360" w:lineRule="auto"/>
        <w:ind w:left="2160" w:firstLine="540"/>
        <w:jc w:val="both"/>
      </w:pPr>
      <w:r w:rsidRPr="006A6217">
        <w:t xml:space="preserve">(2) A conflict of interest shall arise where the persons enumerated in </w:t>
      </w:r>
      <w:r w:rsidR="00B67831">
        <w:t>s</w:t>
      </w:r>
      <w:r w:rsidRPr="006A6217">
        <w:t xml:space="preserve">ubsection (1) have personal interests which may influence or appear to influence the impartial and objective performance of their duties. </w:t>
      </w:r>
    </w:p>
    <w:p w:rsidR="0092081B" w:rsidRPr="006A6217" w:rsidRDefault="0092081B" w:rsidP="00393C19">
      <w:pPr>
        <w:spacing w:line="360" w:lineRule="auto"/>
        <w:ind w:left="2160" w:firstLine="540"/>
      </w:pPr>
      <w:r w:rsidRPr="006A6217">
        <w:t xml:space="preserve">(3) Personal interests within the meaning of </w:t>
      </w:r>
      <w:r w:rsidR="00B67831">
        <w:t>s</w:t>
      </w:r>
      <w:r w:rsidRPr="006A6217">
        <w:t xml:space="preserve">ubsection (2) shall comprise any potential advantage for oneself or one’s family, relatives up to the second degree, friends, or acquaintances. </w:t>
      </w:r>
    </w:p>
    <w:p w:rsidR="0092081B" w:rsidRDefault="0092081B" w:rsidP="00393C19">
      <w:pPr>
        <w:pStyle w:val="ListParagraph"/>
        <w:spacing w:line="360" w:lineRule="auto"/>
        <w:ind w:left="2160" w:firstLine="540"/>
        <w:jc w:val="both"/>
      </w:pPr>
      <w:r w:rsidRPr="006A6217">
        <w:lastRenderedPageBreak/>
        <w:t xml:space="preserve">(4) The Chief Executive Officer shall perform </w:t>
      </w:r>
      <w:r w:rsidR="005C66FC">
        <w:t>the duties of Chief Executive Officer on</w:t>
      </w:r>
      <w:r w:rsidRPr="006A6217">
        <w:t xml:space="preserve"> a full-time basis</w:t>
      </w:r>
      <w:r w:rsidR="005C66FC">
        <w:t xml:space="preserve"> and</w:t>
      </w:r>
      <w:r w:rsidRPr="006A6217">
        <w:t xml:space="preserve"> shall not engage in any other occupation, whether gainful or not, except with the approval of the Board in exceptional cases. </w:t>
      </w:r>
    </w:p>
    <w:p w:rsidR="00B67831" w:rsidRPr="006A6217" w:rsidRDefault="00B67831" w:rsidP="00393C19">
      <w:pPr>
        <w:pStyle w:val="ListParagraph"/>
        <w:spacing w:line="360" w:lineRule="auto"/>
        <w:ind w:left="2160" w:firstLine="540"/>
        <w:jc w:val="both"/>
      </w:pPr>
    </w:p>
    <w:p w:rsidR="0092081B" w:rsidRDefault="0092081B" w:rsidP="00393C19">
      <w:pPr>
        <w:pStyle w:val="ListParagraph"/>
        <w:spacing w:line="360" w:lineRule="auto"/>
        <w:ind w:left="2160" w:firstLine="540"/>
        <w:jc w:val="both"/>
      </w:pPr>
      <w:r w:rsidRPr="006A6217">
        <w:t xml:space="preserve">(5) </w:t>
      </w:r>
      <w:r w:rsidR="00E91C67">
        <w:t>Where a Director has</w:t>
      </w:r>
      <w:r w:rsidRPr="006A6217">
        <w:t xml:space="preserve"> an interest in a </w:t>
      </w:r>
      <w:r w:rsidR="00B67831">
        <w:t>m</w:t>
      </w:r>
      <w:r w:rsidRPr="006A6217">
        <w:t xml:space="preserve">ember </w:t>
      </w:r>
      <w:r w:rsidR="00B67831">
        <w:t>f</w:t>
      </w:r>
      <w:r w:rsidRPr="006A6217">
        <w:t xml:space="preserve">inancial </w:t>
      </w:r>
      <w:r w:rsidR="00B67831">
        <w:t>i</w:t>
      </w:r>
      <w:r w:rsidR="00E91C67">
        <w:t>nstitution</w:t>
      </w:r>
      <w:r w:rsidRPr="006A6217">
        <w:t xml:space="preserve"> and a matter concerning this </w:t>
      </w:r>
      <w:r w:rsidR="00B67831">
        <w:t>f</w:t>
      </w:r>
      <w:r w:rsidRPr="006A6217">
        <w:t xml:space="preserve">inancial </w:t>
      </w:r>
      <w:r w:rsidR="00B67831">
        <w:t>i</w:t>
      </w:r>
      <w:r w:rsidRPr="006A6217">
        <w:t xml:space="preserve">nstitution is under consideration before the Board, the Director shall disclose </w:t>
      </w:r>
      <w:r w:rsidR="00E91C67">
        <w:t xml:space="preserve">the </w:t>
      </w:r>
      <w:r w:rsidRPr="006A6217">
        <w:t xml:space="preserve">interest at the beginning of the deliberations and shall not participate in the deliberation or in the </w:t>
      </w:r>
      <w:r w:rsidRPr="00090834">
        <w:t>making o</w:t>
      </w:r>
      <w:r w:rsidR="00E91C67" w:rsidRPr="00090834">
        <w:t>f</w:t>
      </w:r>
      <w:r w:rsidRPr="00090834">
        <w:t xml:space="preserve"> a </w:t>
      </w:r>
      <w:r w:rsidRPr="006A6217">
        <w:t xml:space="preserve">decision on such matter. </w:t>
      </w:r>
    </w:p>
    <w:p w:rsidR="00B67831" w:rsidRPr="006A6217" w:rsidRDefault="00B67831" w:rsidP="00393C19">
      <w:pPr>
        <w:pStyle w:val="ListParagraph"/>
        <w:spacing w:line="360" w:lineRule="auto"/>
        <w:ind w:left="2160" w:firstLine="540"/>
        <w:jc w:val="both"/>
      </w:pPr>
    </w:p>
    <w:p w:rsidR="0092081B" w:rsidRDefault="0092081B" w:rsidP="00393C19">
      <w:pPr>
        <w:pStyle w:val="ListParagraph"/>
        <w:spacing w:line="360" w:lineRule="auto"/>
        <w:ind w:left="2160" w:firstLine="540"/>
        <w:jc w:val="both"/>
      </w:pPr>
      <w:r w:rsidRPr="006A6217">
        <w:t xml:space="preserve">(6) The presence of the Director abstaining from deliberation and decision-making pursuant to </w:t>
      </w:r>
      <w:r w:rsidR="00E91C67">
        <w:t>s</w:t>
      </w:r>
      <w:r w:rsidRPr="006A6217">
        <w:t>ubsection (5) shall not be c</w:t>
      </w:r>
      <w:r w:rsidR="00E91C67">
        <w:t>ounted for determining a quorum</w:t>
      </w:r>
      <w:r w:rsidRPr="006A6217">
        <w:t xml:space="preserve"> and the disclosure of the conflicting interest shall be recorded in the minutes of</w:t>
      </w:r>
      <w:r w:rsidR="00E91C67">
        <w:t xml:space="preserve"> the</w:t>
      </w:r>
      <w:r w:rsidRPr="006A6217">
        <w:t xml:space="preserve"> meeting. </w:t>
      </w:r>
    </w:p>
    <w:p w:rsidR="00B67831" w:rsidRPr="006A6217" w:rsidRDefault="00B67831" w:rsidP="0092081B">
      <w:pPr>
        <w:pStyle w:val="ListParagraph"/>
        <w:tabs>
          <w:tab w:val="left" w:pos="360"/>
        </w:tabs>
        <w:spacing w:line="360" w:lineRule="auto"/>
        <w:ind w:left="3240"/>
        <w:jc w:val="both"/>
      </w:pPr>
    </w:p>
    <w:p w:rsidR="0092081B" w:rsidRDefault="0092081B" w:rsidP="00393C19">
      <w:pPr>
        <w:pStyle w:val="ListParagraph"/>
        <w:tabs>
          <w:tab w:val="left" w:pos="360"/>
        </w:tabs>
        <w:spacing w:line="360" w:lineRule="auto"/>
        <w:ind w:left="2160" w:firstLine="540"/>
        <w:jc w:val="both"/>
      </w:pPr>
      <w:r w:rsidRPr="006A6217">
        <w:t xml:space="preserve">(7) The independent Directors shall not provide professional services to the Corporation in a personal capacity for financial gain. </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(8) A former Director shall not be eligible to provide professional services to the Corporation until two years after the expiry of </w:t>
      </w:r>
      <w:r w:rsidR="00E91C67">
        <w:t>that Director’s term as a Director</w:t>
      </w:r>
      <w:r w:rsidRPr="006A6217">
        <w:t>.</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(9) A Director, officer, employee or other person in the service of the Corporation shall not accept any gifts, benefits, rewards or remuneration, whether financial or otherwise, connected in any way to the discharge of their duties to the Corporation in excess of a customary or negligible amount. </w:t>
      </w:r>
    </w:p>
    <w:p w:rsidR="00B67831" w:rsidRPr="006A6217" w:rsidRDefault="00B67831" w:rsidP="0092081B">
      <w:pPr>
        <w:pStyle w:val="ListParagraph"/>
        <w:tabs>
          <w:tab w:val="left" w:pos="360"/>
        </w:tabs>
        <w:spacing w:line="360" w:lineRule="auto"/>
        <w:ind w:left="3240"/>
        <w:jc w:val="both"/>
      </w:pPr>
    </w:p>
    <w:p w:rsidR="0092081B" w:rsidRDefault="0092081B" w:rsidP="0092081B">
      <w:pPr>
        <w:pStyle w:val="ListParagraph"/>
        <w:tabs>
          <w:tab w:val="left" w:pos="360"/>
        </w:tabs>
        <w:spacing w:line="360" w:lineRule="auto"/>
        <w:ind w:left="3240"/>
        <w:jc w:val="both"/>
      </w:pPr>
      <w:r w:rsidRPr="006A6217">
        <w:lastRenderedPageBreak/>
        <w:t xml:space="preserve">(10) </w:t>
      </w:r>
      <w:r w:rsidR="00E91C67">
        <w:t xml:space="preserve">Where </w:t>
      </w:r>
      <w:r w:rsidRPr="006A6217">
        <w:t>a</w:t>
      </w:r>
      <w:r w:rsidR="0036296B">
        <w:t xml:space="preserve">n independent </w:t>
      </w:r>
      <w:r w:rsidRPr="006A6217">
        <w:t>Director fail</w:t>
      </w:r>
      <w:r w:rsidR="00E91C67">
        <w:t>s</w:t>
      </w:r>
      <w:r w:rsidRPr="006A6217">
        <w:t xml:space="preserve"> to disclose a material conflict of interest, the </w:t>
      </w:r>
      <w:r w:rsidR="007A4B76" w:rsidRPr="003A190E">
        <w:t>Bank</w:t>
      </w:r>
      <w:r w:rsidRPr="003A190E">
        <w:t xml:space="preserve"> </w:t>
      </w:r>
      <w:r w:rsidRPr="006A6217">
        <w:t xml:space="preserve">may, by written order, suspend the Director from office for a period not exceeding one year. </w:t>
      </w:r>
    </w:p>
    <w:p w:rsidR="00B67831" w:rsidRPr="006A6217" w:rsidRDefault="00B67831" w:rsidP="0092081B">
      <w:pPr>
        <w:pStyle w:val="ListParagraph"/>
        <w:tabs>
          <w:tab w:val="left" w:pos="360"/>
        </w:tabs>
        <w:spacing w:line="360" w:lineRule="auto"/>
        <w:ind w:left="3240"/>
        <w:jc w:val="both"/>
      </w:pPr>
    </w:p>
    <w:p w:rsidR="0092081B" w:rsidRPr="006A6217" w:rsidRDefault="0092081B" w:rsidP="0092081B">
      <w:pPr>
        <w:pStyle w:val="ListParagraph"/>
        <w:tabs>
          <w:tab w:val="left" w:pos="360"/>
        </w:tabs>
        <w:spacing w:line="360" w:lineRule="auto"/>
        <w:ind w:left="3240"/>
        <w:jc w:val="both"/>
      </w:pPr>
      <w:r w:rsidRPr="006A6217">
        <w:t>(11) A Director, officer</w:t>
      </w:r>
      <w:r w:rsidR="00B67831">
        <w:t>, employee or any other person</w:t>
      </w:r>
      <w:r w:rsidRPr="006A6217">
        <w:t xml:space="preserve"> in the service of t</w:t>
      </w:r>
      <w:r w:rsidR="00B67831">
        <w:t>he Corporation who contravenes s</w:t>
      </w:r>
      <w:r w:rsidRPr="006A6217">
        <w:t>ubsection (</w:t>
      </w:r>
      <w:r w:rsidR="007A4B76">
        <w:t>9</w:t>
      </w:r>
      <w:r w:rsidRPr="006A6217">
        <w:t xml:space="preserve">) shall be liable on summary conviction to a fine of two hundred and fifty thousand dollars </w:t>
      </w:r>
      <w:r w:rsidR="00E91C67">
        <w:t xml:space="preserve">and </w:t>
      </w:r>
      <w:r w:rsidRPr="006A6217">
        <w:t>imprisonment for</w:t>
      </w:r>
      <w:r w:rsidR="00E91C67">
        <w:t xml:space="preserve"> a term of one year. </w:t>
      </w:r>
    </w:p>
    <w:p w:rsidR="0092081B" w:rsidRPr="006A6217" w:rsidRDefault="0092081B" w:rsidP="0092081B">
      <w:pPr>
        <w:pStyle w:val="ListParagraph"/>
        <w:tabs>
          <w:tab w:val="left" w:pos="360"/>
        </w:tabs>
        <w:spacing w:line="360" w:lineRule="auto"/>
        <w:ind w:left="3240"/>
        <w:jc w:val="both"/>
      </w:pPr>
      <w:r w:rsidRPr="006A6217">
        <w:rPr>
          <w:noProof/>
          <w:lang w:val="en-GB" w:eastAsia="en-GB"/>
        </w:rPr>
        <mc:AlternateContent>
          <mc:Choice Requires="wps">
            <w:drawing>
              <wp:anchor distT="45720" distB="45720" distL="114300" distR="114300" simplePos="0" relativeHeight="251679744" behindDoc="1" locked="0" layoutInCell="1" allowOverlap="1" wp14:anchorId="5F02932E" wp14:editId="00D53849">
                <wp:simplePos x="0" y="0"/>
                <wp:positionH relativeFrom="column">
                  <wp:posOffset>11875</wp:posOffset>
                </wp:positionH>
                <wp:positionV relativeFrom="paragraph">
                  <wp:posOffset>178724</wp:posOffset>
                </wp:positionV>
                <wp:extent cx="783771" cy="4762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476250"/>
                        </a:xfrm>
                        <a:prstGeom prst="rect">
                          <a:avLst/>
                        </a:prstGeom>
                        <a:solidFill>
                          <a:srgbClr val="FFFFFF"/>
                        </a:solidFill>
                        <a:ln w="9525">
                          <a:noFill/>
                          <a:miter lim="800000"/>
                          <a:headEnd/>
                          <a:tailEnd/>
                        </a:ln>
                      </wps:spPr>
                      <wps:txbx>
                        <w:txbxContent>
                          <w:p w:rsidR="0086480A" w:rsidRPr="00EC03A0" w:rsidRDefault="0086480A" w:rsidP="0092081B">
                            <w:pPr>
                              <w:pStyle w:val="Heading2"/>
                              <w:rPr>
                                <w:rFonts w:ascii="Times New Roman" w:hAnsi="Times New Roman" w:cs="Times New Roman"/>
                                <w:color w:val="000000" w:themeColor="text1"/>
                                <w:sz w:val="18"/>
                                <w:szCs w:val="18"/>
                              </w:rPr>
                            </w:pPr>
                            <w:bookmarkStart w:id="27" w:name="_Toc509328695"/>
                            <w:proofErr w:type="gramStart"/>
                            <w:r w:rsidRPr="00EC03A0">
                              <w:rPr>
                                <w:rFonts w:ascii="Times New Roman" w:hAnsi="Times New Roman" w:cs="Times New Roman"/>
                                <w:color w:val="000000" w:themeColor="text1"/>
                                <w:sz w:val="18"/>
                                <w:szCs w:val="18"/>
                              </w:rPr>
                              <w:t>Meetings of the Board</w:t>
                            </w:r>
                            <w:bookmarkEnd w:id="27"/>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5pt;margin-top:14.05pt;width:61.7pt;height:3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" stroked="f">
                <v:textbox>
                  <w:txbxContent>
                    <w:p w:rsidR="0086480A" w:rsidRPr="00EC03A0" w:rsidRDefault="0086480A" w:rsidP="0092081B">
                      <w:pPr>
                        <w:pStyle w:val="Heading2"/>
                        <w:rPr>
                          <w:rFonts w:ascii="Times New Roman" w:hAnsi="Times New Roman" w:cs="Times New Roman"/>
                          <w:color w:val="000000" w:themeColor="text1"/>
                          <w:sz w:val="18"/>
                          <w:szCs w:val="18"/>
                        </w:rPr>
                      </w:pPr>
                      <w:bookmarkStart w:id="45" w:name="_Toc509328695"/>
                      <w:proofErr w:type="gramStart"/>
                      <w:r w:rsidRPr="00EC03A0">
                        <w:rPr>
                          <w:rFonts w:ascii="Times New Roman" w:hAnsi="Times New Roman" w:cs="Times New Roman"/>
                          <w:color w:val="000000" w:themeColor="text1"/>
                          <w:sz w:val="18"/>
                          <w:szCs w:val="18"/>
                        </w:rPr>
                        <w:t>Meetings of the Board</w:t>
                      </w:r>
                      <w:bookmarkEnd w:id="45"/>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93C19">
      <w:pPr>
        <w:pStyle w:val="ListParagraph"/>
        <w:numPr>
          <w:ilvl w:val="0"/>
          <w:numId w:val="43"/>
        </w:numPr>
        <w:spacing w:after="160" w:line="360" w:lineRule="auto"/>
        <w:ind w:left="2160" w:firstLine="360"/>
        <w:contextualSpacing/>
        <w:jc w:val="both"/>
      </w:pPr>
      <w:r w:rsidRPr="006A6217">
        <w:t xml:space="preserve"> (1) The Board shall hold ordinary meetings at least once every calendar quarter. </w:t>
      </w:r>
    </w:p>
    <w:p w:rsidR="0092081B" w:rsidRPr="006A6217" w:rsidRDefault="0092081B" w:rsidP="00393C19">
      <w:pPr>
        <w:pStyle w:val="ListParagraph"/>
        <w:spacing w:line="360" w:lineRule="auto"/>
        <w:ind w:left="2160" w:firstLine="540"/>
        <w:jc w:val="both"/>
      </w:pPr>
      <w:r w:rsidRPr="006A6217">
        <w:t>(2) The Chairperson may convene extraordinary meetings of the Board whenever it is necessary for the transaction of the business of the Corporation, or at the written request of at least two Directors.</w:t>
      </w:r>
    </w:p>
    <w:p w:rsidR="0092081B" w:rsidRPr="006A6217" w:rsidRDefault="0092081B" w:rsidP="00393C19">
      <w:pPr>
        <w:pStyle w:val="ListParagraph"/>
        <w:spacing w:line="360" w:lineRule="auto"/>
        <w:ind w:left="2160" w:firstLine="540"/>
        <w:jc w:val="both"/>
      </w:pPr>
      <w:r w:rsidRPr="006A6217">
        <w:t xml:space="preserve">(3) The Chairperson or </w:t>
      </w:r>
      <w:r w:rsidR="00E91C67">
        <w:t>the Chairperson’s</w:t>
      </w:r>
      <w:r w:rsidRPr="006A6217">
        <w:t xml:space="preserve"> legal substitute shall preside over the meetings of the Board. </w:t>
      </w:r>
    </w:p>
    <w:p w:rsidR="0092081B" w:rsidRPr="006A6217" w:rsidRDefault="0092081B" w:rsidP="00393C19">
      <w:pPr>
        <w:pStyle w:val="ListParagraph"/>
        <w:spacing w:line="360" w:lineRule="auto"/>
        <w:ind w:left="2160" w:firstLine="540"/>
        <w:jc w:val="both"/>
      </w:pPr>
      <w:r w:rsidRPr="006A6217">
        <w:t xml:space="preserve">(4) </w:t>
      </w:r>
      <w:r w:rsidR="00393C19">
        <w:t>T</w:t>
      </w:r>
      <w:r w:rsidRPr="006A6217">
        <w:t xml:space="preserve">he Board shall appoint a Secretary </w:t>
      </w:r>
      <w:r w:rsidR="00E91C67" w:rsidRPr="00B420F5">
        <w:t xml:space="preserve">from </w:t>
      </w:r>
      <w:r w:rsidRPr="00B420F5">
        <w:t>among the staff of the Corporation</w:t>
      </w:r>
      <w:r w:rsidRPr="006A6217">
        <w:t xml:space="preserve"> who shall be responsible for</w:t>
      </w:r>
      <w:r w:rsidR="00E91C67">
        <w:t xml:space="preserve"> -</w:t>
      </w:r>
      <w:r w:rsidRPr="006A6217">
        <w:t xml:space="preserve"> </w:t>
      </w:r>
    </w:p>
    <w:p w:rsidR="0092081B" w:rsidRPr="006A6217" w:rsidRDefault="00E91C67" w:rsidP="00393C19">
      <w:pPr>
        <w:pStyle w:val="ListParagraph"/>
        <w:numPr>
          <w:ilvl w:val="0"/>
          <w:numId w:val="5"/>
        </w:numPr>
        <w:spacing w:after="160" w:line="360" w:lineRule="auto"/>
        <w:contextualSpacing/>
        <w:jc w:val="both"/>
      </w:pPr>
      <w:r w:rsidRPr="006A6217">
        <w:t xml:space="preserve">arranging </w:t>
      </w:r>
      <w:r w:rsidR="0092081B" w:rsidRPr="006A6217">
        <w:t>the business of the Board;</w:t>
      </w:r>
    </w:p>
    <w:p w:rsidR="0092081B" w:rsidRPr="006A6217" w:rsidRDefault="00E91C67" w:rsidP="00393C19">
      <w:pPr>
        <w:pStyle w:val="ListParagraph"/>
        <w:numPr>
          <w:ilvl w:val="0"/>
          <w:numId w:val="5"/>
        </w:numPr>
        <w:spacing w:after="160" w:line="360" w:lineRule="auto"/>
        <w:contextualSpacing/>
        <w:jc w:val="both"/>
      </w:pPr>
      <w:r w:rsidRPr="006A6217">
        <w:t xml:space="preserve">keeping </w:t>
      </w:r>
      <w:r w:rsidR="0092081B" w:rsidRPr="006A6217">
        <w:t>records of the proceedings of the Board; and</w:t>
      </w:r>
    </w:p>
    <w:p w:rsidR="0092081B" w:rsidRPr="006A6217" w:rsidRDefault="00E91C67" w:rsidP="00393C19">
      <w:pPr>
        <w:pStyle w:val="ListParagraph"/>
        <w:numPr>
          <w:ilvl w:val="0"/>
          <w:numId w:val="5"/>
        </w:numPr>
        <w:spacing w:after="160" w:line="360" w:lineRule="auto"/>
        <w:contextualSpacing/>
        <w:jc w:val="both"/>
      </w:pPr>
      <w:proofErr w:type="gramStart"/>
      <w:r w:rsidRPr="006A6217">
        <w:t>performing</w:t>
      </w:r>
      <w:proofErr w:type="gramEnd"/>
      <w:r w:rsidRPr="006A6217">
        <w:t xml:space="preserve"> </w:t>
      </w:r>
      <w:r w:rsidR="0092081B" w:rsidRPr="006A6217">
        <w:t>such other duties as the Board may from time to time determine.</w:t>
      </w:r>
    </w:p>
    <w:p w:rsidR="0092081B" w:rsidRPr="006A6217" w:rsidRDefault="0092081B" w:rsidP="00393C19">
      <w:pPr>
        <w:pStyle w:val="ListParagraph"/>
        <w:spacing w:line="360" w:lineRule="auto"/>
        <w:ind w:left="2160" w:firstLine="540"/>
        <w:jc w:val="both"/>
      </w:pPr>
      <w:r w:rsidRPr="006A6217">
        <w:t xml:space="preserve">  (5) The Secretary of the Board shall be present at the meetings of the Board without a </w:t>
      </w:r>
      <w:r w:rsidR="00E91C67">
        <w:t xml:space="preserve">right to </w:t>
      </w:r>
      <w:r w:rsidRPr="006A6217">
        <w:t>vote.</w:t>
      </w:r>
    </w:p>
    <w:p w:rsidR="0092081B" w:rsidRPr="006A6217" w:rsidRDefault="0092081B" w:rsidP="00393C19">
      <w:pPr>
        <w:pStyle w:val="ListParagraph"/>
        <w:spacing w:line="360" w:lineRule="auto"/>
        <w:ind w:left="2160" w:firstLine="540"/>
        <w:jc w:val="both"/>
      </w:pPr>
      <w:r w:rsidRPr="006A6217">
        <w:t>(6) The Chairperson shall decid</w:t>
      </w:r>
      <w:r w:rsidR="00E91C67">
        <w:t>e on the agenda of the meetings</w:t>
      </w:r>
      <w:r w:rsidRPr="006A6217">
        <w:t xml:space="preserve"> which shall be communicated to the members of the Board at least ten days prior </w:t>
      </w:r>
      <w:r w:rsidR="00E91C67">
        <w:t>to the date set for the meeting and in</w:t>
      </w:r>
      <w:r w:rsidRPr="006A6217">
        <w:t xml:space="preserve"> case of an emergency, the meetings may be convened at shorter notice. </w:t>
      </w:r>
    </w:p>
    <w:p w:rsidR="0092081B" w:rsidRPr="006A6217" w:rsidRDefault="0092081B" w:rsidP="00393C19">
      <w:pPr>
        <w:pStyle w:val="ListParagraph"/>
        <w:spacing w:line="360" w:lineRule="auto"/>
        <w:ind w:left="2160" w:firstLine="540"/>
        <w:jc w:val="both"/>
      </w:pPr>
      <w:r w:rsidRPr="006A6217">
        <w:t>(7) At a meeting of the Board, the quorum shall consist of</w:t>
      </w:r>
      <w:r w:rsidR="00053FB1">
        <w:t xml:space="preserve"> four Directors, including the C</w:t>
      </w:r>
      <w:r w:rsidRPr="006A6217">
        <w:t>hairperson.</w:t>
      </w:r>
    </w:p>
    <w:p w:rsidR="00053FB1" w:rsidRDefault="0092081B" w:rsidP="00393C19">
      <w:pPr>
        <w:pStyle w:val="ListParagraph"/>
        <w:spacing w:line="360" w:lineRule="auto"/>
        <w:ind w:left="2160" w:firstLine="540"/>
        <w:jc w:val="both"/>
      </w:pPr>
      <w:r w:rsidRPr="006A6217">
        <w:lastRenderedPageBreak/>
        <w:t>(8) The decisions of the Board shall be</w:t>
      </w:r>
      <w:r w:rsidR="00053FB1">
        <w:t xml:space="preserve"> adopted by a majority of votes:</w:t>
      </w:r>
    </w:p>
    <w:p w:rsidR="0092081B" w:rsidRPr="006A6217" w:rsidRDefault="00053FB1" w:rsidP="00393C19">
      <w:pPr>
        <w:pStyle w:val="ListParagraph"/>
        <w:spacing w:line="360" w:lineRule="auto"/>
        <w:ind w:left="2880"/>
        <w:jc w:val="both"/>
      </w:pPr>
      <w:r>
        <w:t xml:space="preserve">     P</w:t>
      </w:r>
      <w:r w:rsidR="0092081B" w:rsidRPr="006A6217">
        <w:t>rovided that in th</w:t>
      </w:r>
      <w:r>
        <w:t>e event of an equality of votes</w:t>
      </w:r>
      <w:r w:rsidR="0092081B" w:rsidRPr="006A6217">
        <w:t xml:space="preserve"> the Chairperson shall have a casting vote.</w:t>
      </w:r>
    </w:p>
    <w:p w:rsidR="0092081B" w:rsidRPr="006A6217" w:rsidRDefault="0092081B" w:rsidP="00393C19">
      <w:pPr>
        <w:pStyle w:val="ListParagraph"/>
        <w:spacing w:line="360" w:lineRule="auto"/>
        <w:ind w:left="2160" w:firstLine="540"/>
        <w:jc w:val="both"/>
      </w:pPr>
      <w:r w:rsidRPr="006A6217">
        <w:t>(9) The validity of the proceedings of the Board shall not be affected by a vacancy amongst the Directors or by an irregularity in the appointment of a Director.</w:t>
      </w:r>
    </w:p>
    <w:p w:rsidR="0092081B" w:rsidRPr="006A6217" w:rsidRDefault="0092081B" w:rsidP="00393C19">
      <w:pPr>
        <w:pStyle w:val="ListParagraph"/>
        <w:spacing w:line="360" w:lineRule="auto"/>
        <w:ind w:left="2160" w:firstLine="540"/>
        <w:jc w:val="both"/>
      </w:pPr>
      <w:r w:rsidRPr="006A6217">
        <w:t>(10) The minutes of the meetings of the Board shall be signed by the Chairperson and the Secretary and kept in proper form by the Secretary.</w:t>
      </w:r>
    </w:p>
    <w:p w:rsidR="0092081B" w:rsidRPr="006A6217" w:rsidRDefault="00053FB1" w:rsidP="0092081B">
      <w:pPr>
        <w:spacing w:line="360" w:lineRule="auto"/>
      </w:pPr>
      <w:r w:rsidRPr="006A6217">
        <w:rPr>
          <w:noProof/>
          <w:lang w:val="en-GB" w:eastAsia="en-GB"/>
        </w:rPr>
        <mc:AlternateContent>
          <mc:Choice Requires="wps">
            <w:drawing>
              <wp:anchor distT="45720" distB="45720" distL="114300" distR="114300" simplePos="0" relativeHeight="251680768" behindDoc="1" locked="0" layoutInCell="1" allowOverlap="1" wp14:anchorId="0EDD0391" wp14:editId="4FDE8A3F">
                <wp:simplePos x="0" y="0"/>
                <wp:positionH relativeFrom="column">
                  <wp:posOffset>-451485</wp:posOffset>
                </wp:positionH>
                <wp:positionV relativeFrom="paragraph">
                  <wp:posOffset>325120</wp:posOffset>
                </wp:positionV>
                <wp:extent cx="1026795" cy="533400"/>
                <wp:effectExtent l="0" t="0" r="190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5334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28" w:name="_Toc509328696"/>
                            <w:proofErr w:type="gramStart"/>
                            <w:r w:rsidRPr="00517E2F">
                              <w:rPr>
                                <w:rFonts w:ascii="Times New Roman" w:hAnsi="Times New Roman" w:cs="Times New Roman"/>
                                <w:color w:val="000000" w:themeColor="text1"/>
                                <w:sz w:val="18"/>
                                <w:szCs w:val="18"/>
                              </w:rPr>
                              <w:t>Committees of the Board</w:t>
                            </w:r>
                            <w:bookmarkEnd w:id="28"/>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5.55pt;margin-top:25.6pt;width:80.85pt;height:42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47" w:name="_Toc509328696"/>
                      <w:proofErr w:type="gramStart"/>
                      <w:r w:rsidRPr="00517E2F">
                        <w:rPr>
                          <w:rFonts w:ascii="Times New Roman" w:hAnsi="Times New Roman" w:cs="Times New Roman"/>
                          <w:color w:val="000000" w:themeColor="text1"/>
                          <w:sz w:val="18"/>
                          <w:szCs w:val="18"/>
                        </w:rPr>
                        <w:t>Committees of the Board</w:t>
                      </w:r>
                      <w:bookmarkEnd w:id="47"/>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Board may establish such committees as it may deem appropriate to assist with the proper discharge of its functions.</w:t>
      </w:r>
    </w:p>
    <w:p w:rsidR="00B67831" w:rsidRPr="006A6217" w:rsidRDefault="00B67831" w:rsidP="00B67831">
      <w:pPr>
        <w:pStyle w:val="ListParagraph"/>
        <w:tabs>
          <w:tab w:val="left" w:pos="360"/>
        </w:tabs>
        <w:spacing w:after="160" w:line="360" w:lineRule="auto"/>
        <w:ind w:left="3240"/>
        <w:contextualSpacing/>
        <w:jc w:val="both"/>
      </w:pPr>
    </w:p>
    <w:p w:rsidR="0092081B" w:rsidRDefault="0092081B" w:rsidP="00393C19">
      <w:pPr>
        <w:pStyle w:val="ListParagraph"/>
        <w:tabs>
          <w:tab w:val="left" w:pos="360"/>
        </w:tabs>
        <w:spacing w:line="360" w:lineRule="auto"/>
        <w:ind w:left="2160" w:firstLine="540"/>
        <w:jc w:val="both"/>
      </w:pPr>
      <w:r w:rsidRPr="006A6217">
        <w:t xml:space="preserve">(2) The Board shall appoint the chairperson of a committee established under </w:t>
      </w:r>
      <w:r w:rsidR="00053FB1">
        <w:t>s</w:t>
      </w:r>
      <w:r w:rsidRPr="006A6217">
        <w:t>ubsection (1) from amongst its members.</w:t>
      </w:r>
    </w:p>
    <w:p w:rsidR="00B67831" w:rsidRPr="006A6217" w:rsidRDefault="00B67831" w:rsidP="00393C19">
      <w:pPr>
        <w:pStyle w:val="ListParagraph"/>
        <w:tabs>
          <w:tab w:val="left" w:pos="360"/>
        </w:tabs>
        <w:spacing w:line="360" w:lineRule="auto"/>
        <w:ind w:left="2160" w:firstLine="540"/>
        <w:jc w:val="both"/>
      </w:pPr>
    </w:p>
    <w:p w:rsidR="0092081B" w:rsidRDefault="0092081B" w:rsidP="00393C19">
      <w:pPr>
        <w:pStyle w:val="ListParagraph"/>
        <w:tabs>
          <w:tab w:val="left" w:pos="360"/>
        </w:tabs>
        <w:spacing w:line="360" w:lineRule="auto"/>
        <w:ind w:left="2160" w:firstLine="540"/>
        <w:jc w:val="both"/>
      </w:pPr>
      <w:r w:rsidRPr="006A6217">
        <w:t xml:space="preserve">(3) All decisions taken by </w:t>
      </w:r>
      <w:r w:rsidR="00B67831">
        <w:t>the committees appointed under s</w:t>
      </w:r>
      <w:r w:rsidRPr="006A6217">
        <w:t>ubsection (1) shall be ratified by the Board.</w:t>
      </w:r>
    </w:p>
    <w:p w:rsidR="00B67831" w:rsidRPr="006A6217" w:rsidRDefault="00B67831" w:rsidP="00393C19">
      <w:pPr>
        <w:pStyle w:val="ListParagraph"/>
        <w:tabs>
          <w:tab w:val="left" w:pos="360"/>
        </w:tabs>
        <w:spacing w:line="360" w:lineRule="auto"/>
        <w:ind w:left="2160" w:firstLine="540"/>
        <w:jc w:val="both"/>
      </w:pPr>
    </w:p>
    <w:p w:rsidR="0092081B" w:rsidRPr="006A6217" w:rsidRDefault="0092081B" w:rsidP="00393C19">
      <w:pPr>
        <w:pStyle w:val="ListParagraph"/>
        <w:spacing w:line="360" w:lineRule="auto"/>
        <w:ind w:left="2160" w:firstLine="540"/>
      </w:pPr>
      <w:r w:rsidRPr="006A6217">
        <w:t xml:space="preserve">(4) </w:t>
      </w:r>
      <w:r w:rsidR="00393C19">
        <w:t>T</w:t>
      </w:r>
      <w:r w:rsidRPr="006A6217">
        <w:t>he Board may appoint advisory committees comprising representatives of</w:t>
      </w:r>
      <w:r w:rsidR="00053FB1">
        <w:t xml:space="preserve"> the private sector, Government</w:t>
      </w:r>
      <w:r w:rsidRPr="006A6217">
        <w:t xml:space="preserve"> and academia for specific purposes and periods.</w:t>
      </w:r>
    </w:p>
    <w:p w:rsidR="0092081B" w:rsidRPr="00393C19" w:rsidRDefault="0092081B" w:rsidP="003F5CA2">
      <w:pPr>
        <w:pStyle w:val="Heading1"/>
        <w:jc w:val="center"/>
        <w:rPr>
          <w:b/>
          <w:color w:val="000000" w:themeColor="text1"/>
        </w:rPr>
      </w:pPr>
      <w:bookmarkStart w:id="29" w:name="_Toc509328697"/>
      <w:r w:rsidRPr="00393C19">
        <w:rPr>
          <w:rFonts w:ascii="Times New Roman" w:hAnsi="Times New Roman" w:cs="Times New Roman"/>
          <w:b/>
          <w:color w:val="000000" w:themeColor="text1"/>
          <w:sz w:val="24"/>
          <w:szCs w:val="24"/>
        </w:rPr>
        <w:t xml:space="preserve">PART V </w:t>
      </w:r>
      <w:bookmarkEnd w:id="29"/>
    </w:p>
    <w:p w:rsidR="0092081B" w:rsidRPr="00393C19" w:rsidRDefault="0092081B" w:rsidP="0092081B">
      <w:pPr>
        <w:pStyle w:val="Heading2"/>
        <w:jc w:val="center"/>
        <w:rPr>
          <w:rFonts w:ascii="Times New Roman" w:hAnsi="Times New Roman" w:cs="Times New Roman"/>
          <w:b/>
          <w:color w:val="000000" w:themeColor="text1"/>
          <w:sz w:val="24"/>
          <w:szCs w:val="24"/>
        </w:rPr>
      </w:pPr>
      <w:bookmarkStart w:id="30" w:name="_Toc509328698"/>
      <w:r w:rsidRPr="00393C19">
        <w:rPr>
          <w:rFonts w:ascii="Times New Roman" w:hAnsi="Times New Roman" w:cs="Times New Roman"/>
          <w:b/>
          <w:color w:val="000000" w:themeColor="text1"/>
          <w:sz w:val="24"/>
          <w:szCs w:val="24"/>
        </w:rPr>
        <w:t>ACCOUNTABILITY AND TRANSPARENCY OF THE CORPORAT</w:t>
      </w:r>
      <w:r w:rsidR="00DE2C97" w:rsidRPr="00393C19">
        <w:rPr>
          <w:rFonts w:ascii="Times New Roman" w:hAnsi="Times New Roman" w:cs="Times New Roman"/>
          <w:b/>
          <w:color w:val="000000" w:themeColor="text1"/>
          <w:sz w:val="24"/>
          <w:szCs w:val="24"/>
        </w:rPr>
        <w:t>I</w:t>
      </w:r>
      <w:r w:rsidRPr="00393C19">
        <w:rPr>
          <w:rFonts w:ascii="Times New Roman" w:hAnsi="Times New Roman" w:cs="Times New Roman"/>
          <w:b/>
          <w:color w:val="000000" w:themeColor="text1"/>
          <w:sz w:val="24"/>
          <w:szCs w:val="24"/>
        </w:rPr>
        <w:t>ON</w:t>
      </w:r>
      <w:bookmarkEnd w:id="30"/>
    </w:p>
    <w:p w:rsidR="0092081B" w:rsidRPr="00517E2F" w:rsidRDefault="00DE2C97" w:rsidP="0092081B">
      <w:pPr>
        <w:jc w:val="center"/>
        <w:rPr>
          <w:color w:val="000000" w:themeColor="text1"/>
        </w:rPr>
      </w:pPr>
      <w:r w:rsidRPr="006A6217">
        <w:rPr>
          <w:noProof/>
          <w:lang w:val="en-GB" w:eastAsia="en-GB"/>
        </w:rPr>
        <mc:AlternateContent>
          <mc:Choice Requires="wps">
            <w:drawing>
              <wp:anchor distT="45720" distB="45720" distL="114300" distR="114300" simplePos="0" relativeHeight="251681792" behindDoc="1" locked="0" layoutInCell="1" allowOverlap="1" wp14:anchorId="276A7D8D" wp14:editId="3B5F403F">
                <wp:simplePos x="0" y="0"/>
                <wp:positionH relativeFrom="column">
                  <wp:posOffset>-350520</wp:posOffset>
                </wp:positionH>
                <wp:positionV relativeFrom="paragraph">
                  <wp:posOffset>229235</wp:posOffset>
                </wp:positionV>
                <wp:extent cx="914400" cy="3810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1" w:name="_Toc509328699"/>
                            <w:proofErr w:type="gramStart"/>
                            <w:r w:rsidRPr="00517E2F">
                              <w:rPr>
                                <w:rFonts w:ascii="Times New Roman" w:hAnsi="Times New Roman" w:cs="Times New Roman"/>
                                <w:color w:val="000000" w:themeColor="text1"/>
                                <w:sz w:val="18"/>
                                <w:szCs w:val="18"/>
                              </w:rPr>
                              <w:t>Accountability</w:t>
                            </w:r>
                            <w:bookmarkEnd w:id="31"/>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27.6pt;margin-top:18.05pt;width:1in;height:30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1" w:name="_Toc509328699"/>
                      <w:proofErr w:type="gramStart"/>
                      <w:r w:rsidRPr="00517E2F">
                        <w:rPr>
                          <w:rFonts w:ascii="Times New Roman" w:hAnsi="Times New Roman" w:cs="Times New Roman"/>
                          <w:color w:val="000000" w:themeColor="text1"/>
                          <w:sz w:val="18"/>
                          <w:szCs w:val="18"/>
                        </w:rPr>
                        <w:t>Accountability</w:t>
                      </w:r>
                      <w:bookmarkEnd w:id="51"/>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(1) The Corporation shall submit its certified financial statements and annual report to the Minister and the Bank within three months of the close of the financial year. </w:t>
      </w:r>
    </w:p>
    <w:p w:rsidR="00B67831" w:rsidRDefault="00B67831" w:rsidP="0092081B">
      <w:pPr>
        <w:pStyle w:val="ListParagraph"/>
        <w:tabs>
          <w:tab w:val="left" w:pos="360"/>
        </w:tabs>
        <w:spacing w:line="360" w:lineRule="auto"/>
        <w:ind w:left="2880"/>
        <w:jc w:val="both"/>
      </w:pPr>
    </w:p>
    <w:p w:rsidR="0092081B" w:rsidRPr="006A6217" w:rsidRDefault="0092081B" w:rsidP="00393C19">
      <w:pPr>
        <w:pStyle w:val="ListParagraph"/>
        <w:spacing w:line="360" w:lineRule="auto"/>
        <w:ind w:left="2160" w:firstLine="540"/>
        <w:jc w:val="both"/>
      </w:pPr>
      <w:r w:rsidRPr="006A6217">
        <w:lastRenderedPageBreak/>
        <w:t xml:space="preserve">(2) After submission to the Minister and the Bank, the Corporation shall publish </w:t>
      </w:r>
      <w:r w:rsidR="00A40499">
        <w:t>the</w:t>
      </w:r>
      <w:r w:rsidRPr="006A6217">
        <w:t xml:space="preserve"> financial statements</w:t>
      </w:r>
      <w:r w:rsidR="00FD1B79">
        <w:t xml:space="preserve"> in two newspapers of general circulation in Guyana</w:t>
      </w:r>
      <w:r w:rsidRPr="006A6217">
        <w:t xml:space="preserve"> and </w:t>
      </w:r>
      <w:r w:rsidR="00A40499">
        <w:t xml:space="preserve">the </w:t>
      </w:r>
      <w:r w:rsidRPr="006A6217">
        <w:t>annual report on its website.</w:t>
      </w:r>
    </w:p>
    <w:p w:rsidR="0092081B" w:rsidRPr="006A6217" w:rsidRDefault="0092081B" w:rsidP="0092081B">
      <w:pPr>
        <w:pStyle w:val="ListParagraph"/>
        <w:tabs>
          <w:tab w:val="left" w:pos="360"/>
        </w:tabs>
        <w:spacing w:line="360" w:lineRule="auto"/>
        <w:ind w:left="2880"/>
        <w:jc w:val="both"/>
      </w:pPr>
      <w:r w:rsidRPr="006A6217">
        <w:rPr>
          <w:noProof/>
          <w:lang w:val="en-GB" w:eastAsia="en-GB"/>
        </w:rPr>
        <mc:AlternateContent>
          <mc:Choice Requires="wps">
            <w:drawing>
              <wp:anchor distT="45720" distB="45720" distL="114300" distR="114300" simplePos="0" relativeHeight="251682816" behindDoc="1" locked="0" layoutInCell="1" allowOverlap="1" wp14:anchorId="5030894D" wp14:editId="711035B2">
                <wp:simplePos x="0" y="0"/>
                <wp:positionH relativeFrom="column">
                  <wp:posOffset>-350520</wp:posOffset>
                </wp:positionH>
                <wp:positionV relativeFrom="paragraph">
                  <wp:posOffset>174625</wp:posOffset>
                </wp:positionV>
                <wp:extent cx="1095375" cy="400050"/>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0005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2" w:name="_Toc509328700"/>
                            <w:proofErr w:type="gramStart"/>
                            <w:r>
                              <w:rPr>
                                <w:rFonts w:ascii="Times New Roman" w:hAnsi="Times New Roman" w:cs="Times New Roman"/>
                                <w:color w:val="000000" w:themeColor="text1"/>
                                <w:sz w:val="18"/>
                                <w:szCs w:val="18"/>
                              </w:rPr>
                              <w:t>Financial r</w:t>
                            </w:r>
                            <w:r w:rsidRPr="00517E2F">
                              <w:rPr>
                                <w:rFonts w:ascii="Times New Roman" w:hAnsi="Times New Roman" w:cs="Times New Roman"/>
                                <w:color w:val="000000" w:themeColor="text1"/>
                                <w:sz w:val="18"/>
                                <w:szCs w:val="18"/>
                              </w:rPr>
                              <w:t>eporting</w:t>
                            </w:r>
                            <w:bookmarkEnd w:id="32"/>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7.6pt;margin-top:13.75pt;width:86.25pt;height:3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3" w:name="_Toc509328700"/>
                      <w:proofErr w:type="gramStart"/>
                      <w:r>
                        <w:rPr>
                          <w:rFonts w:ascii="Times New Roman" w:hAnsi="Times New Roman" w:cs="Times New Roman"/>
                          <w:color w:val="000000" w:themeColor="text1"/>
                          <w:sz w:val="18"/>
                          <w:szCs w:val="18"/>
                        </w:rPr>
                        <w:t>Financial r</w:t>
                      </w:r>
                      <w:r w:rsidRPr="00517E2F">
                        <w:rPr>
                          <w:rFonts w:ascii="Times New Roman" w:hAnsi="Times New Roman" w:cs="Times New Roman"/>
                          <w:color w:val="000000" w:themeColor="text1"/>
                          <w:sz w:val="18"/>
                          <w:szCs w:val="18"/>
                        </w:rPr>
                        <w:t>eporting</w:t>
                      </w:r>
                      <w:bookmarkEnd w:id="53"/>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p>
    <w:p w:rsidR="0092081B" w:rsidRDefault="0092081B" w:rsidP="00393C19">
      <w:pPr>
        <w:pStyle w:val="ListParagraph"/>
        <w:numPr>
          <w:ilvl w:val="0"/>
          <w:numId w:val="43"/>
        </w:numPr>
        <w:spacing w:after="160" w:line="360" w:lineRule="auto"/>
        <w:ind w:left="2160" w:firstLine="360"/>
        <w:contextualSpacing/>
        <w:jc w:val="both"/>
      </w:pPr>
      <w:r w:rsidRPr="006A6217">
        <w:t xml:space="preserve"> (1) The financial year of the Corporation shall coincide with the calendar year.</w:t>
      </w:r>
    </w:p>
    <w:p w:rsidR="0092081B" w:rsidRPr="006A6217" w:rsidRDefault="0092081B" w:rsidP="00393C19">
      <w:pPr>
        <w:pStyle w:val="ListParagraph"/>
        <w:tabs>
          <w:tab w:val="left" w:pos="360"/>
        </w:tabs>
        <w:spacing w:line="360" w:lineRule="auto"/>
        <w:ind w:left="2160" w:firstLine="540"/>
        <w:jc w:val="both"/>
      </w:pPr>
      <w:r w:rsidRPr="006A6217">
        <w:t>(2) The Corporation shall maintain proper accounts and records in accordance with the International Financial Reporting Standards and shall prepare in respect of each financial year a statement of accounts as at end December 31 of each year.</w:t>
      </w:r>
    </w:p>
    <w:p w:rsidR="00EC03A0" w:rsidRDefault="00EC03A0" w:rsidP="00393C19">
      <w:pPr>
        <w:pStyle w:val="ListParagraph"/>
        <w:tabs>
          <w:tab w:val="left" w:pos="360"/>
        </w:tabs>
        <w:spacing w:line="360" w:lineRule="auto"/>
        <w:ind w:left="2160" w:firstLine="540"/>
        <w:jc w:val="both"/>
      </w:pPr>
    </w:p>
    <w:p w:rsidR="0092081B" w:rsidRPr="006A6217" w:rsidRDefault="0092081B" w:rsidP="00393C19">
      <w:pPr>
        <w:pStyle w:val="ListParagraph"/>
        <w:tabs>
          <w:tab w:val="left" w:pos="360"/>
        </w:tabs>
        <w:spacing w:line="360" w:lineRule="auto"/>
        <w:ind w:left="2160" w:firstLine="540"/>
        <w:jc w:val="both"/>
      </w:pPr>
      <w:r w:rsidRPr="006A6217">
        <w:t xml:space="preserve">(3) The transactions relating to the administration of the Fund shall be distinguished from the transactions relating to other activities of the Corporation and shall be recorded and dealt with separately in the annual accounts and reports of the Corporation. </w:t>
      </w:r>
    </w:p>
    <w:p w:rsidR="0092081B" w:rsidRPr="006A6217" w:rsidRDefault="0092081B" w:rsidP="0092081B">
      <w:pPr>
        <w:pStyle w:val="ListParagraph"/>
        <w:tabs>
          <w:tab w:val="left" w:pos="360"/>
        </w:tabs>
        <w:spacing w:line="360" w:lineRule="auto"/>
        <w:ind w:left="2880"/>
        <w:jc w:val="both"/>
      </w:pPr>
    </w:p>
    <w:p w:rsidR="0092081B" w:rsidRDefault="00302348"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83840" behindDoc="1" locked="0" layoutInCell="1" allowOverlap="1" wp14:anchorId="15E8EEFE" wp14:editId="24254D62">
                <wp:simplePos x="0" y="0"/>
                <wp:positionH relativeFrom="column">
                  <wp:posOffset>-356870</wp:posOffset>
                </wp:positionH>
                <wp:positionV relativeFrom="paragraph">
                  <wp:posOffset>-71755</wp:posOffset>
                </wp:positionV>
                <wp:extent cx="809625" cy="381000"/>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810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3" w:name="_Toc509328701"/>
                            <w:proofErr w:type="gramStart"/>
                            <w:r>
                              <w:rPr>
                                <w:rFonts w:ascii="Times New Roman" w:hAnsi="Times New Roman" w:cs="Times New Roman"/>
                                <w:color w:val="000000" w:themeColor="text1"/>
                                <w:sz w:val="18"/>
                                <w:szCs w:val="18"/>
                              </w:rPr>
                              <w:t>Internal a</w:t>
                            </w:r>
                            <w:r w:rsidRPr="00517E2F">
                              <w:rPr>
                                <w:rFonts w:ascii="Times New Roman" w:hAnsi="Times New Roman" w:cs="Times New Roman"/>
                                <w:color w:val="000000" w:themeColor="text1"/>
                                <w:sz w:val="18"/>
                                <w:szCs w:val="18"/>
                              </w:rPr>
                              <w:t>udit</w:t>
                            </w:r>
                            <w:bookmarkEnd w:id="33"/>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8.1pt;margin-top:-5.65pt;width:63.75pt;height:30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5" w:name="_Toc509328701"/>
                      <w:proofErr w:type="gramStart"/>
                      <w:r>
                        <w:rPr>
                          <w:rFonts w:ascii="Times New Roman" w:hAnsi="Times New Roman" w:cs="Times New Roman"/>
                          <w:color w:val="000000" w:themeColor="text1"/>
                          <w:sz w:val="18"/>
                          <w:szCs w:val="18"/>
                        </w:rPr>
                        <w:t>Internal a</w:t>
                      </w:r>
                      <w:r w:rsidRPr="00517E2F">
                        <w:rPr>
                          <w:rFonts w:ascii="Times New Roman" w:hAnsi="Times New Roman" w:cs="Times New Roman"/>
                          <w:color w:val="000000" w:themeColor="text1"/>
                          <w:sz w:val="18"/>
                          <w:szCs w:val="18"/>
                        </w:rPr>
                        <w:t>udit</w:t>
                      </w:r>
                      <w:bookmarkEnd w:id="55"/>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r w:rsidR="0092081B" w:rsidRPr="006A6217">
        <w:t xml:space="preserve"> (1) </w:t>
      </w:r>
      <w:r w:rsidR="0092081B" w:rsidRPr="003F2F6D">
        <w:t>The Corporation shall develo</w:t>
      </w:r>
      <w:r w:rsidR="0092081B" w:rsidRPr="00B420F5">
        <w:t>p</w:t>
      </w:r>
      <w:r w:rsidR="00EC09A2" w:rsidRPr="00B420F5">
        <w:t xml:space="preserve"> an internal audit function</w:t>
      </w:r>
      <w:r w:rsidR="0092081B" w:rsidRPr="00B420F5">
        <w:t xml:space="preserve"> which shall r</w:t>
      </w:r>
      <w:r w:rsidR="0092081B" w:rsidRPr="006A6217">
        <w:t>eport directly to the Board.</w:t>
      </w:r>
    </w:p>
    <w:p w:rsidR="00B67831" w:rsidRPr="006A6217" w:rsidRDefault="00B67831" w:rsidP="00B67831">
      <w:pPr>
        <w:pStyle w:val="ListParagraph"/>
        <w:tabs>
          <w:tab w:val="left" w:pos="360"/>
        </w:tabs>
        <w:spacing w:after="160" w:line="360" w:lineRule="auto"/>
        <w:ind w:left="3240"/>
        <w:contextualSpacing/>
        <w:jc w:val="both"/>
      </w:pPr>
    </w:p>
    <w:p w:rsidR="0092081B" w:rsidRPr="006A6217" w:rsidRDefault="0092081B" w:rsidP="00393C19">
      <w:pPr>
        <w:pStyle w:val="ListParagraph"/>
        <w:spacing w:line="360" w:lineRule="auto"/>
        <w:ind w:left="2160" w:firstLine="540"/>
        <w:jc w:val="both"/>
      </w:pPr>
      <w:r w:rsidRPr="006A6217">
        <w:t xml:space="preserve">(2) The Corporation shall develop internal audit procedures and practices for proper risk management </w:t>
      </w:r>
      <w:r w:rsidRPr="00B420F5">
        <w:t>and</w:t>
      </w:r>
      <w:r w:rsidR="003F2F6D" w:rsidRPr="00B420F5">
        <w:t>,</w:t>
      </w:r>
      <w:r w:rsidRPr="00B420F5">
        <w:t xml:space="preserve"> once such procedures and</w:t>
      </w:r>
      <w:r w:rsidR="00EC09A2" w:rsidRPr="00B420F5">
        <w:t xml:space="preserve"> practices have been instituted</w:t>
      </w:r>
      <w:r w:rsidR="003F2F6D" w:rsidRPr="00B420F5">
        <w:t>,</w:t>
      </w:r>
      <w:r w:rsidRPr="00B420F5">
        <w:t xml:space="preserve"> supervise </w:t>
      </w:r>
      <w:r w:rsidRPr="006A6217">
        <w:t>their implementation and review their effectiveness on a continuing basis</w:t>
      </w:r>
      <w:r w:rsidR="0086686A">
        <w:t xml:space="preserve"> and s</w:t>
      </w:r>
      <w:r w:rsidRPr="006A6217">
        <w:t>uch practices shall include the conduct of internal audits approved by the Board.</w:t>
      </w:r>
    </w:p>
    <w:p w:rsidR="0092081B" w:rsidRPr="006A6217" w:rsidRDefault="0092081B" w:rsidP="0092081B">
      <w:pPr>
        <w:pStyle w:val="ListParagraph"/>
        <w:tabs>
          <w:tab w:val="left" w:pos="360"/>
        </w:tabs>
        <w:spacing w:line="360" w:lineRule="auto"/>
        <w:ind w:left="3240"/>
        <w:jc w:val="both"/>
      </w:pPr>
    </w:p>
    <w:p w:rsidR="0092081B" w:rsidRPr="006A6217" w:rsidRDefault="0092081B" w:rsidP="00393C19">
      <w:pPr>
        <w:pStyle w:val="ListParagraph"/>
        <w:numPr>
          <w:ilvl w:val="0"/>
          <w:numId w:val="43"/>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84864" behindDoc="1" locked="0" layoutInCell="1" allowOverlap="1" wp14:anchorId="46166A8A" wp14:editId="650203FA">
                <wp:simplePos x="0" y="0"/>
                <wp:positionH relativeFrom="column">
                  <wp:posOffset>-65314</wp:posOffset>
                </wp:positionH>
                <wp:positionV relativeFrom="paragraph">
                  <wp:posOffset>18415</wp:posOffset>
                </wp:positionV>
                <wp:extent cx="847725" cy="41910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19100"/>
                        </a:xfrm>
                        <a:prstGeom prst="rect">
                          <a:avLst/>
                        </a:prstGeom>
                        <a:solidFill>
                          <a:srgbClr val="FFFFFF"/>
                        </a:solidFill>
                        <a:ln w="9525">
                          <a:noFill/>
                          <a:miter lim="800000"/>
                          <a:headEnd/>
                          <a:tailEnd/>
                        </a:ln>
                      </wps:spPr>
                      <wps:txbx>
                        <w:txbxContent>
                          <w:p w:rsidR="0086480A" w:rsidRPr="00517E2F" w:rsidRDefault="0086480A" w:rsidP="0092081B">
                            <w:pPr>
                              <w:pStyle w:val="Heading2"/>
                              <w:rPr>
                                <w:rFonts w:ascii="Times New Roman" w:hAnsi="Times New Roman" w:cs="Times New Roman"/>
                                <w:color w:val="000000" w:themeColor="text1"/>
                                <w:sz w:val="18"/>
                                <w:szCs w:val="18"/>
                              </w:rPr>
                            </w:pPr>
                            <w:bookmarkStart w:id="34" w:name="_Toc509328702"/>
                            <w:proofErr w:type="gramStart"/>
                            <w:r>
                              <w:rPr>
                                <w:rFonts w:ascii="Times New Roman" w:hAnsi="Times New Roman" w:cs="Times New Roman"/>
                                <w:color w:val="000000" w:themeColor="text1"/>
                                <w:sz w:val="18"/>
                                <w:szCs w:val="18"/>
                              </w:rPr>
                              <w:t>External a</w:t>
                            </w:r>
                            <w:r w:rsidRPr="00517E2F">
                              <w:rPr>
                                <w:rFonts w:ascii="Times New Roman" w:hAnsi="Times New Roman" w:cs="Times New Roman"/>
                                <w:color w:val="000000" w:themeColor="text1"/>
                                <w:sz w:val="18"/>
                                <w:szCs w:val="18"/>
                              </w:rPr>
                              <w:t>udit</w:t>
                            </w:r>
                            <w:bookmarkEnd w:id="34"/>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5.15pt;margin-top:1.45pt;width:66.75pt;height:33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" stroked="f">
                <v:textbox>
                  <w:txbxContent>
                    <w:p w:rsidR="0086480A" w:rsidRPr="00517E2F" w:rsidRDefault="0086480A" w:rsidP="0092081B">
                      <w:pPr>
                        <w:pStyle w:val="Heading2"/>
                        <w:rPr>
                          <w:rFonts w:ascii="Times New Roman" w:hAnsi="Times New Roman" w:cs="Times New Roman"/>
                          <w:color w:val="000000" w:themeColor="text1"/>
                          <w:sz w:val="18"/>
                          <w:szCs w:val="18"/>
                        </w:rPr>
                      </w:pPr>
                      <w:bookmarkStart w:id="57" w:name="_Toc509328702"/>
                      <w:proofErr w:type="gramStart"/>
                      <w:r>
                        <w:rPr>
                          <w:rFonts w:ascii="Times New Roman" w:hAnsi="Times New Roman" w:cs="Times New Roman"/>
                          <w:color w:val="000000" w:themeColor="text1"/>
                          <w:sz w:val="18"/>
                          <w:szCs w:val="18"/>
                        </w:rPr>
                        <w:t>External a</w:t>
                      </w:r>
                      <w:r w:rsidRPr="00517E2F">
                        <w:rPr>
                          <w:rFonts w:ascii="Times New Roman" w:hAnsi="Times New Roman" w:cs="Times New Roman"/>
                          <w:color w:val="000000" w:themeColor="text1"/>
                          <w:sz w:val="18"/>
                          <w:szCs w:val="18"/>
                        </w:rPr>
                        <w:t>udit</w:t>
                      </w:r>
                      <w:bookmarkEnd w:id="57"/>
                      <w:r>
                        <w:rPr>
                          <w:rFonts w:ascii="Times New Roman" w:hAnsi="Times New Roman" w:cs="Times New Roman"/>
                          <w:color w:val="000000" w:themeColor="text1"/>
                          <w:sz w:val="18"/>
                          <w:szCs w:val="18"/>
                        </w:rPr>
                        <w:t>.</w:t>
                      </w:r>
                      <w:proofErr w:type="gramEnd"/>
                    </w:p>
                    <w:p w:rsidR="0086480A" w:rsidRPr="00517E2F" w:rsidRDefault="0086480A" w:rsidP="0092081B">
                      <w:pPr>
                        <w:rPr>
                          <w:color w:val="000000" w:themeColor="text1"/>
                          <w:sz w:val="18"/>
                          <w:szCs w:val="18"/>
                        </w:rPr>
                      </w:pPr>
                    </w:p>
                  </w:txbxContent>
                </v:textbox>
              </v:shape>
            </w:pict>
          </mc:Fallback>
        </mc:AlternateContent>
      </w:r>
      <w:r w:rsidRPr="006A6217">
        <w:t xml:space="preserve"> (1) The accounts of the Corporation shall be audited at least annually in accordance with the International Standards on Auditing by an independent external auditor who</w:t>
      </w:r>
      <w:r w:rsidR="0086686A">
        <w:t xml:space="preserve"> -</w:t>
      </w:r>
      <w:r w:rsidRPr="006A6217">
        <w:tab/>
      </w:r>
    </w:p>
    <w:p w:rsidR="0092081B" w:rsidRPr="006A6217" w:rsidRDefault="0086686A" w:rsidP="0092081B">
      <w:pPr>
        <w:pStyle w:val="ListParagraph"/>
        <w:numPr>
          <w:ilvl w:val="0"/>
          <w:numId w:val="7"/>
        </w:numPr>
        <w:spacing w:after="160" w:line="360" w:lineRule="auto"/>
        <w:ind w:left="3870"/>
        <w:contextualSpacing/>
        <w:jc w:val="both"/>
      </w:pPr>
      <w:r w:rsidRPr="006A6217">
        <w:t xml:space="preserve">is </w:t>
      </w:r>
      <w:r w:rsidR="0092081B" w:rsidRPr="006A6217">
        <w:t>professionally qualified and has knowledge and experience in the audits of financial and insurance institutions satisfactory to the Board</w:t>
      </w:r>
      <w:r w:rsidR="00B67831">
        <w:t>;</w:t>
      </w:r>
      <w:r w:rsidR="0092081B" w:rsidRPr="006A6217">
        <w:t xml:space="preserve"> </w:t>
      </w:r>
    </w:p>
    <w:p w:rsidR="0092081B" w:rsidRPr="006A6217" w:rsidRDefault="0086686A" w:rsidP="0092081B">
      <w:pPr>
        <w:pStyle w:val="ListParagraph"/>
        <w:numPr>
          <w:ilvl w:val="0"/>
          <w:numId w:val="7"/>
        </w:numPr>
        <w:spacing w:after="160" w:line="360" w:lineRule="auto"/>
        <w:ind w:left="3870"/>
        <w:contextualSpacing/>
        <w:jc w:val="both"/>
      </w:pPr>
      <w:r w:rsidRPr="006A6217">
        <w:lastRenderedPageBreak/>
        <w:t xml:space="preserve">is </w:t>
      </w:r>
      <w:r w:rsidR="0092081B" w:rsidRPr="006A6217">
        <w:t>in good standing as a member of an association of chartered or public accountants or a similar body</w:t>
      </w:r>
      <w:r w:rsidR="00B67831">
        <w:t>; and</w:t>
      </w:r>
      <w:r w:rsidR="0092081B" w:rsidRPr="006A6217">
        <w:t xml:space="preserve"> </w:t>
      </w:r>
    </w:p>
    <w:p w:rsidR="0092081B" w:rsidRPr="006A6217" w:rsidRDefault="0086686A" w:rsidP="0092081B">
      <w:pPr>
        <w:pStyle w:val="ListParagraph"/>
        <w:numPr>
          <w:ilvl w:val="0"/>
          <w:numId w:val="7"/>
        </w:numPr>
        <w:spacing w:after="160" w:line="360" w:lineRule="auto"/>
        <w:ind w:left="3870"/>
        <w:contextualSpacing/>
        <w:jc w:val="both"/>
      </w:pPr>
      <w:proofErr w:type="gramStart"/>
      <w:r w:rsidRPr="006A6217">
        <w:t>is</w:t>
      </w:r>
      <w:proofErr w:type="gramEnd"/>
      <w:r w:rsidRPr="006A6217">
        <w:t xml:space="preserve"> </w:t>
      </w:r>
      <w:proofErr w:type="spellStart"/>
      <w:r w:rsidR="0092081B" w:rsidRPr="006A6217">
        <w:t>authori</w:t>
      </w:r>
      <w:r w:rsidR="003F2F6D">
        <w:t>sed</w:t>
      </w:r>
      <w:proofErr w:type="spellEnd"/>
      <w:r w:rsidR="003F2F6D">
        <w:t xml:space="preserve"> to </w:t>
      </w:r>
      <w:proofErr w:type="spellStart"/>
      <w:r w:rsidR="003F2F6D">
        <w:t>practis</w:t>
      </w:r>
      <w:r w:rsidR="0092081B" w:rsidRPr="006A6217">
        <w:t>e</w:t>
      </w:r>
      <w:proofErr w:type="spellEnd"/>
      <w:r w:rsidR="0092081B" w:rsidRPr="006A6217">
        <w:t xml:space="preserve"> in Guyana.</w:t>
      </w:r>
    </w:p>
    <w:p w:rsidR="0092081B" w:rsidRPr="006A6217" w:rsidRDefault="0092081B" w:rsidP="00393C19">
      <w:pPr>
        <w:spacing w:line="360" w:lineRule="auto"/>
        <w:ind w:left="2160" w:firstLine="540"/>
      </w:pPr>
      <w:r w:rsidRPr="006A6217">
        <w:tab/>
        <w:t xml:space="preserve">(2) The external auditor shall </w:t>
      </w:r>
      <w:r w:rsidR="003F2F6D" w:rsidRPr="006A6217">
        <w:t xml:space="preserve">not </w:t>
      </w:r>
      <w:r w:rsidRPr="006A6217">
        <w:t>be appointed for a period exceeding seven consecutive years.</w:t>
      </w:r>
    </w:p>
    <w:p w:rsidR="003C0FCF" w:rsidRPr="00393C19" w:rsidRDefault="0092081B" w:rsidP="003F5CA2">
      <w:pPr>
        <w:pStyle w:val="Heading1"/>
        <w:jc w:val="center"/>
        <w:rPr>
          <w:b/>
          <w:color w:val="000000" w:themeColor="text1"/>
        </w:rPr>
      </w:pPr>
      <w:bookmarkStart w:id="35" w:name="_Toc509328704"/>
      <w:r w:rsidRPr="00393C19">
        <w:rPr>
          <w:rFonts w:ascii="Times New Roman" w:hAnsi="Times New Roman" w:cs="Times New Roman"/>
          <w:b/>
          <w:color w:val="000000" w:themeColor="text1"/>
          <w:sz w:val="24"/>
          <w:szCs w:val="24"/>
        </w:rPr>
        <w:t>PART V</w:t>
      </w:r>
      <w:bookmarkEnd w:id="35"/>
      <w:r w:rsidRPr="00393C19">
        <w:rPr>
          <w:rFonts w:ascii="Times New Roman" w:hAnsi="Times New Roman" w:cs="Times New Roman"/>
          <w:b/>
          <w:color w:val="000000" w:themeColor="text1"/>
          <w:sz w:val="24"/>
          <w:szCs w:val="24"/>
        </w:rPr>
        <w:t>I</w:t>
      </w:r>
    </w:p>
    <w:p w:rsidR="003C0FCF" w:rsidRDefault="003C0FCF" w:rsidP="003C0FCF">
      <w:pPr>
        <w:pStyle w:val="Heading2"/>
        <w:jc w:val="center"/>
        <w:rPr>
          <w:rFonts w:ascii="Times New Roman" w:hAnsi="Times New Roman" w:cs="Times New Roman"/>
          <w:b/>
          <w:color w:val="000000" w:themeColor="text1"/>
          <w:sz w:val="24"/>
          <w:szCs w:val="24"/>
        </w:rPr>
      </w:pPr>
      <w:bookmarkStart w:id="36" w:name="_Toc509328703"/>
      <w:r w:rsidRPr="00393C19">
        <w:rPr>
          <w:rFonts w:ascii="Times New Roman" w:hAnsi="Times New Roman" w:cs="Times New Roman"/>
          <w:b/>
          <w:color w:val="000000" w:themeColor="text1"/>
          <w:sz w:val="24"/>
          <w:szCs w:val="24"/>
        </w:rPr>
        <w:t>DEPOSIT INSURANCE FUND</w:t>
      </w:r>
      <w:bookmarkEnd w:id="36"/>
    </w:p>
    <w:p w:rsidR="003C0FCF" w:rsidRPr="003C0FCF" w:rsidRDefault="003C0FCF" w:rsidP="003C0FCF">
      <w:r>
        <w:rPr>
          <w:noProof/>
          <w:lang w:val="en-GB" w:eastAsia="en-GB"/>
        </w:rPr>
        <mc:AlternateContent>
          <mc:Choice Requires="wps">
            <w:drawing>
              <wp:anchor distT="0" distB="0" distL="114300" distR="114300" simplePos="0" relativeHeight="251723776" behindDoc="1" locked="0" layoutInCell="1" allowOverlap="1" wp14:anchorId="7BFC0441" wp14:editId="0E3C345E">
                <wp:simplePos x="0" y="0"/>
                <wp:positionH relativeFrom="column">
                  <wp:posOffset>-313690</wp:posOffset>
                </wp:positionH>
                <wp:positionV relativeFrom="paragraph">
                  <wp:posOffset>295910</wp:posOffset>
                </wp:positionV>
                <wp:extent cx="1097915" cy="1403985"/>
                <wp:effectExtent l="0" t="0" r="6985" b="889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1403985"/>
                        </a:xfrm>
                        <a:prstGeom prst="rect">
                          <a:avLst/>
                        </a:prstGeom>
                        <a:solidFill>
                          <a:srgbClr val="FFFFFF"/>
                        </a:solidFill>
                        <a:ln w="9525">
                          <a:noFill/>
                          <a:miter lim="800000"/>
                          <a:headEnd/>
                          <a:tailEnd/>
                        </a:ln>
                      </wps:spPr>
                      <wps:txbx>
                        <w:txbxContent>
                          <w:p w:rsidR="003C0FCF" w:rsidRPr="003C0FCF" w:rsidRDefault="003C0FCF" w:rsidP="003C0FCF">
                            <w:pPr>
                              <w:ind w:left="90" w:firstLine="0"/>
                              <w:rPr>
                                <w:sz w:val="18"/>
                              </w:rPr>
                            </w:pPr>
                            <w:proofErr w:type="gramStart"/>
                            <w:r w:rsidRPr="003C0FCF">
                              <w:rPr>
                                <w:sz w:val="18"/>
                              </w:rPr>
                              <w:t>Establishment and financing of the Deposit Insurance Fund.</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3" type="#_x0000_t202" style="position:absolute;left:0;text-align:left;margin-left:-24.7pt;margin-top:23.3pt;width:86.45pt;height:110.55pt;z-index:-251592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" stroked="f">
                <v:textbox style="mso-fit-shape-to-text:t">
                  <w:txbxContent>
                    <w:p w:rsidR="003C0FCF" w:rsidRPr="003C0FCF" w:rsidRDefault="003C0FCF" w:rsidP="003C0FCF">
                      <w:pPr>
                        <w:ind w:left="90" w:firstLine="0"/>
                        <w:rPr>
                          <w:sz w:val="18"/>
                        </w:rPr>
                      </w:pPr>
                      <w:proofErr w:type="gramStart"/>
                      <w:r w:rsidRPr="003C0FCF">
                        <w:rPr>
                          <w:sz w:val="18"/>
                        </w:rPr>
                        <w:t>Establishment and financing of the Deposit Insurance Fund.</w:t>
                      </w:r>
                      <w:proofErr w:type="gramEnd"/>
                    </w:p>
                  </w:txbxContent>
                </v:textbox>
              </v:shape>
            </w:pict>
          </mc:Fallback>
        </mc:AlternateContent>
      </w:r>
    </w:p>
    <w:p w:rsidR="003C0FCF" w:rsidRPr="006A6217" w:rsidRDefault="003C0FCF" w:rsidP="003C0FCF">
      <w:pPr>
        <w:pStyle w:val="ListParagraph"/>
        <w:numPr>
          <w:ilvl w:val="0"/>
          <w:numId w:val="43"/>
        </w:numPr>
        <w:ind w:left="2160" w:firstLine="360"/>
      </w:pPr>
      <w:r w:rsidRPr="006A6217">
        <w:t>(1)</w:t>
      </w:r>
      <w:r>
        <w:t xml:space="preserve"> </w:t>
      </w:r>
      <w:r w:rsidRPr="006A6217">
        <w:t>The Corporation shall establish and maintain a fund to be known as</w:t>
      </w:r>
      <w:r>
        <w:t xml:space="preserve"> </w:t>
      </w:r>
      <w:r w:rsidRPr="006A6217">
        <w:t>the Deposit Insurance Fund.</w:t>
      </w:r>
      <w:r>
        <w:t xml:space="preserve"> </w:t>
      </w:r>
    </w:p>
    <w:p w:rsidR="0092081B" w:rsidRPr="006A6217" w:rsidRDefault="003C0FCF" w:rsidP="003C0FCF">
      <w:pPr>
        <w:tabs>
          <w:tab w:val="left" w:pos="3983"/>
        </w:tabs>
      </w:pPr>
      <w:r>
        <w:tab/>
      </w:r>
      <w:r>
        <w:tab/>
      </w:r>
    </w:p>
    <w:p w:rsidR="0092081B" w:rsidRPr="006A6217" w:rsidRDefault="003C0FCF" w:rsidP="003C0FCF">
      <w:pPr>
        <w:ind w:left="539" w:firstLine="0"/>
      </w:pPr>
      <w:r>
        <w:t xml:space="preserve"> </w:t>
      </w:r>
    </w:p>
    <w:p w:rsidR="0092081B" w:rsidRPr="006A6217" w:rsidRDefault="00EC03A0" w:rsidP="003C0FCF">
      <w:pPr>
        <w:pStyle w:val="ListParagraph"/>
        <w:spacing w:line="360" w:lineRule="auto"/>
        <w:ind w:left="2160" w:firstLine="540"/>
        <w:jc w:val="both"/>
      </w:pPr>
      <w:r>
        <w:t xml:space="preserve">   </w:t>
      </w:r>
      <w:r w:rsidR="0092081B" w:rsidRPr="006A6217">
        <w:t>(2</w:t>
      </w:r>
      <w:r w:rsidR="00FF62F7">
        <w:t>) The Fund shall be financed by-</w:t>
      </w:r>
      <w:r w:rsidR="0092081B" w:rsidRPr="006A6217">
        <w:t xml:space="preserve"> </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an </w:t>
      </w:r>
      <w:r w:rsidR="0092081B" w:rsidRPr="006A6217">
        <w:t>initial contribution by the Bank</w:t>
      </w:r>
      <w:r w:rsidR="0031770E">
        <w:t>,</w:t>
      </w:r>
      <w:r w:rsidR="0092081B" w:rsidRPr="006A6217">
        <w:t xml:space="preserve"> guaranteed</w:t>
      </w:r>
      <w:r w:rsidR="00B67831">
        <w:t xml:space="preserve"> by the Government</w:t>
      </w:r>
      <w:r w:rsidR="0031770E">
        <w:t>,</w:t>
      </w:r>
      <w:r w:rsidR="00B67831">
        <w:t xml:space="preserve"> and by the m</w:t>
      </w:r>
      <w:r w:rsidR="0092081B" w:rsidRPr="006A6217">
        <w:t xml:space="preserve">ember </w:t>
      </w:r>
      <w:r w:rsidR="00B67831">
        <w:t>f</w:t>
      </w:r>
      <w:r w:rsidR="0092081B" w:rsidRPr="006A6217">
        <w:t xml:space="preserve">inancial </w:t>
      </w:r>
      <w:r w:rsidR="00B67831">
        <w:t>i</w:t>
      </w:r>
      <w:r w:rsidR="0092081B" w:rsidRPr="006A6217">
        <w:t>nstitutions;</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regular </w:t>
      </w:r>
      <w:r w:rsidR="0092081B" w:rsidRPr="006A6217">
        <w:t xml:space="preserve">and extraordinary premiums paid by the </w:t>
      </w:r>
      <w:r w:rsidR="00B67831">
        <w:t>m</w:t>
      </w:r>
      <w:r w:rsidR="0092081B" w:rsidRPr="006A6217">
        <w:t xml:space="preserve">ember </w:t>
      </w:r>
      <w:r w:rsidR="00B67831">
        <w:t>f</w:t>
      </w:r>
      <w:r w:rsidR="0092081B" w:rsidRPr="006A6217">
        <w:t xml:space="preserve">inancial </w:t>
      </w:r>
      <w:r w:rsidR="00B67831">
        <w:t>i</w:t>
      </w:r>
      <w:r w:rsidR="0092081B" w:rsidRPr="006A6217">
        <w:t>nstitutions;</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the Government;</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the Bank and guaranteed by the Government;</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borrowed from private financial institutions or public international financial institutions;</w:t>
      </w:r>
    </w:p>
    <w:p w:rsidR="0092081B" w:rsidRPr="006A6217" w:rsidRDefault="00FF62F7" w:rsidP="003C0FCF">
      <w:pPr>
        <w:pStyle w:val="ListParagraph"/>
        <w:numPr>
          <w:ilvl w:val="0"/>
          <w:numId w:val="23"/>
        </w:numPr>
        <w:spacing w:after="160" w:line="360" w:lineRule="auto"/>
        <w:ind w:left="3690"/>
        <w:contextualSpacing/>
      </w:pPr>
      <w:r w:rsidRPr="006A6217">
        <w:t xml:space="preserve">any </w:t>
      </w:r>
      <w:r w:rsidR="0092081B" w:rsidRPr="006A6217">
        <w:t>interest, dividend and other income derived from the investments of the Fund;</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 xml:space="preserve">that may accrue from fees or the operation of the Fund; </w:t>
      </w:r>
    </w:p>
    <w:p w:rsidR="0092081B" w:rsidRPr="006A6217" w:rsidRDefault="00FF62F7" w:rsidP="003C0FCF">
      <w:pPr>
        <w:pStyle w:val="ListParagraph"/>
        <w:numPr>
          <w:ilvl w:val="0"/>
          <w:numId w:val="23"/>
        </w:numPr>
        <w:spacing w:after="160" w:line="360" w:lineRule="auto"/>
        <w:ind w:left="3690"/>
        <w:contextualSpacing/>
        <w:jc w:val="both"/>
      </w:pPr>
      <w:r w:rsidRPr="006A6217">
        <w:t xml:space="preserve">funds </w:t>
      </w:r>
      <w:r w:rsidR="0092081B" w:rsidRPr="006A6217">
        <w:t xml:space="preserve">realized from the </w:t>
      </w:r>
      <w:r w:rsidR="00B67831">
        <w:t>r</w:t>
      </w:r>
      <w:r w:rsidR="0092081B" w:rsidRPr="006A6217">
        <w:t xml:space="preserve">esolution or </w:t>
      </w:r>
      <w:r w:rsidR="00B67831">
        <w:t>l</w:t>
      </w:r>
      <w:r w:rsidR="0031770E">
        <w:t>iquidation of a m</w:t>
      </w:r>
      <w:r w:rsidR="0092081B" w:rsidRPr="006A6217">
        <w:t xml:space="preserve">ember </w:t>
      </w:r>
      <w:r w:rsidR="0031770E">
        <w:t>financial i</w:t>
      </w:r>
      <w:r w:rsidR="0092081B" w:rsidRPr="006A6217">
        <w:t>nstitution; and</w:t>
      </w:r>
    </w:p>
    <w:p w:rsidR="0092081B" w:rsidRPr="006A6217" w:rsidRDefault="00FF62F7" w:rsidP="003C0FCF">
      <w:pPr>
        <w:pStyle w:val="ListParagraph"/>
        <w:numPr>
          <w:ilvl w:val="0"/>
          <w:numId w:val="23"/>
        </w:numPr>
        <w:spacing w:after="160" w:line="360" w:lineRule="auto"/>
        <w:ind w:left="3690"/>
        <w:contextualSpacing/>
        <w:jc w:val="both"/>
      </w:pPr>
      <w:proofErr w:type="gramStart"/>
      <w:r w:rsidRPr="006A6217">
        <w:t>all</w:t>
      </w:r>
      <w:proofErr w:type="gramEnd"/>
      <w:r w:rsidRPr="006A6217">
        <w:t xml:space="preserve"> </w:t>
      </w:r>
      <w:r w:rsidR="0092081B" w:rsidRPr="006A6217">
        <w:t>other funds lawfully paid into the Fund.</w:t>
      </w:r>
    </w:p>
    <w:p w:rsidR="0092081B" w:rsidRPr="006A6217" w:rsidRDefault="0092081B" w:rsidP="0092081B">
      <w:pPr>
        <w:spacing w:line="360" w:lineRule="auto"/>
      </w:pPr>
    </w:p>
    <w:p w:rsidR="0092081B" w:rsidRDefault="00BF3B1B" w:rsidP="003C0FCF">
      <w:pPr>
        <w:pStyle w:val="ListParagraph"/>
        <w:numPr>
          <w:ilvl w:val="0"/>
          <w:numId w:val="29"/>
        </w:numPr>
        <w:spacing w:after="160" w:line="360" w:lineRule="auto"/>
        <w:ind w:left="2160" w:firstLine="360"/>
        <w:contextualSpacing/>
      </w:pPr>
      <w:r w:rsidRPr="006A6217">
        <w:rPr>
          <w:noProof/>
          <w:lang w:val="en-GB" w:eastAsia="en-GB"/>
        </w:rPr>
        <w:lastRenderedPageBreak/>
        <mc:AlternateContent>
          <mc:Choice Requires="wps">
            <w:drawing>
              <wp:anchor distT="45720" distB="45720" distL="114300" distR="114300" simplePos="0" relativeHeight="251686912" behindDoc="1" locked="0" layoutInCell="1" allowOverlap="1" wp14:anchorId="7AEBDB54" wp14:editId="454A1B87">
                <wp:simplePos x="0" y="0"/>
                <wp:positionH relativeFrom="column">
                  <wp:posOffset>-183392</wp:posOffset>
                </wp:positionH>
                <wp:positionV relativeFrom="paragraph">
                  <wp:posOffset>39370</wp:posOffset>
                </wp:positionV>
                <wp:extent cx="970915" cy="521335"/>
                <wp:effectExtent l="0" t="0" r="63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521335"/>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7" w:name="_Toc509328706"/>
                            <w:proofErr w:type="gramStart"/>
                            <w:r w:rsidRPr="00B63D09">
                              <w:rPr>
                                <w:rFonts w:ascii="Times New Roman" w:hAnsi="Times New Roman" w:cs="Times New Roman"/>
                                <w:color w:val="000000" w:themeColor="text1"/>
                                <w:sz w:val="18"/>
                                <w:szCs w:val="18"/>
                              </w:rPr>
                              <w:t xml:space="preserve">Minimum </w:t>
                            </w:r>
                            <w:r>
                              <w:rPr>
                                <w:rFonts w:ascii="Times New Roman" w:hAnsi="Times New Roman" w:cs="Times New Roman"/>
                                <w:color w:val="000000" w:themeColor="text1"/>
                                <w:sz w:val="18"/>
                                <w:szCs w:val="18"/>
                              </w:rPr>
                              <w:t>t</w:t>
                            </w:r>
                            <w:r w:rsidRPr="00B63D09">
                              <w:rPr>
                                <w:rFonts w:ascii="Times New Roman" w:hAnsi="Times New Roman" w:cs="Times New Roman"/>
                                <w:color w:val="000000" w:themeColor="text1"/>
                                <w:sz w:val="18"/>
                                <w:szCs w:val="18"/>
                              </w:rPr>
                              <w:t xml:space="preserve">arget </w:t>
                            </w:r>
                            <w:r>
                              <w:rPr>
                                <w:rFonts w:ascii="Times New Roman" w:hAnsi="Times New Roman" w:cs="Times New Roman"/>
                                <w:color w:val="000000" w:themeColor="text1"/>
                                <w:sz w:val="18"/>
                                <w:szCs w:val="18"/>
                              </w:rPr>
                              <w:t>s</w:t>
                            </w:r>
                            <w:r w:rsidRPr="00B63D09">
                              <w:rPr>
                                <w:rFonts w:ascii="Times New Roman" w:hAnsi="Times New Roman" w:cs="Times New Roman"/>
                                <w:color w:val="000000" w:themeColor="text1"/>
                                <w:sz w:val="18"/>
                                <w:szCs w:val="18"/>
                              </w:rPr>
                              <w:t>ize of the Fund</w:t>
                            </w:r>
                            <w:bookmarkEnd w:id="37"/>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4.45pt;margin-top:3.1pt;width:76.45pt;height:41.0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1" w:name="_Toc509328706"/>
                      <w:proofErr w:type="gramStart"/>
                      <w:r w:rsidRPr="00B63D09">
                        <w:rPr>
                          <w:rFonts w:ascii="Times New Roman" w:hAnsi="Times New Roman" w:cs="Times New Roman"/>
                          <w:color w:val="000000" w:themeColor="text1"/>
                          <w:sz w:val="18"/>
                          <w:szCs w:val="18"/>
                        </w:rPr>
                        <w:t xml:space="preserve">Minimum </w:t>
                      </w:r>
                      <w:r>
                        <w:rPr>
                          <w:rFonts w:ascii="Times New Roman" w:hAnsi="Times New Roman" w:cs="Times New Roman"/>
                          <w:color w:val="000000" w:themeColor="text1"/>
                          <w:sz w:val="18"/>
                          <w:szCs w:val="18"/>
                        </w:rPr>
                        <w:t>t</w:t>
                      </w:r>
                      <w:r w:rsidRPr="00B63D09">
                        <w:rPr>
                          <w:rFonts w:ascii="Times New Roman" w:hAnsi="Times New Roman" w:cs="Times New Roman"/>
                          <w:color w:val="000000" w:themeColor="text1"/>
                          <w:sz w:val="18"/>
                          <w:szCs w:val="18"/>
                        </w:rPr>
                        <w:t xml:space="preserve">arget </w:t>
                      </w:r>
                      <w:r>
                        <w:rPr>
                          <w:rFonts w:ascii="Times New Roman" w:hAnsi="Times New Roman" w:cs="Times New Roman"/>
                          <w:color w:val="000000" w:themeColor="text1"/>
                          <w:sz w:val="18"/>
                          <w:szCs w:val="18"/>
                        </w:rPr>
                        <w:t>s</w:t>
                      </w:r>
                      <w:r w:rsidRPr="00B63D09">
                        <w:rPr>
                          <w:rFonts w:ascii="Times New Roman" w:hAnsi="Times New Roman" w:cs="Times New Roman"/>
                          <w:color w:val="000000" w:themeColor="text1"/>
                          <w:sz w:val="18"/>
                          <w:szCs w:val="18"/>
                        </w:rPr>
                        <w:t>ize of the Fund</w:t>
                      </w:r>
                      <w:bookmarkEnd w:id="61"/>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v:textbox>
              </v:shape>
            </w:pict>
          </mc:Fallback>
        </mc:AlternateContent>
      </w:r>
      <w:r w:rsidR="0092081B" w:rsidRPr="006A6217">
        <w:t xml:space="preserve"> (1) The target size of the Fund shall be</w:t>
      </w:r>
      <w:r w:rsidR="00D02F45">
        <w:t xml:space="preserve"> five percent of the insured deposits</w:t>
      </w:r>
      <w:r w:rsidR="0092081B" w:rsidRPr="006A6217">
        <w:t xml:space="preserve">, to </w:t>
      </w:r>
      <w:r w:rsidR="0031770E">
        <w:t>be</w:t>
      </w:r>
      <w:r w:rsidR="0092081B" w:rsidRPr="006A6217">
        <w:t xml:space="preserve"> reached within </w:t>
      </w:r>
      <w:proofErr w:type="gramStart"/>
      <w:r w:rsidR="00D02F45">
        <w:t xml:space="preserve">ten </w:t>
      </w:r>
      <w:r w:rsidR="0092081B" w:rsidRPr="006A6217">
        <w:t xml:space="preserve"> years</w:t>
      </w:r>
      <w:proofErr w:type="gramEnd"/>
      <w:r w:rsidR="0092081B" w:rsidRPr="006A6217">
        <w:t xml:space="preserve"> of the establishment of the Fund.</w:t>
      </w:r>
    </w:p>
    <w:p w:rsidR="00B67831" w:rsidRPr="006A6217" w:rsidRDefault="00B67831" w:rsidP="00B67831">
      <w:pPr>
        <w:pStyle w:val="ListParagraph"/>
        <w:tabs>
          <w:tab w:val="left" w:pos="360"/>
        </w:tabs>
        <w:spacing w:after="160" w:line="360" w:lineRule="auto"/>
        <w:ind w:left="3240"/>
        <w:contextualSpacing/>
      </w:pPr>
    </w:p>
    <w:p w:rsidR="0092081B" w:rsidRDefault="0092081B" w:rsidP="003C0FCF">
      <w:pPr>
        <w:pStyle w:val="ListParagraph"/>
        <w:tabs>
          <w:tab w:val="left" w:pos="360"/>
        </w:tabs>
        <w:spacing w:line="360" w:lineRule="auto"/>
        <w:ind w:left="2160" w:firstLine="540"/>
        <w:jc w:val="both"/>
      </w:pPr>
      <w:r w:rsidRPr="006A6217">
        <w:t>(2) The Board shall review the size of the Fund periodically</w:t>
      </w:r>
      <w:r w:rsidR="003C0FCF">
        <w:t xml:space="preserve"> </w:t>
      </w:r>
      <w:r w:rsidRPr="006A6217">
        <w:t xml:space="preserve">and at least once per year with regards to its actual and potential liabilities. </w:t>
      </w:r>
    </w:p>
    <w:p w:rsidR="00B67831" w:rsidRPr="006A6217" w:rsidRDefault="00B67831" w:rsidP="003C0FCF">
      <w:pPr>
        <w:pStyle w:val="ListParagraph"/>
        <w:spacing w:line="360" w:lineRule="auto"/>
        <w:ind w:left="2160" w:firstLine="540"/>
        <w:jc w:val="both"/>
      </w:pPr>
    </w:p>
    <w:p w:rsidR="0092081B" w:rsidRDefault="0092081B" w:rsidP="003C0FCF">
      <w:pPr>
        <w:pStyle w:val="ListParagraph"/>
        <w:spacing w:line="360" w:lineRule="auto"/>
        <w:ind w:left="2160" w:firstLine="540"/>
        <w:jc w:val="both"/>
      </w:pPr>
      <w:r w:rsidRPr="006A6217">
        <w:t xml:space="preserve">(3) Based on a review under </w:t>
      </w:r>
      <w:r w:rsidR="00B67831">
        <w:t>s</w:t>
      </w:r>
      <w:r w:rsidRPr="006A6217">
        <w:t>ubsection (2), the Board may set a higher minimum target size for the Fund commensurate with the objectives of protecting the interests of depo</w:t>
      </w:r>
      <w:r w:rsidR="00B67831">
        <w:t>sitors and contributing to the r</w:t>
      </w:r>
      <w:r w:rsidRPr="006A6217">
        <w:t xml:space="preserve">esolution of </w:t>
      </w:r>
      <w:r w:rsidR="00B67831">
        <w:t>m</w:t>
      </w:r>
      <w:r w:rsidRPr="006A6217">
        <w:t xml:space="preserve">ember </w:t>
      </w:r>
      <w:r w:rsidR="00B67831">
        <w:t>f</w:t>
      </w:r>
      <w:r w:rsidRPr="006A6217">
        <w:t xml:space="preserve">inancial </w:t>
      </w:r>
      <w:r w:rsidR="00B67831">
        <w:t>i</w:t>
      </w:r>
      <w:r w:rsidRPr="006A6217">
        <w:t xml:space="preserve">nstitutions. </w:t>
      </w:r>
    </w:p>
    <w:p w:rsidR="00B67831" w:rsidRPr="006A6217" w:rsidRDefault="00B67831" w:rsidP="003C0FCF">
      <w:pPr>
        <w:pStyle w:val="ListParagraph"/>
        <w:spacing w:line="360" w:lineRule="auto"/>
        <w:ind w:left="2160" w:firstLine="540"/>
        <w:jc w:val="both"/>
      </w:pPr>
    </w:p>
    <w:p w:rsidR="0092081B" w:rsidRPr="006A6217" w:rsidRDefault="0092081B" w:rsidP="003C0FCF">
      <w:pPr>
        <w:pStyle w:val="ListParagraph"/>
        <w:spacing w:line="360" w:lineRule="auto"/>
        <w:ind w:left="2160" w:firstLine="540"/>
        <w:jc w:val="both"/>
        <w:rPr>
          <w:i/>
        </w:rPr>
      </w:pPr>
      <w:r w:rsidRPr="006A6217">
        <w:t>(4) Where the Board determines that the Fund has reached the minimum target level and all outstanding funding provided by the Government and the Bank have been fully repaid, it may introduce a moratorium on premiums either indefinitely or for a fixed period or r</w:t>
      </w:r>
      <w:r w:rsidR="00B67831">
        <w:t>efund any excess amounts to the m</w:t>
      </w:r>
      <w:r w:rsidRPr="006A6217">
        <w:t xml:space="preserve">ember </w:t>
      </w:r>
      <w:r w:rsidR="00B67831">
        <w:t>f</w:t>
      </w:r>
      <w:r w:rsidRPr="006A6217">
        <w:t xml:space="preserve">inancial </w:t>
      </w:r>
      <w:r w:rsidR="00B67831">
        <w:t>i</w:t>
      </w:r>
      <w:r w:rsidRPr="006A6217">
        <w:t xml:space="preserve">nstitutions </w:t>
      </w:r>
      <w:r w:rsidRPr="006A6217">
        <w:rPr>
          <w:i/>
        </w:rPr>
        <w:t xml:space="preserve">pro rata. </w:t>
      </w:r>
    </w:p>
    <w:p w:rsidR="0092081B" w:rsidRPr="006A6217" w:rsidRDefault="0092081B" w:rsidP="0092081B">
      <w:pPr>
        <w:tabs>
          <w:tab w:val="left" w:pos="360"/>
        </w:tabs>
        <w:spacing w:line="360" w:lineRule="auto"/>
      </w:pPr>
    </w:p>
    <w:p w:rsidR="0092081B" w:rsidRPr="006A6217" w:rsidRDefault="005E12E7" w:rsidP="005E12E7">
      <w:p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687936" behindDoc="1" locked="0" layoutInCell="1" allowOverlap="1" wp14:anchorId="2531FB5C" wp14:editId="0984CDC5">
                <wp:simplePos x="0" y="0"/>
                <wp:positionH relativeFrom="column">
                  <wp:posOffset>-90269</wp:posOffset>
                </wp:positionH>
                <wp:positionV relativeFrom="paragraph">
                  <wp:posOffset>40640</wp:posOffset>
                </wp:positionV>
                <wp:extent cx="876300" cy="4191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1910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8" w:name="_Toc509328707"/>
                            <w:proofErr w:type="gramStart"/>
                            <w:r w:rsidRPr="00B63D09">
                              <w:rPr>
                                <w:rFonts w:ascii="Times New Roman" w:hAnsi="Times New Roman" w:cs="Times New Roman"/>
                                <w:color w:val="000000" w:themeColor="text1"/>
                                <w:sz w:val="18"/>
                                <w:szCs w:val="18"/>
                              </w:rPr>
                              <w:t xml:space="preserve">Initial </w:t>
                            </w:r>
                            <w:r>
                              <w:rPr>
                                <w:rFonts w:ascii="Times New Roman" w:hAnsi="Times New Roman" w:cs="Times New Roman"/>
                                <w:color w:val="000000" w:themeColor="text1"/>
                                <w:sz w:val="18"/>
                                <w:szCs w:val="18"/>
                              </w:rPr>
                              <w:t>c</w:t>
                            </w:r>
                            <w:r w:rsidRPr="00B63D09">
                              <w:rPr>
                                <w:rFonts w:ascii="Times New Roman" w:hAnsi="Times New Roman" w:cs="Times New Roman"/>
                                <w:color w:val="000000" w:themeColor="text1"/>
                                <w:sz w:val="18"/>
                                <w:szCs w:val="18"/>
                              </w:rPr>
                              <w:t>ontributions</w:t>
                            </w:r>
                            <w:bookmarkEnd w:id="38"/>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7.1pt;margin-top:3.2pt;width:69pt;height:33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3" w:name="_Toc509328707"/>
                      <w:proofErr w:type="gramStart"/>
                      <w:r w:rsidRPr="00B63D09">
                        <w:rPr>
                          <w:rFonts w:ascii="Times New Roman" w:hAnsi="Times New Roman" w:cs="Times New Roman"/>
                          <w:color w:val="000000" w:themeColor="text1"/>
                          <w:sz w:val="18"/>
                          <w:szCs w:val="18"/>
                        </w:rPr>
                        <w:t xml:space="preserve">Initial </w:t>
                      </w:r>
                      <w:r>
                        <w:rPr>
                          <w:rFonts w:ascii="Times New Roman" w:hAnsi="Times New Roman" w:cs="Times New Roman"/>
                          <w:color w:val="000000" w:themeColor="text1"/>
                          <w:sz w:val="18"/>
                          <w:szCs w:val="18"/>
                        </w:rPr>
                        <w:t>c</w:t>
                      </w:r>
                      <w:r w:rsidRPr="00B63D09">
                        <w:rPr>
                          <w:rFonts w:ascii="Times New Roman" w:hAnsi="Times New Roman" w:cs="Times New Roman"/>
                          <w:color w:val="000000" w:themeColor="text1"/>
                          <w:sz w:val="18"/>
                          <w:szCs w:val="18"/>
                        </w:rPr>
                        <w:t>ontributions</w:t>
                      </w:r>
                      <w:bookmarkEnd w:id="63"/>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r w:rsidR="003C0FCF">
        <w:t xml:space="preserve">28. </w:t>
      </w:r>
      <w:r w:rsidR="0092081B" w:rsidRPr="006A6217">
        <w:t xml:space="preserve">(1) The Bank shall make an initial contribution </w:t>
      </w:r>
      <w:r w:rsidR="0031770E">
        <w:t>to the Fund</w:t>
      </w:r>
      <w:r w:rsidR="0092081B" w:rsidRPr="006A6217">
        <w:t xml:space="preserve"> with a guarantee by the Government.</w:t>
      </w:r>
    </w:p>
    <w:p w:rsidR="0092081B" w:rsidRDefault="0092081B" w:rsidP="005E12E7">
      <w:pPr>
        <w:pStyle w:val="ListParagraph"/>
        <w:spacing w:line="360" w:lineRule="auto"/>
        <w:ind w:left="2880" w:firstLine="540"/>
        <w:jc w:val="both"/>
      </w:pPr>
      <w:r w:rsidRPr="006A6217">
        <w:t xml:space="preserve">(2) The initial contribution of the Bank shall be fully repaid by the </w:t>
      </w:r>
      <w:r w:rsidR="00B67831">
        <w:t>m</w:t>
      </w:r>
      <w:r w:rsidRPr="006A6217">
        <w:t xml:space="preserve">ember </w:t>
      </w:r>
      <w:r w:rsidR="00B67831">
        <w:t>f</w:t>
      </w:r>
      <w:r w:rsidRPr="006A6217">
        <w:t xml:space="preserve">inancial </w:t>
      </w:r>
      <w:r w:rsidR="00B67831">
        <w:t>i</w:t>
      </w:r>
      <w:r w:rsidRPr="006A6217">
        <w:t xml:space="preserve">nstitutions through the assessment of regular or extraordinary premiums before the Corporation may reduce the rate at which regular premiums are assessed on the </w:t>
      </w:r>
      <w:r w:rsidR="00B67831">
        <w:t>m</w:t>
      </w:r>
      <w:r w:rsidRPr="006A6217">
        <w:t xml:space="preserve">ember </w:t>
      </w:r>
      <w:r w:rsidR="00B67831">
        <w:t>f</w:t>
      </w:r>
      <w:r w:rsidRPr="006A6217">
        <w:t xml:space="preserve">inancial </w:t>
      </w:r>
      <w:r w:rsidR="00B67831">
        <w:t>i</w:t>
      </w:r>
      <w:r w:rsidRPr="006A6217">
        <w:t>nstitutions.</w:t>
      </w:r>
    </w:p>
    <w:p w:rsidR="00B67831" w:rsidRPr="006A6217" w:rsidRDefault="00B67831" w:rsidP="005E12E7">
      <w:pPr>
        <w:pStyle w:val="ListParagraph"/>
        <w:spacing w:line="360" w:lineRule="auto"/>
        <w:ind w:left="2880" w:firstLine="540"/>
        <w:jc w:val="both"/>
      </w:pPr>
    </w:p>
    <w:p w:rsidR="0092081B" w:rsidRDefault="0092081B" w:rsidP="005E12E7">
      <w:pPr>
        <w:pStyle w:val="ListParagraph"/>
        <w:spacing w:line="360" w:lineRule="auto"/>
        <w:ind w:left="2880" w:firstLine="540"/>
        <w:jc w:val="both"/>
      </w:pPr>
      <w:r w:rsidRPr="006A6217">
        <w:t>(3) Within three months of the establishment of the Fund,</w:t>
      </w:r>
      <w:r w:rsidRPr="006A6217" w:rsidDel="00BD7095">
        <w:t xml:space="preserve"> </w:t>
      </w:r>
      <w:r w:rsidRPr="006A6217">
        <w:t xml:space="preserve">each </w:t>
      </w:r>
      <w:r w:rsidR="00B67831">
        <w:t>m</w:t>
      </w:r>
      <w:r w:rsidRPr="006A6217">
        <w:t xml:space="preserve">ember </w:t>
      </w:r>
      <w:r w:rsidR="00B67831">
        <w:t>f</w:t>
      </w:r>
      <w:r w:rsidRPr="006A6217">
        <w:t xml:space="preserve">inancial </w:t>
      </w:r>
      <w:r w:rsidR="00B67831">
        <w:t>i</w:t>
      </w:r>
      <w:r w:rsidRPr="006A6217">
        <w:t xml:space="preserve">nstitution shall pay into the Fund an initial contribution of </w:t>
      </w:r>
      <w:r w:rsidR="0086480A" w:rsidRPr="0086480A">
        <w:t>up to 1.5 percent of the average amount</w:t>
      </w:r>
      <w:r w:rsidR="00560F39">
        <w:t xml:space="preserve"> </w:t>
      </w:r>
      <w:r w:rsidR="0086480A" w:rsidRPr="0086480A">
        <w:t>of   the   insured   deposits</w:t>
      </w:r>
      <w:r w:rsidR="00560F39">
        <w:t xml:space="preserve"> </w:t>
      </w:r>
      <w:r w:rsidRPr="006A6217">
        <w:t>held at the start and at the end of the calendar year preceding the entry into force of this Act.</w:t>
      </w:r>
    </w:p>
    <w:p w:rsidR="00B67831" w:rsidRPr="006A6217" w:rsidRDefault="00B67831" w:rsidP="0092081B">
      <w:pPr>
        <w:pStyle w:val="ListParagraph"/>
        <w:spacing w:line="360" w:lineRule="auto"/>
        <w:ind w:left="3600"/>
        <w:jc w:val="both"/>
      </w:pPr>
    </w:p>
    <w:p w:rsidR="0092081B" w:rsidRPr="006A6217" w:rsidRDefault="0092081B" w:rsidP="005E12E7">
      <w:pPr>
        <w:pStyle w:val="ListParagraph"/>
        <w:spacing w:line="360" w:lineRule="auto"/>
        <w:ind w:left="2880" w:firstLine="540"/>
        <w:jc w:val="both"/>
      </w:pPr>
      <w:r w:rsidRPr="006A6217">
        <w:t xml:space="preserve">(4) Each </w:t>
      </w:r>
      <w:r w:rsidR="00B67831">
        <w:t>m</w:t>
      </w:r>
      <w:r w:rsidRPr="006A6217">
        <w:t xml:space="preserve">ember </w:t>
      </w:r>
      <w:r w:rsidR="00B67831">
        <w:t>f</w:t>
      </w:r>
      <w:r w:rsidRPr="006A6217">
        <w:t xml:space="preserve">inancial </w:t>
      </w:r>
      <w:r w:rsidR="00B67831">
        <w:t>i</w:t>
      </w:r>
      <w:r w:rsidRPr="006A6217">
        <w:t xml:space="preserve">nstitution licensed after the entry into force of this Act shall pay into the Fund an initial contribution calculated as a percentage of the average amount of </w:t>
      </w:r>
      <w:r w:rsidR="00B67831">
        <w:t>i</w:t>
      </w:r>
      <w:r w:rsidRPr="006A6217">
        <w:t xml:space="preserve">nsured </w:t>
      </w:r>
      <w:r w:rsidR="00B67831">
        <w:t>d</w:t>
      </w:r>
      <w:r w:rsidRPr="006A6217">
        <w:t>eposits held at the start and at the end of the first year of operations, as determined by the Board.</w:t>
      </w:r>
    </w:p>
    <w:p w:rsidR="0092081B" w:rsidRPr="006A6217" w:rsidRDefault="0092081B" w:rsidP="0092081B">
      <w:pPr>
        <w:pStyle w:val="ListParagraph"/>
        <w:tabs>
          <w:tab w:val="left" w:pos="360"/>
        </w:tabs>
        <w:spacing w:line="360" w:lineRule="auto"/>
        <w:ind w:left="3600"/>
        <w:jc w:val="both"/>
      </w:pPr>
    </w:p>
    <w:p w:rsidR="0092081B" w:rsidRPr="006A6217" w:rsidRDefault="005E12E7" w:rsidP="0092081B">
      <w:pPr>
        <w:pStyle w:val="ListParagraph"/>
        <w:tabs>
          <w:tab w:val="left" w:pos="360"/>
        </w:tabs>
        <w:spacing w:line="360" w:lineRule="auto"/>
        <w:ind w:left="3600"/>
        <w:jc w:val="both"/>
      </w:pPr>
      <w:r w:rsidRPr="006A6217">
        <w:rPr>
          <w:noProof/>
          <w:lang w:val="en-GB" w:eastAsia="en-GB"/>
        </w:rPr>
        <mc:AlternateContent>
          <mc:Choice Requires="wps">
            <w:drawing>
              <wp:anchor distT="45720" distB="45720" distL="114300" distR="114300" simplePos="0" relativeHeight="251688960" behindDoc="1" locked="0" layoutInCell="1" allowOverlap="1" wp14:anchorId="4DB7FAD8" wp14:editId="261F0969">
                <wp:simplePos x="0" y="0"/>
                <wp:positionH relativeFrom="column">
                  <wp:posOffset>-297180</wp:posOffset>
                </wp:positionH>
                <wp:positionV relativeFrom="paragraph">
                  <wp:posOffset>241935</wp:posOffset>
                </wp:positionV>
                <wp:extent cx="1074420" cy="323850"/>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238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39" w:name="_Toc509328708"/>
                            <w:proofErr w:type="gramStart"/>
                            <w:r>
                              <w:rPr>
                                <w:rFonts w:ascii="Times New Roman" w:hAnsi="Times New Roman" w:cs="Times New Roman"/>
                                <w:color w:val="000000" w:themeColor="text1"/>
                                <w:sz w:val="18"/>
                                <w:szCs w:val="18"/>
                              </w:rPr>
                              <w:t>Regular p</w:t>
                            </w:r>
                            <w:r w:rsidRPr="00B63D09">
                              <w:rPr>
                                <w:rFonts w:ascii="Times New Roman" w:hAnsi="Times New Roman" w:cs="Times New Roman"/>
                                <w:color w:val="000000" w:themeColor="text1"/>
                                <w:sz w:val="18"/>
                                <w:szCs w:val="18"/>
                              </w:rPr>
                              <w:t>remiums</w:t>
                            </w:r>
                            <w:bookmarkEnd w:id="39"/>
                            <w:r w:rsidRPr="00B63D09">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4pt;margin-top:19.05pt;width:84.6pt;height:25.5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5" w:name="_Toc509328708"/>
                      <w:proofErr w:type="gramStart"/>
                      <w:r>
                        <w:rPr>
                          <w:rFonts w:ascii="Times New Roman" w:hAnsi="Times New Roman" w:cs="Times New Roman"/>
                          <w:color w:val="000000" w:themeColor="text1"/>
                          <w:sz w:val="18"/>
                          <w:szCs w:val="18"/>
                        </w:rPr>
                        <w:t>Regular p</w:t>
                      </w:r>
                      <w:r w:rsidRPr="00B63D09">
                        <w:rPr>
                          <w:rFonts w:ascii="Times New Roman" w:hAnsi="Times New Roman" w:cs="Times New Roman"/>
                          <w:color w:val="000000" w:themeColor="text1"/>
                          <w:sz w:val="18"/>
                          <w:szCs w:val="18"/>
                        </w:rPr>
                        <w:t>remiums</w:t>
                      </w:r>
                      <w:bookmarkEnd w:id="65"/>
                      <w:r w:rsidRPr="00B63D09">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EC03A0" w:rsidP="005E12E7">
      <w:pPr>
        <w:pStyle w:val="ListParagraph"/>
        <w:spacing w:after="160" w:line="360" w:lineRule="auto"/>
        <w:ind w:left="2160" w:firstLine="360"/>
        <w:contextualSpacing/>
        <w:jc w:val="both"/>
      </w:pPr>
      <w:r>
        <w:t>29.</w:t>
      </w:r>
      <w:r w:rsidR="0092081B" w:rsidRPr="006A6217">
        <w:t xml:space="preserve"> (1) </w:t>
      </w:r>
      <w:proofErr w:type="gramStart"/>
      <w:r w:rsidR="0092081B" w:rsidRPr="006A6217">
        <w:t>Each</w:t>
      </w:r>
      <w:proofErr w:type="gramEnd"/>
      <w:r w:rsidR="0092081B" w:rsidRPr="006A6217">
        <w:t xml:space="preserve"> </w:t>
      </w:r>
      <w:r w:rsidR="00B67831">
        <w:t>m</w:t>
      </w:r>
      <w:r w:rsidR="0092081B" w:rsidRPr="006A6217">
        <w:t xml:space="preserve">ember </w:t>
      </w:r>
      <w:r w:rsidR="00B67831">
        <w:t>financial i</w:t>
      </w:r>
      <w:r w:rsidR="0092081B" w:rsidRPr="006A6217">
        <w:t>nstitution shall pay regular premiums into the Fund on a biannual basis.</w:t>
      </w:r>
    </w:p>
    <w:p w:rsidR="0092081B" w:rsidRPr="006A6217" w:rsidRDefault="0092081B" w:rsidP="005E12E7">
      <w:pPr>
        <w:pStyle w:val="ListParagraph"/>
        <w:spacing w:line="360" w:lineRule="auto"/>
        <w:ind w:left="2160" w:firstLine="540"/>
        <w:jc w:val="both"/>
      </w:pPr>
      <w:r w:rsidRPr="006A6217">
        <w:t>(2) The assessment periods shall start on the first day of January and July of each year.</w:t>
      </w:r>
    </w:p>
    <w:p w:rsidR="0092081B" w:rsidRPr="006A6217" w:rsidRDefault="0092081B" w:rsidP="005E12E7">
      <w:pPr>
        <w:pStyle w:val="ListParagraph"/>
        <w:spacing w:line="360" w:lineRule="auto"/>
        <w:ind w:left="2160" w:firstLine="540"/>
        <w:jc w:val="both"/>
      </w:pPr>
      <w:r w:rsidRPr="006A6217">
        <w:t xml:space="preserve">(3) The regular premiums shall be calculated at a percentage ranging </w:t>
      </w:r>
      <w:r w:rsidRPr="007A4B76">
        <w:t xml:space="preserve">between </w:t>
      </w:r>
      <w:r w:rsidR="007A4B76" w:rsidRPr="007A4B76">
        <w:t>0.2 percent and 1.5 percent</w:t>
      </w:r>
      <w:r w:rsidRPr="007A4B76">
        <w:t xml:space="preserve"> </w:t>
      </w:r>
      <w:r w:rsidR="00B67831" w:rsidRPr="007A4B76">
        <w:t>of</w:t>
      </w:r>
      <w:r w:rsidR="00B67831">
        <w:t xml:space="preserve"> the average amount of i</w:t>
      </w:r>
      <w:r w:rsidRPr="006A6217">
        <w:t xml:space="preserve">nsured </w:t>
      </w:r>
      <w:r w:rsidR="00B67831">
        <w:t>d</w:t>
      </w:r>
      <w:r w:rsidRPr="006A6217">
        <w:t xml:space="preserve">eposits held by each </w:t>
      </w:r>
      <w:r w:rsidR="00B67831">
        <w:t>m</w:t>
      </w:r>
      <w:r w:rsidRPr="006A6217">
        <w:t xml:space="preserve">ember </w:t>
      </w:r>
      <w:r w:rsidR="00B67831">
        <w:t>f</w:t>
      </w:r>
      <w:r w:rsidRPr="006A6217">
        <w:t xml:space="preserve">inancial </w:t>
      </w:r>
      <w:r w:rsidR="00B67831">
        <w:t>i</w:t>
      </w:r>
      <w:r w:rsidRPr="006A6217">
        <w:t xml:space="preserve">nstitution over the preceding assessment period. </w:t>
      </w:r>
    </w:p>
    <w:p w:rsidR="0092081B" w:rsidRDefault="0092081B" w:rsidP="005E12E7">
      <w:pPr>
        <w:pStyle w:val="ListParagraph"/>
        <w:spacing w:line="360" w:lineRule="auto"/>
        <w:ind w:left="2160" w:firstLine="540"/>
        <w:jc w:val="both"/>
      </w:pPr>
      <w:r w:rsidRPr="006A6217">
        <w:t>(4) The Board shall determine and announce the rate at which regular premiums shall be set prior to the commencement of each assessment period.</w:t>
      </w:r>
    </w:p>
    <w:p w:rsidR="00B67831" w:rsidRPr="006A6217" w:rsidRDefault="00B67831" w:rsidP="0092081B">
      <w:pPr>
        <w:pStyle w:val="ListParagraph"/>
        <w:spacing w:line="360" w:lineRule="auto"/>
        <w:ind w:left="3240"/>
        <w:jc w:val="both"/>
      </w:pPr>
    </w:p>
    <w:p w:rsidR="00B67831" w:rsidRDefault="0092081B" w:rsidP="005E12E7">
      <w:pPr>
        <w:pStyle w:val="ListParagraph"/>
        <w:spacing w:line="360" w:lineRule="auto"/>
        <w:ind w:left="2160" w:firstLine="540"/>
        <w:jc w:val="both"/>
      </w:pPr>
      <w:r w:rsidRPr="006A6217">
        <w:t>(5) The Board may increase at any time the rate at which the regular premiums are assessed, but it may only decrease such rate provided the Fund has reached the minimum target level and all outstanding funding provided by the Government and the Bank have been fully repaid.</w:t>
      </w:r>
    </w:p>
    <w:p w:rsidR="00B67831" w:rsidRDefault="00B67831" w:rsidP="005E12E7">
      <w:pPr>
        <w:pStyle w:val="ListParagraph"/>
        <w:spacing w:line="360" w:lineRule="auto"/>
        <w:ind w:left="2160" w:firstLine="540"/>
        <w:jc w:val="both"/>
      </w:pPr>
    </w:p>
    <w:p w:rsidR="0092081B" w:rsidRDefault="0092081B" w:rsidP="005E12E7">
      <w:pPr>
        <w:pStyle w:val="ListParagraph"/>
        <w:spacing w:line="360" w:lineRule="auto"/>
        <w:ind w:left="2160" w:firstLine="540"/>
        <w:jc w:val="both"/>
      </w:pPr>
      <w:r w:rsidRPr="006A6217">
        <w:t xml:space="preserve">(6) The regular premium shall be paid to the Corporation by drawing from the accounts of the </w:t>
      </w:r>
      <w:r w:rsidR="00B67831">
        <w:t>member f</w:t>
      </w:r>
      <w:r w:rsidRPr="006A6217">
        <w:t xml:space="preserve">inancial </w:t>
      </w:r>
      <w:r w:rsidR="00B67831">
        <w:t>i</w:t>
      </w:r>
      <w:r w:rsidRPr="006A6217">
        <w:t>nstitutions at the Bank.</w:t>
      </w:r>
    </w:p>
    <w:p w:rsidR="00B67831" w:rsidRPr="006A6217" w:rsidRDefault="00B67831" w:rsidP="005E12E7">
      <w:pPr>
        <w:pStyle w:val="ListParagraph"/>
        <w:spacing w:line="360" w:lineRule="auto"/>
        <w:ind w:left="2160" w:firstLine="540"/>
        <w:jc w:val="both"/>
      </w:pPr>
    </w:p>
    <w:p w:rsidR="0092081B" w:rsidRPr="006A6217" w:rsidRDefault="0092081B" w:rsidP="005E12E7">
      <w:pPr>
        <w:pStyle w:val="ListParagraph"/>
        <w:spacing w:line="360" w:lineRule="auto"/>
        <w:ind w:left="2160" w:firstLine="540"/>
        <w:jc w:val="both"/>
      </w:pPr>
      <w:r w:rsidRPr="006A6217">
        <w:t xml:space="preserve">(7) The </w:t>
      </w:r>
      <w:r w:rsidR="00060168" w:rsidRPr="005E12E7">
        <w:t>Corporation</w:t>
      </w:r>
      <w:r w:rsidRPr="005E12E7">
        <w:t xml:space="preserve"> </w:t>
      </w:r>
      <w:r w:rsidR="00060168" w:rsidRPr="005E12E7">
        <w:t>may</w:t>
      </w:r>
      <w:r w:rsidR="00560F39" w:rsidRPr="005E12E7">
        <w:t>,</w:t>
      </w:r>
      <w:r w:rsidRPr="005E12E7">
        <w:t xml:space="preserve"> </w:t>
      </w:r>
      <w:r w:rsidR="00560F39" w:rsidRPr="005E12E7">
        <w:t xml:space="preserve">acting after consultation with the Minister, </w:t>
      </w:r>
      <w:r w:rsidR="00060168" w:rsidRPr="00560F39">
        <w:t>make</w:t>
      </w:r>
      <w:r w:rsidRPr="00560F39">
        <w:t xml:space="preserve"> regulation</w:t>
      </w:r>
      <w:r w:rsidR="00060168" w:rsidRPr="00560F39">
        <w:t>s</w:t>
      </w:r>
      <w:r w:rsidR="00560F39" w:rsidRPr="00560F39">
        <w:t xml:space="preserve"> </w:t>
      </w:r>
      <w:r w:rsidRPr="006A6217">
        <w:t xml:space="preserve">on the method for calculating the regular premiums and </w:t>
      </w:r>
      <w:r w:rsidRPr="006A6217">
        <w:lastRenderedPageBreak/>
        <w:t>the procedure for collecting these premiums, which shall be reviewed at least every five years.</w:t>
      </w:r>
    </w:p>
    <w:p w:rsidR="0092081B" w:rsidRPr="006A6217" w:rsidRDefault="0064266B" w:rsidP="0092081B">
      <w:pPr>
        <w:pStyle w:val="ListParagraph"/>
        <w:spacing w:line="360" w:lineRule="auto"/>
        <w:ind w:left="3240"/>
        <w:jc w:val="both"/>
      </w:pPr>
      <w:r w:rsidRPr="006A6217">
        <w:rPr>
          <w:noProof/>
          <w:lang w:val="en-GB" w:eastAsia="en-GB"/>
        </w:rPr>
        <mc:AlternateContent>
          <mc:Choice Requires="wps">
            <w:drawing>
              <wp:anchor distT="45720" distB="45720" distL="114300" distR="114300" simplePos="0" relativeHeight="251689984" behindDoc="1" locked="0" layoutInCell="1" allowOverlap="1" wp14:anchorId="29FBB3F6" wp14:editId="3833A422">
                <wp:simplePos x="0" y="0"/>
                <wp:positionH relativeFrom="column">
                  <wp:posOffset>-58915</wp:posOffset>
                </wp:positionH>
                <wp:positionV relativeFrom="paragraph">
                  <wp:posOffset>243840</wp:posOffset>
                </wp:positionV>
                <wp:extent cx="849086" cy="510639"/>
                <wp:effectExtent l="0" t="0" r="8255" b="381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086" cy="510639"/>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0" w:name="_Toc509328709"/>
                            <w:proofErr w:type="gramStart"/>
                            <w:r>
                              <w:rPr>
                                <w:rFonts w:ascii="Times New Roman" w:hAnsi="Times New Roman" w:cs="Times New Roman"/>
                                <w:color w:val="000000" w:themeColor="text1"/>
                                <w:sz w:val="18"/>
                                <w:szCs w:val="18"/>
                              </w:rPr>
                              <w:t>Extraordinary p</w:t>
                            </w:r>
                            <w:r w:rsidRPr="00B63D09">
                              <w:rPr>
                                <w:rFonts w:ascii="Times New Roman" w:hAnsi="Times New Roman" w:cs="Times New Roman"/>
                                <w:color w:val="000000" w:themeColor="text1"/>
                                <w:sz w:val="18"/>
                                <w:szCs w:val="18"/>
                              </w:rPr>
                              <w:t>remiums</w:t>
                            </w:r>
                            <w:bookmarkEnd w:id="40"/>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4.65pt;margin-top:19.2pt;width:66.85pt;height:40.2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67" w:name="_Toc509328709"/>
                      <w:proofErr w:type="gramStart"/>
                      <w:r>
                        <w:rPr>
                          <w:rFonts w:ascii="Times New Roman" w:hAnsi="Times New Roman" w:cs="Times New Roman"/>
                          <w:color w:val="000000" w:themeColor="text1"/>
                          <w:sz w:val="18"/>
                          <w:szCs w:val="18"/>
                        </w:rPr>
                        <w:t>Extraordinary p</w:t>
                      </w:r>
                      <w:r w:rsidRPr="00B63D09">
                        <w:rPr>
                          <w:rFonts w:ascii="Times New Roman" w:hAnsi="Times New Roman" w:cs="Times New Roman"/>
                          <w:color w:val="000000" w:themeColor="text1"/>
                          <w:sz w:val="18"/>
                          <w:szCs w:val="18"/>
                        </w:rPr>
                        <w:t>remiums</w:t>
                      </w:r>
                      <w:bookmarkEnd w:id="67"/>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EC03A0" w:rsidP="005E12E7">
      <w:pPr>
        <w:pStyle w:val="ListParagraph"/>
        <w:spacing w:after="160" w:line="360" w:lineRule="auto"/>
        <w:ind w:left="2160" w:firstLine="360"/>
        <w:contextualSpacing/>
        <w:jc w:val="both"/>
      </w:pPr>
      <w:r>
        <w:t xml:space="preserve">30. </w:t>
      </w:r>
      <w:r w:rsidR="0092081B" w:rsidRPr="006A6217">
        <w:t xml:space="preserve">(1) The Corporation may impose extraordinary premiums on the </w:t>
      </w:r>
      <w:r w:rsidR="0022131B">
        <w:t>m</w:t>
      </w:r>
      <w:r w:rsidR="0092081B" w:rsidRPr="006A6217">
        <w:t xml:space="preserve">ember </w:t>
      </w:r>
      <w:r w:rsidR="0022131B">
        <w:t>f</w:t>
      </w:r>
      <w:r w:rsidR="0092081B" w:rsidRPr="006A6217">
        <w:t xml:space="preserve">inancial </w:t>
      </w:r>
      <w:r w:rsidR="0064266B">
        <w:t>i</w:t>
      </w:r>
      <w:r w:rsidR="0092081B" w:rsidRPr="006A6217">
        <w:t xml:space="preserve">nstitutions in addition to the regular premiums where the Corporation has made or is likely to make payments to depositors which have exhausted or are likely to exhaust the Fund. </w:t>
      </w:r>
    </w:p>
    <w:p w:rsidR="0022131B" w:rsidRPr="006A6217" w:rsidRDefault="0022131B" w:rsidP="00EC03A0">
      <w:pPr>
        <w:pStyle w:val="ListParagraph"/>
        <w:tabs>
          <w:tab w:val="left" w:pos="360"/>
        </w:tabs>
        <w:spacing w:after="160" w:line="360" w:lineRule="auto"/>
        <w:ind w:left="3240"/>
        <w:contextualSpacing/>
        <w:jc w:val="both"/>
      </w:pPr>
    </w:p>
    <w:p w:rsidR="0092081B" w:rsidRPr="006A6217" w:rsidRDefault="0092081B" w:rsidP="005E12E7">
      <w:pPr>
        <w:pStyle w:val="ListParagraph"/>
        <w:spacing w:line="360" w:lineRule="auto"/>
        <w:ind w:left="2160" w:firstLine="540"/>
        <w:jc w:val="both"/>
      </w:pPr>
      <w:r w:rsidRPr="006A6217">
        <w:t xml:space="preserve">(2) The Board shall determine the rate of the extraordinary premiums not exceeding </w:t>
      </w:r>
      <w:r w:rsidRPr="007A4B76">
        <w:t>1.00 percent</w:t>
      </w:r>
      <w:r w:rsidRPr="006A6217">
        <w:t xml:space="preserve"> of the average amount of </w:t>
      </w:r>
      <w:r w:rsidR="0022131B">
        <w:t>insured d</w:t>
      </w:r>
      <w:r w:rsidRPr="006A6217">
        <w:t xml:space="preserve">eposits held by each </w:t>
      </w:r>
      <w:r w:rsidR="0022131B">
        <w:t>m</w:t>
      </w:r>
      <w:r w:rsidRPr="006A6217">
        <w:t xml:space="preserve">ember </w:t>
      </w:r>
      <w:r w:rsidR="0022131B">
        <w:t>f</w:t>
      </w:r>
      <w:r w:rsidRPr="006A6217">
        <w:t xml:space="preserve">inancial </w:t>
      </w:r>
      <w:r w:rsidR="0022131B">
        <w:t>i</w:t>
      </w:r>
      <w:r w:rsidRPr="006A6217">
        <w:t xml:space="preserve">nstitution over the preceding assessment period at such a level that enables the Fund to return to its minimum target size within a reasonable period of time. </w:t>
      </w:r>
    </w:p>
    <w:p w:rsidR="0092081B" w:rsidRPr="006A6217" w:rsidRDefault="0092081B" w:rsidP="005E12E7">
      <w:pPr>
        <w:pStyle w:val="ListParagraph"/>
        <w:spacing w:line="360" w:lineRule="auto"/>
        <w:ind w:left="2160" w:firstLine="540"/>
        <w:jc w:val="both"/>
      </w:pPr>
      <w:r w:rsidRPr="006A6217">
        <w:t xml:space="preserve">(3) The extraordinary premiums shall be paid to the Corporation by drawing from the accounts of the </w:t>
      </w:r>
      <w:r w:rsidR="0022131B">
        <w:t>member f</w:t>
      </w:r>
      <w:r w:rsidRPr="006A6217">
        <w:t xml:space="preserve">inancial </w:t>
      </w:r>
      <w:r w:rsidR="0022131B">
        <w:t>i</w:t>
      </w:r>
      <w:r w:rsidRPr="006A6217">
        <w:t xml:space="preserve">nstitutions at the Bank. </w:t>
      </w:r>
    </w:p>
    <w:p w:rsidR="0092081B" w:rsidRPr="006A6217" w:rsidRDefault="0092081B" w:rsidP="0092081B">
      <w:pPr>
        <w:pStyle w:val="ListParagraph"/>
        <w:spacing w:line="360" w:lineRule="auto"/>
        <w:ind w:left="3240"/>
        <w:jc w:val="both"/>
      </w:pPr>
      <w:r w:rsidRPr="006A6217">
        <w:rPr>
          <w:noProof/>
          <w:lang w:val="en-GB" w:eastAsia="en-GB"/>
        </w:rPr>
        <mc:AlternateContent>
          <mc:Choice Requires="wps">
            <w:drawing>
              <wp:anchor distT="45720" distB="45720" distL="114300" distR="114300" simplePos="0" relativeHeight="251691008" behindDoc="1" locked="0" layoutInCell="1" allowOverlap="1" wp14:anchorId="63ECDA28" wp14:editId="107A12C4">
                <wp:simplePos x="0" y="0"/>
                <wp:positionH relativeFrom="column">
                  <wp:posOffset>-392430</wp:posOffset>
                </wp:positionH>
                <wp:positionV relativeFrom="paragraph">
                  <wp:posOffset>180340</wp:posOffset>
                </wp:positionV>
                <wp:extent cx="1181100" cy="40005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000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sz w:val="18"/>
                                <w:szCs w:val="18"/>
                              </w:rPr>
                            </w:pPr>
                            <w:bookmarkStart w:id="41" w:name="_Toc509328710"/>
                            <w:proofErr w:type="gramStart"/>
                            <w:r w:rsidRPr="00B63D09">
                              <w:rPr>
                                <w:rFonts w:ascii="Times New Roman" w:hAnsi="Times New Roman" w:cs="Times New Roman"/>
                                <w:color w:val="000000" w:themeColor="text1"/>
                                <w:sz w:val="18"/>
                                <w:szCs w:val="18"/>
                              </w:rPr>
                              <w:t xml:space="preserve">Emergency </w:t>
                            </w:r>
                            <w:r>
                              <w:rPr>
                                <w:rFonts w:ascii="Times New Roman" w:hAnsi="Times New Roman" w:cs="Times New Roman"/>
                                <w:color w:val="000000" w:themeColor="text1"/>
                                <w:sz w:val="18"/>
                                <w:szCs w:val="18"/>
                              </w:rPr>
                              <w:t>f</w:t>
                            </w:r>
                            <w:r w:rsidRPr="00B63D09">
                              <w:rPr>
                                <w:rFonts w:ascii="Times New Roman" w:hAnsi="Times New Roman" w:cs="Times New Roman"/>
                                <w:color w:val="000000" w:themeColor="text1"/>
                                <w:sz w:val="18"/>
                                <w:szCs w:val="18"/>
                              </w:rPr>
                              <w:t>unding</w:t>
                            </w:r>
                            <w:bookmarkEnd w:id="41"/>
                            <w:r>
                              <w:rPr>
                                <w:rFonts w:ascii="Times New Roman" w:hAnsi="Times New Roman" w:cs="Times New Roman"/>
                                <w:sz w:val="18"/>
                                <w:szCs w:val="18"/>
                              </w:rPr>
                              <w:t>.</w:t>
                            </w:r>
                            <w:proofErr w:type="gramEnd"/>
                            <w:r w:rsidRPr="00B63D09">
                              <w:rPr>
                                <w:rFonts w:ascii="Times New Roman" w:hAnsi="Times New Roman" w:cs="Times New Roman"/>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0.9pt;margin-top:14.2pt;width:93pt;height:31.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sz w:val="18"/>
                          <w:szCs w:val="18"/>
                        </w:rPr>
                      </w:pPr>
                      <w:bookmarkStart w:id="69" w:name="_Toc509328710"/>
                      <w:proofErr w:type="gramStart"/>
                      <w:r w:rsidRPr="00B63D09">
                        <w:rPr>
                          <w:rFonts w:ascii="Times New Roman" w:hAnsi="Times New Roman" w:cs="Times New Roman"/>
                          <w:color w:val="000000" w:themeColor="text1"/>
                          <w:sz w:val="18"/>
                          <w:szCs w:val="18"/>
                        </w:rPr>
                        <w:t xml:space="preserve">Emergency </w:t>
                      </w:r>
                      <w:r>
                        <w:rPr>
                          <w:rFonts w:ascii="Times New Roman" w:hAnsi="Times New Roman" w:cs="Times New Roman"/>
                          <w:color w:val="000000" w:themeColor="text1"/>
                          <w:sz w:val="18"/>
                          <w:szCs w:val="18"/>
                        </w:rPr>
                        <w:t>f</w:t>
                      </w:r>
                      <w:r w:rsidRPr="00B63D09">
                        <w:rPr>
                          <w:rFonts w:ascii="Times New Roman" w:hAnsi="Times New Roman" w:cs="Times New Roman"/>
                          <w:color w:val="000000" w:themeColor="text1"/>
                          <w:sz w:val="18"/>
                          <w:szCs w:val="18"/>
                        </w:rPr>
                        <w:t>unding</w:t>
                      </w:r>
                      <w:bookmarkEnd w:id="69"/>
                      <w:r>
                        <w:rPr>
                          <w:rFonts w:ascii="Times New Roman" w:hAnsi="Times New Roman" w:cs="Times New Roman"/>
                          <w:sz w:val="18"/>
                          <w:szCs w:val="18"/>
                        </w:rPr>
                        <w:t>.</w:t>
                      </w:r>
                      <w:proofErr w:type="gramEnd"/>
                      <w:r w:rsidRPr="00B63D09">
                        <w:rPr>
                          <w:rFonts w:ascii="Times New Roman" w:hAnsi="Times New Roman" w:cs="Times New Roman"/>
                          <w:sz w:val="18"/>
                          <w:szCs w:val="18"/>
                        </w:rPr>
                        <w:t xml:space="preserve"> </w:t>
                      </w:r>
                    </w:p>
                  </w:txbxContent>
                </v:textbox>
              </v:shape>
            </w:pict>
          </mc:Fallback>
        </mc:AlternateContent>
      </w:r>
    </w:p>
    <w:p w:rsidR="0092081B" w:rsidRPr="006A6217" w:rsidRDefault="00EC03A0" w:rsidP="005E12E7">
      <w:pPr>
        <w:pStyle w:val="ListParagraph"/>
        <w:spacing w:after="160" w:line="360" w:lineRule="auto"/>
        <w:ind w:left="2160" w:firstLine="360"/>
        <w:contextualSpacing/>
        <w:jc w:val="both"/>
      </w:pPr>
      <w:r>
        <w:t>31.</w:t>
      </w:r>
      <w:r w:rsidR="0092081B" w:rsidRPr="006A6217">
        <w:t xml:space="preserve"> If the imposition of extraordinary premiums is </w:t>
      </w:r>
      <w:bookmarkStart w:id="42" w:name="_Hlk503359247"/>
      <w:r w:rsidR="0092081B" w:rsidRPr="006A6217">
        <w:t xml:space="preserve">insufficient to reimburse </w:t>
      </w:r>
      <w:r w:rsidR="0022131B">
        <w:t>i</w:t>
      </w:r>
      <w:r w:rsidR="0092081B" w:rsidRPr="006A6217">
        <w:t xml:space="preserve">nsured </w:t>
      </w:r>
      <w:r w:rsidR="0022131B">
        <w:t>d</w:t>
      </w:r>
      <w:r w:rsidR="0092081B" w:rsidRPr="006A6217">
        <w:t xml:space="preserve">epositors or to restore the Fund to its minimum target size within a reasonable period of time, the Corporation may borrow funds from </w:t>
      </w:r>
      <w:bookmarkEnd w:id="42"/>
      <w:r w:rsidR="0092081B" w:rsidRPr="006A6217">
        <w:t xml:space="preserve">the Government, or from the Bank with a Government guarantee, at an interest rate equivalent to that charged on Government securities of similar maturity. </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692032" behindDoc="1" locked="0" layoutInCell="1" allowOverlap="1" wp14:anchorId="362EA1B3" wp14:editId="35FE2838">
                <wp:simplePos x="0" y="0"/>
                <wp:positionH relativeFrom="column">
                  <wp:posOffset>-392430</wp:posOffset>
                </wp:positionH>
                <wp:positionV relativeFrom="paragraph">
                  <wp:posOffset>180340</wp:posOffset>
                </wp:positionV>
                <wp:extent cx="885825" cy="495300"/>
                <wp:effectExtent l="0" t="0" r="9525"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9530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3" w:name="_Toc509328711"/>
                            <w:proofErr w:type="gramStart"/>
                            <w:r w:rsidRPr="00B63D09">
                              <w:rPr>
                                <w:rFonts w:ascii="Times New Roman" w:hAnsi="Times New Roman" w:cs="Times New Roman"/>
                                <w:color w:val="000000" w:themeColor="text1"/>
                                <w:sz w:val="18"/>
                                <w:szCs w:val="18"/>
                              </w:rPr>
                              <w:t xml:space="preserve">Outstanding </w:t>
                            </w:r>
                            <w:r>
                              <w:rPr>
                                <w:rFonts w:ascii="Times New Roman" w:hAnsi="Times New Roman" w:cs="Times New Roman"/>
                                <w:color w:val="000000" w:themeColor="text1"/>
                                <w:sz w:val="18"/>
                                <w:szCs w:val="18"/>
                              </w:rPr>
                              <w:t>p</w:t>
                            </w:r>
                            <w:r w:rsidRPr="00B63D09">
                              <w:rPr>
                                <w:rFonts w:ascii="Times New Roman" w:hAnsi="Times New Roman" w:cs="Times New Roman"/>
                                <w:color w:val="000000" w:themeColor="text1"/>
                                <w:sz w:val="18"/>
                                <w:szCs w:val="18"/>
                              </w:rPr>
                              <w:t>remiums</w:t>
                            </w:r>
                            <w:bookmarkEnd w:id="43"/>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0.9pt;margin-top:14.2pt;width:69.75pt;height:39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2" w:name="_Toc509328711"/>
                      <w:proofErr w:type="gramStart"/>
                      <w:r w:rsidRPr="00B63D09">
                        <w:rPr>
                          <w:rFonts w:ascii="Times New Roman" w:hAnsi="Times New Roman" w:cs="Times New Roman"/>
                          <w:color w:val="000000" w:themeColor="text1"/>
                          <w:sz w:val="18"/>
                          <w:szCs w:val="18"/>
                        </w:rPr>
                        <w:t xml:space="preserve">Outstanding </w:t>
                      </w:r>
                      <w:r>
                        <w:rPr>
                          <w:rFonts w:ascii="Times New Roman" w:hAnsi="Times New Roman" w:cs="Times New Roman"/>
                          <w:color w:val="000000" w:themeColor="text1"/>
                          <w:sz w:val="18"/>
                          <w:szCs w:val="18"/>
                        </w:rPr>
                        <w:t>p</w:t>
                      </w:r>
                      <w:r w:rsidRPr="00B63D09">
                        <w:rPr>
                          <w:rFonts w:ascii="Times New Roman" w:hAnsi="Times New Roman" w:cs="Times New Roman"/>
                          <w:color w:val="000000" w:themeColor="text1"/>
                          <w:sz w:val="18"/>
                          <w:szCs w:val="18"/>
                        </w:rPr>
                        <w:t>remiums</w:t>
                      </w:r>
                      <w:bookmarkEnd w:id="72"/>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EC03A0" w:rsidP="005E12E7">
      <w:pPr>
        <w:pStyle w:val="ListParagraph"/>
        <w:spacing w:after="160" w:line="360" w:lineRule="auto"/>
        <w:ind w:left="2160" w:firstLine="360"/>
        <w:contextualSpacing/>
        <w:jc w:val="both"/>
      </w:pPr>
      <w:r>
        <w:t>32.</w:t>
      </w:r>
      <w:r w:rsidR="0092081B" w:rsidRPr="006A6217">
        <w:t xml:space="preserve"> (1) </w:t>
      </w:r>
      <w:proofErr w:type="gramStart"/>
      <w:r w:rsidR="0092081B" w:rsidRPr="006A6217">
        <w:t>Where</w:t>
      </w:r>
      <w:proofErr w:type="gramEnd"/>
      <w:r w:rsidR="0092081B" w:rsidRPr="006A6217">
        <w:t xml:space="preserve"> any amount payable to the Fund by a </w:t>
      </w:r>
      <w:r w:rsidR="0022131B">
        <w:t>m</w:t>
      </w:r>
      <w:r w:rsidR="0092081B" w:rsidRPr="006A6217">
        <w:t xml:space="preserve">ember </w:t>
      </w:r>
      <w:r w:rsidR="0022131B">
        <w:t>f</w:t>
      </w:r>
      <w:r w:rsidR="0092081B" w:rsidRPr="006A6217">
        <w:t xml:space="preserve">inancial </w:t>
      </w:r>
      <w:r w:rsidR="0022131B">
        <w:t>i</w:t>
      </w:r>
      <w:r w:rsidR="0092081B" w:rsidRPr="006A6217">
        <w:t xml:space="preserve">nstitution is outstanding, that member is liable to pay interest as the Board may </w:t>
      </w:r>
      <w:r w:rsidR="00560F39">
        <w:t>determine</w:t>
      </w:r>
      <w:r w:rsidR="0092081B" w:rsidRPr="006A6217">
        <w:t>.</w:t>
      </w:r>
    </w:p>
    <w:p w:rsidR="0022131B" w:rsidRPr="006A6217" w:rsidRDefault="0022131B" w:rsidP="00EC03A0">
      <w:pPr>
        <w:pStyle w:val="ListParagraph"/>
        <w:tabs>
          <w:tab w:val="left" w:pos="360"/>
        </w:tabs>
        <w:spacing w:after="160" w:line="360" w:lineRule="auto"/>
        <w:ind w:left="3240"/>
        <w:contextualSpacing/>
        <w:jc w:val="both"/>
      </w:pPr>
    </w:p>
    <w:p w:rsidR="0092081B" w:rsidRPr="006A6217" w:rsidRDefault="0092081B" w:rsidP="005E12E7">
      <w:pPr>
        <w:pStyle w:val="ListParagraph"/>
        <w:spacing w:line="360" w:lineRule="auto"/>
        <w:ind w:left="2160" w:firstLine="540"/>
        <w:jc w:val="both"/>
      </w:pPr>
      <w:r w:rsidRPr="006A6217">
        <w:lastRenderedPageBreak/>
        <w:t xml:space="preserve"> (2) All sums due and payable to the Fund under this Act may be recovered summarily as debt due to the corporation in civil proceedings, without prejudice to any other remedy.</w:t>
      </w:r>
    </w:p>
    <w:p w:rsidR="0092081B" w:rsidRPr="006A6217" w:rsidRDefault="0092081B" w:rsidP="0092081B">
      <w:pPr>
        <w:tabs>
          <w:tab w:val="left" w:pos="360"/>
        </w:tabs>
        <w:spacing w:line="360" w:lineRule="auto"/>
      </w:pPr>
    </w:p>
    <w:p w:rsidR="0092081B" w:rsidRPr="006A6217" w:rsidRDefault="0092081B" w:rsidP="0092081B">
      <w:pPr>
        <w:pStyle w:val="Heading2"/>
        <w:rPr>
          <w:rFonts w:ascii="Times New Roman" w:hAnsi="Times New Roman" w:cs="Times New Roman"/>
          <w:sz w:val="24"/>
          <w:szCs w:val="24"/>
        </w:rPr>
      </w:pPr>
    </w:p>
    <w:p w:rsidR="0092081B" w:rsidRDefault="005E12E7" w:rsidP="005E12E7">
      <w:pPr>
        <w:pStyle w:val="ListParagraph"/>
        <w:numPr>
          <w:ilvl w:val="0"/>
          <w:numId w:val="30"/>
        </w:numPr>
        <w:spacing w:after="160" w:line="360" w:lineRule="auto"/>
        <w:ind w:left="2160" w:firstLine="360"/>
        <w:contextualSpacing/>
        <w:jc w:val="both"/>
      </w:pPr>
      <w:r w:rsidRPr="006A6217">
        <w:rPr>
          <w:noProof/>
          <w:lang w:val="en-GB" w:eastAsia="en-GB"/>
        </w:rPr>
        <mc:AlternateContent>
          <mc:Choice Requires="wps">
            <w:drawing>
              <wp:anchor distT="45720" distB="45720" distL="114300" distR="114300" simplePos="0" relativeHeight="251693056" behindDoc="1" locked="0" layoutInCell="1" allowOverlap="1" wp14:anchorId="158776C3" wp14:editId="08E3DE1A">
                <wp:simplePos x="0" y="0"/>
                <wp:positionH relativeFrom="column">
                  <wp:posOffset>-130678</wp:posOffset>
                </wp:positionH>
                <wp:positionV relativeFrom="paragraph">
                  <wp:posOffset>5080</wp:posOffset>
                </wp:positionV>
                <wp:extent cx="920115" cy="466725"/>
                <wp:effectExtent l="0" t="0" r="0" b="9525"/>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466725"/>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4" w:name="_Toc509328712"/>
                            <w:proofErr w:type="gramStart"/>
                            <w:r w:rsidRPr="00B63D09">
                              <w:rPr>
                                <w:rFonts w:ascii="Times New Roman" w:hAnsi="Times New Roman" w:cs="Times New Roman"/>
                                <w:color w:val="000000" w:themeColor="text1"/>
                                <w:sz w:val="18"/>
                                <w:szCs w:val="18"/>
                              </w:rPr>
                              <w:t>Investment of the Fund</w:t>
                            </w:r>
                            <w:bookmarkEnd w:id="44"/>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0.3pt;margin-top:.4pt;width:72.45pt;height:36.7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4" w:name="_Toc509328712"/>
                      <w:proofErr w:type="gramStart"/>
                      <w:r w:rsidRPr="00B63D09">
                        <w:rPr>
                          <w:rFonts w:ascii="Times New Roman" w:hAnsi="Times New Roman" w:cs="Times New Roman"/>
                          <w:color w:val="000000" w:themeColor="text1"/>
                          <w:sz w:val="18"/>
                          <w:szCs w:val="18"/>
                        </w:rPr>
                        <w:t>Investment of the Fund</w:t>
                      </w:r>
                      <w:bookmarkEnd w:id="74"/>
                      <w:r>
                        <w:rPr>
                          <w:rFonts w:ascii="Times New Roman" w:hAnsi="Times New Roman" w:cs="Times New Roman"/>
                          <w:color w:val="000000" w:themeColor="text1"/>
                          <w:sz w:val="18"/>
                          <w:szCs w:val="18"/>
                        </w:rPr>
                        <w:t>.</w:t>
                      </w:r>
                      <w:proofErr w:type="gramEnd"/>
                    </w:p>
                  </w:txbxContent>
                </v:textbox>
              </v:shape>
            </w:pict>
          </mc:Fallback>
        </mc:AlternateContent>
      </w:r>
      <w:r w:rsidR="00EC03A0">
        <w:t xml:space="preserve">(1) </w:t>
      </w:r>
      <w:r w:rsidR="0092081B" w:rsidRPr="006A6217">
        <w:t>The Corporation shall manage the resources of the Fund consistent with international best practices, prioritizing safety and liquidity over return, and ensuring adequate risk management and internal control safeguards, as reflected in the investment policy and the annual investment plan of the Corporation as adopted by the Board.</w:t>
      </w:r>
    </w:p>
    <w:p w:rsidR="00EC03A0" w:rsidRPr="006A6217" w:rsidRDefault="00EC03A0" w:rsidP="007E44A5">
      <w:pPr>
        <w:pStyle w:val="ListParagraph"/>
        <w:tabs>
          <w:tab w:val="left" w:pos="360"/>
        </w:tabs>
        <w:spacing w:after="160" w:line="360" w:lineRule="auto"/>
        <w:ind w:left="3240"/>
        <w:contextualSpacing/>
      </w:pPr>
    </w:p>
    <w:p w:rsidR="0092081B" w:rsidRPr="006A6217" w:rsidRDefault="005E12E7" w:rsidP="005E12E7">
      <w:pPr>
        <w:pStyle w:val="ListParagraph"/>
        <w:spacing w:after="160" w:line="360" w:lineRule="auto"/>
        <w:ind w:left="2160" w:firstLine="540"/>
        <w:contextualSpacing/>
        <w:jc w:val="both"/>
      </w:pPr>
      <w:r>
        <w:t xml:space="preserve">(2) </w:t>
      </w:r>
      <w:r w:rsidR="0092081B" w:rsidRPr="006A6217">
        <w:t>The resources of the Fund shall be invested in low-risk securities in such a manner as to maintain an adequate level of liquidity to protect the resources of the Fund while generating a level of income that is likely to maintain or increase the real value of the Fund.</w:t>
      </w:r>
    </w:p>
    <w:p w:rsidR="0092081B" w:rsidRPr="007E44A5" w:rsidRDefault="0092081B" w:rsidP="005E12E7">
      <w:pPr>
        <w:spacing w:after="160" w:line="360" w:lineRule="auto"/>
        <w:ind w:left="2160" w:firstLine="540"/>
        <w:contextualSpacing/>
        <w:rPr>
          <w:b/>
        </w:rPr>
      </w:pPr>
      <w:r w:rsidRPr="006A6217">
        <w:t>(</w:t>
      </w:r>
      <w:r w:rsidR="007E44A5">
        <w:t>3</w:t>
      </w:r>
      <w:r w:rsidRPr="006A6217">
        <w:t>) The Fund may invest its re</w:t>
      </w:r>
      <w:r w:rsidR="0064266B">
        <w:t>sources in the following assets -</w:t>
      </w:r>
    </w:p>
    <w:p w:rsidR="0092081B" w:rsidRPr="006A6217" w:rsidRDefault="0064266B" w:rsidP="0064266B">
      <w:pPr>
        <w:pStyle w:val="ListParagraph"/>
        <w:numPr>
          <w:ilvl w:val="0"/>
          <w:numId w:val="19"/>
        </w:numPr>
        <w:spacing w:after="160" w:line="360" w:lineRule="auto"/>
        <w:contextualSpacing/>
        <w:jc w:val="both"/>
      </w:pPr>
      <w:r w:rsidRPr="006A6217">
        <w:t xml:space="preserve">debt </w:t>
      </w:r>
      <w:r w:rsidR="0092081B" w:rsidRPr="006A6217">
        <w:t>securities issued by the Government of Guyana;</w:t>
      </w:r>
    </w:p>
    <w:p w:rsidR="0092081B" w:rsidRPr="006A6217" w:rsidRDefault="0064266B" w:rsidP="0064266B">
      <w:pPr>
        <w:pStyle w:val="ListParagraph"/>
        <w:numPr>
          <w:ilvl w:val="0"/>
          <w:numId w:val="19"/>
        </w:numPr>
        <w:spacing w:after="160" w:line="360" w:lineRule="auto"/>
        <w:contextualSpacing/>
        <w:jc w:val="both"/>
      </w:pPr>
      <w:r w:rsidRPr="006A6217">
        <w:t xml:space="preserve">banknotes </w:t>
      </w:r>
      <w:r w:rsidR="0092081B" w:rsidRPr="006A6217">
        <w:t>and coins denominated in freely convertible foreign currencies; and</w:t>
      </w:r>
    </w:p>
    <w:p w:rsidR="0092081B" w:rsidRDefault="0064266B" w:rsidP="0064266B">
      <w:pPr>
        <w:pStyle w:val="ListParagraph"/>
        <w:numPr>
          <w:ilvl w:val="0"/>
          <w:numId w:val="19"/>
        </w:numPr>
        <w:spacing w:after="160" w:line="360" w:lineRule="auto"/>
        <w:contextualSpacing/>
        <w:jc w:val="both"/>
      </w:pPr>
      <w:proofErr w:type="gramStart"/>
      <w:r w:rsidRPr="006A6217">
        <w:t>readily</w:t>
      </w:r>
      <w:proofErr w:type="gramEnd"/>
      <w:r>
        <w:t xml:space="preserve"> </w:t>
      </w:r>
      <w:r w:rsidR="0092081B" w:rsidRPr="006A6217">
        <w:t>marketable financial securities issued by governments, central banks or public international financial institutions denominated in freely convertible currencies with a high credit rating, as determined by the Board in the investment policy of the Corporation.</w:t>
      </w:r>
    </w:p>
    <w:p w:rsidR="0092081B" w:rsidRDefault="009176D8" w:rsidP="009176D8">
      <w:pPr>
        <w:pStyle w:val="ListParagraph"/>
        <w:spacing w:after="160" w:line="360" w:lineRule="auto"/>
        <w:ind w:left="2160" w:firstLine="540"/>
        <w:contextualSpacing/>
      </w:pPr>
      <w:r>
        <w:t xml:space="preserve">(4) </w:t>
      </w:r>
      <w:r w:rsidR="0092081B" w:rsidRPr="006A6217">
        <w:t xml:space="preserve">The Fund shall not invest in the </w:t>
      </w:r>
      <w:r w:rsidR="0022131B">
        <w:t>member f</w:t>
      </w:r>
      <w:r w:rsidR="0092081B" w:rsidRPr="006A6217">
        <w:t xml:space="preserve">inancial </w:t>
      </w:r>
      <w:r w:rsidR="0022131B">
        <w:t>i</w:t>
      </w:r>
      <w:r w:rsidR="0092081B" w:rsidRPr="006A6217">
        <w:t>nstitutions.</w:t>
      </w:r>
    </w:p>
    <w:p w:rsidR="009176D8" w:rsidRDefault="009176D8" w:rsidP="009176D8">
      <w:pPr>
        <w:pStyle w:val="ListParagraph"/>
        <w:spacing w:after="160" w:line="360" w:lineRule="auto"/>
        <w:ind w:left="2160" w:firstLine="540"/>
        <w:contextualSpacing/>
      </w:pPr>
    </w:p>
    <w:p w:rsidR="0092081B" w:rsidRPr="006A6217" w:rsidRDefault="009176D8" w:rsidP="009176D8">
      <w:pPr>
        <w:pStyle w:val="ListParagraph"/>
        <w:spacing w:after="160" w:line="360" w:lineRule="auto"/>
        <w:ind w:left="2160" w:firstLine="540"/>
        <w:contextualSpacing/>
        <w:jc w:val="both"/>
      </w:pPr>
      <w:r>
        <w:t xml:space="preserve">(5) </w:t>
      </w:r>
      <w:r w:rsidR="0092081B" w:rsidRPr="006A6217">
        <w:t xml:space="preserve">The Corporation may outsource to the Bank the investment of the resources of the Fund. </w:t>
      </w:r>
    </w:p>
    <w:p w:rsidR="0092081B" w:rsidRPr="006A6217" w:rsidRDefault="009176D8" w:rsidP="0092081B">
      <w:pPr>
        <w:spacing w:line="360" w:lineRule="auto"/>
      </w:pPr>
      <w:r w:rsidRPr="006A6217">
        <w:rPr>
          <w:noProof/>
          <w:lang w:val="en-GB" w:eastAsia="en-GB"/>
        </w:rPr>
        <w:lastRenderedPageBreak/>
        <mc:AlternateContent>
          <mc:Choice Requires="wps">
            <w:drawing>
              <wp:anchor distT="45720" distB="45720" distL="114300" distR="114300" simplePos="0" relativeHeight="251694080" behindDoc="1" locked="0" layoutInCell="1" allowOverlap="1" wp14:anchorId="1E09771C" wp14:editId="6C2B31F4">
                <wp:simplePos x="0" y="0"/>
                <wp:positionH relativeFrom="column">
                  <wp:posOffset>-101097</wp:posOffset>
                </wp:positionH>
                <wp:positionV relativeFrom="paragraph">
                  <wp:posOffset>321434</wp:posOffset>
                </wp:positionV>
                <wp:extent cx="876300" cy="400050"/>
                <wp:effectExtent l="0" t="0" r="0" b="0"/>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00050"/>
                        </a:xfrm>
                        <a:prstGeom prst="rect">
                          <a:avLst/>
                        </a:prstGeom>
                        <a:solidFill>
                          <a:srgbClr val="FFFFFF"/>
                        </a:solidFill>
                        <a:ln w="9525">
                          <a:noFill/>
                          <a:miter lim="800000"/>
                          <a:headEnd/>
                          <a:tailEnd/>
                        </a:ln>
                      </wps:spPr>
                      <wps:txbx>
                        <w:txbxContent>
                          <w:p w:rsidR="0086480A" w:rsidRPr="00B63D09" w:rsidRDefault="0086480A" w:rsidP="0092081B">
                            <w:pPr>
                              <w:pStyle w:val="Heading2"/>
                              <w:rPr>
                                <w:rFonts w:ascii="Times New Roman" w:hAnsi="Times New Roman" w:cs="Times New Roman"/>
                                <w:color w:val="000000" w:themeColor="text1"/>
                                <w:sz w:val="18"/>
                                <w:szCs w:val="18"/>
                              </w:rPr>
                            </w:pPr>
                            <w:bookmarkStart w:id="45" w:name="_Toc509328713"/>
                            <w:proofErr w:type="gramStart"/>
                            <w:r w:rsidRPr="00B63D09">
                              <w:rPr>
                                <w:rFonts w:ascii="Times New Roman" w:hAnsi="Times New Roman" w:cs="Times New Roman"/>
                                <w:color w:val="000000" w:themeColor="text1"/>
                                <w:sz w:val="18"/>
                                <w:szCs w:val="18"/>
                              </w:rPr>
                              <w:t xml:space="preserve">Use of Fund </w:t>
                            </w:r>
                            <w:r>
                              <w:rPr>
                                <w:rFonts w:ascii="Times New Roman" w:hAnsi="Times New Roman" w:cs="Times New Roman"/>
                                <w:color w:val="000000" w:themeColor="text1"/>
                                <w:sz w:val="18"/>
                                <w:szCs w:val="18"/>
                              </w:rPr>
                              <w:t>r</w:t>
                            </w:r>
                            <w:r w:rsidRPr="00B63D09">
                              <w:rPr>
                                <w:rFonts w:ascii="Times New Roman" w:hAnsi="Times New Roman" w:cs="Times New Roman"/>
                                <w:color w:val="000000" w:themeColor="text1"/>
                                <w:sz w:val="18"/>
                                <w:szCs w:val="18"/>
                              </w:rPr>
                              <w:t>esources</w:t>
                            </w:r>
                            <w:bookmarkEnd w:id="45"/>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7.95pt;margin-top:25.3pt;width:69pt;height:31.5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" stroked="f">
                <v:textbox>
                  <w:txbxContent>
                    <w:p w:rsidR="0086480A" w:rsidRPr="00B63D09" w:rsidRDefault="0086480A" w:rsidP="0092081B">
                      <w:pPr>
                        <w:pStyle w:val="Heading2"/>
                        <w:rPr>
                          <w:rFonts w:ascii="Times New Roman" w:hAnsi="Times New Roman" w:cs="Times New Roman"/>
                          <w:color w:val="000000" w:themeColor="text1"/>
                          <w:sz w:val="18"/>
                          <w:szCs w:val="18"/>
                        </w:rPr>
                      </w:pPr>
                      <w:bookmarkStart w:id="76" w:name="_Toc509328713"/>
                      <w:proofErr w:type="gramStart"/>
                      <w:r w:rsidRPr="00B63D09">
                        <w:rPr>
                          <w:rFonts w:ascii="Times New Roman" w:hAnsi="Times New Roman" w:cs="Times New Roman"/>
                          <w:color w:val="000000" w:themeColor="text1"/>
                          <w:sz w:val="18"/>
                          <w:szCs w:val="18"/>
                        </w:rPr>
                        <w:t xml:space="preserve">Use of Fund </w:t>
                      </w:r>
                      <w:r>
                        <w:rPr>
                          <w:rFonts w:ascii="Times New Roman" w:hAnsi="Times New Roman" w:cs="Times New Roman"/>
                          <w:color w:val="000000" w:themeColor="text1"/>
                          <w:sz w:val="18"/>
                          <w:szCs w:val="18"/>
                        </w:rPr>
                        <w:t>r</w:t>
                      </w:r>
                      <w:r w:rsidRPr="00B63D09">
                        <w:rPr>
                          <w:rFonts w:ascii="Times New Roman" w:hAnsi="Times New Roman" w:cs="Times New Roman"/>
                          <w:color w:val="000000" w:themeColor="text1"/>
                          <w:sz w:val="18"/>
                          <w:szCs w:val="18"/>
                        </w:rPr>
                        <w:t>esources</w:t>
                      </w:r>
                      <w:bookmarkEnd w:id="76"/>
                      <w:r>
                        <w:rPr>
                          <w:rFonts w:ascii="Times New Roman" w:hAnsi="Times New Roman" w:cs="Times New Roman"/>
                          <w:color w:val="000000" w:themeColor="text1"/>
                          <w:sz w:val="18"/>
                          <w:szCs w:val="18"/>
                        </w:rPr>
                        <w:t>.</w:t>
                      </w:r>
                      <w:proofErr w:type="gramEnd"/>
                    </w:p>
                    <w:p w:rsidR="0086480A" w:rsidRPr="00B63D09" w:rsidRDefault="0086480A" w:rsidP="0092081B">
                      <w:pPr>
                        <w:rPr>
                          <w:color w:val="000000" w:themeColor="text1"/>
                          <w:sz w:val="18"/>
                          <w:szCs w:val="18"/>
                        </w:rPr>
                      </w:pPr>
                    </w:p>
                  </w:txbxContent>
                </v:textbox>
              </v:shape>
            </w:pict>
          </mc:Fallback>
        </mc:AlternateContent>
      </w:r>
    </w:p>
    <w:p w:rsidR="0092081B" w:rsidRPr="006A6217" w:rsidRDefault="007E44A5" w:rsidP="009176D8">
      <w:pPr>
        <w:spacing w:after="160" w:line="360" w:lineRule="auto"/>
        <w:ind w:left="2160" w:firstLine="360"/>
        <w:contextualSpacing/>
      </w:pPr>
      <w:r>
        <w:t>34.</w:t>
      </w:r>
      <w:r w:rsidR="0092081B" w:rsidRPr="006A6217">
        <w:t xml:space="preserve"> (1) </w:t>
      </w:r>
      <w:proofErr w:type="gramStart"/>
      <w:r w:rsidR="0092081B" w:rsidRPr="006A6217">
        <w:t>The</w:t>
      </w:r>
      <w:proofErr w:type="gramEnd"/>
      <w:r w:rsidR="0092081B" w:rsidRPr="006A6217">
        <w:t xml:space="preserve"> resources of the Fund shall be used to</w:t>
      </w:r>
      <w:r w:rsidR="0064266B">
        <w:t xml:space="preserve"> -</w:t>
      </w:r>
    </w:p>
    <w:p w:rsidR="0092081B" w:rsidRPr="006A6217" w:rsidRDefault="0064266B" w:rsidP="0092081B">
      <w:pPr>
        <w:pStyle w:val="ListParagraph"/>
        <w:numPr>
          <w:ilvl w:val="0"/>
          <w:numId w:val="14"/>
        </w:numPr>
        <w:spacing w:after="160" w:line="360" w:lineRule="auto"/>
        <w:ind w:left="4050"/>
        <w:contextualSpacing/>
        <w:jc w:val="both"/>
      </w:pPr>
      <w:r>
        <w:t xml:space="preserve">reimburse </w:t>
      </w:r>
      <w:r w:rsidR="0022131B">
        <w:t>i</w:t>
      </w:r>
      <w:r w:rsidR="0092081B" w:rsidRPr="006A6217">
        <w:t xml:space="preserve">nsured </w:t>
      </w:r>
      <w:r w:rsidR="0022131B">
        <w:t>d</w:t>
      </w:r>
      <w:r w:rsidR="0092081B" w:rsidRPr="006A6217">
        <w:t>eposits upon the o</w:t>
      </w:r>
      <w:r w:rsidR="0022131B">
        <w:t>ccurrence of an i</w:t>
      </w:r>
      <w:r w:rsidR="0092081B" w:rsidRPr="006A6217">
        <w:t xml:space="preserve">nsured </w:t>
      </w:r>
      <w:r w:rsidR="0022131B">
        <w:t>e</w:t>
      </w:r>
      <w:r w:rsidR="0092081B" w:rsidRPr="006A6217">
        <w:t>vent;</w:t>
      </w:r>
    </w:p>
    <w:p w:rsidR="0092081B" w:rsidRPr="006A6217" w:rsidRDefault="0064266B" w:rsidP="0092081B">
      <w:pPr>
        <w:pStyle w:val="ListParagraph"/>
        <w:numPr>
          <w:ilvl w:val="0"/>
          <w:numId w:val="14"/>
        </w:numPr>
        <w:spacing w:after="160" w:line="360" w:lineRule="auto"/>
        <w:ind w:left="4050"/>
        <w:contextualSpacing/>
        <w:jc w:val="both"/>
      </w:pPr>
      <w:r>
        <w:t xml:space="preserve">contribute </w:t>
      </w:r>
      <w:r w:rsidR="0022131B">
        <w:t>to the r</w:t>
      </w:r>
      <w:r w:rsidR="0092081B" w:rsidRPr="006A6217">
        <w:t xml:space="preserve">esolution of a </w:t>
      </w:r>
      <w:r w:rsidR="0022131B">
        <w:t>member f</w:t>
      </w:r>
      <w:r w:rsidR="0092081B" w:rsidRPr="006A6217">
        <w:t xml:space="preserve">inancial </w:t>
      </w:r>
      <w:r w:rsidR="0022131B">
        <w:t>i</w:t>
      </w:r>
      <w:r w:rsidR="0092081B" w:rsidRPr="006A6217">
        <w:t>nstitution;</w:t>
      </w:r>
    </w:p>
    <w:p w:rsidR="0092081B" w:rsidRPr="006A6217" w:rsidRDefault="0064266B" w:rsidP="0092081B">
      <w:pPr>
        <w:pStyle w:val="ListParagraph"/>
        <w:numPr>
          <w:ilvl w:val="0"/>
          <w:numId w:val="14"/>
        </w:numPr>
        <w:spacing w:after="160" w:line="360" w:lineRule="auto"/>
        <w:ind w:left="4050"/>
        <w:contextualSpacing/>
        <w:jc w:val="both"/>
      </w:pPr>
      <w:r w:rsidRPr="006A6217">
        <w:t xml:space="preserve">repay </w:t>
      </w:r>
      <w:r w:rsidR="0092081B" w:rsidRPr="006A6217">
        <w:t>any borrowings;</w:t>
      </w:r>
    </w:p>
    <w:p w:rsidR="0092081B" w:rsidRPr="006A6217" w:rsidRDefault="0064266B" w:rsidP="0092081B">
      <w:pPr>
        <w:pStyle w:val="ListParagraph"/>
        <w:numPr>
          <w:ilvl w:val="0"/>
          <w:numId w:val="14"/>
        </w:numPr>
        <w:spacing w:after="160" w:line="360" w:lineRule="auto"/>
        <w:ind w:left="4050"/>
        <w:contextualSpacing/>
        <w:jc w:val="both"/>
      </w:pPr>
      <w:r w:rsidRPr="006A6217">
        <w:t xml:space="preserve">pay </w:t>
      </w:r>
      <w:r w:rsidR="0092081B" w:rsidRPr="006A6217">
        <w:t>for expenses incurred in or incidental to –</w:t>
      </w:r>
    </w:p>
    <w:p w:rsidR="0092081B" w:rsidRPr="006A6217" w:rsidRDefault="0064266B" w:rsidP="0092081B">
      <w:pPr>
        <w:pStyle w:val="ListParagraph"/>
        <w:numPr>
          <w:ilvl w:val="0"/>
          <w:numId w:val="24"/>
        </w:numPr>
        <w:tabs>
          <w:tab w:val="left" w:pos="540"/>
        </w:tabs>
        <w:spacing w:after="160" w:line="360" w:lineRule="auto"/>
        <w:contextualSpacing/>
        <w:jc w:val="both"/>
      </w:pPr>
      <w:r w:rsidRPr="006A6217">
        <w:t xml:space="preserve">the </w:t>
      </w:r>
      <w:r w:rsidR="0092081B" w:rsidRPr="006A6217">
        <w:t>establishment and maintenance of the Scheme; and</w:t>
      </w:r>
    </w:p>
    <w:p w:rsidR="0092081B" w:rsidRPr="006A6217" w:rsidRDefault="0064266B" w:rsidP="0092081B">
      <w:pPr>
        <w:pStyle w:val="ListParagraph"/>
        <w:numPr>
          <w:ilvl w:val="0"/>
          <w:numId w:val="24"/>
        </w:numPr>
        <w:tabs>
          <w:tab w:val="left" w:pos="540"/>
        </w:tabs>
        <w:spacing w:after="160" w:line="360" w:lineRule="auto"/>
        <w:contextualSpacing/>
        <w:jc w:val="both"/>
      </w:pPr>
      <w:r w:rsidRPr="006A6217">
        <w:t xml:space="preserve">the </w:t>
      </w:r>
      <w:r w:rsidR="0092081B" w:rsidRPr="006A6217">
        <w:t>administration and management of the Corporation and the Fund;</w:t>
      </w:r>
      <w:r>
        <w:t xml:space="preserve"> or</w:t>
      </w:r>
    </w:p>
    <w:p w:rsidR="0092081B" w:rsidRPr="006A6217" w:rsidRDefault="0064266B" w:rsidP="0092081B">
      <w:pPr>
        <w:pStyle w:val="ListParagraph"/>
        <w:numPr>
          <w:ilvl w:val="0"/>
          <w:numId w:val="14"/>
        </w:numPr>
        <w:spacing w:after="160" w:line="360" w:lineRule="auto"/>
        <w:ind w:left="4050"/>
        <w:contextualSpacing/>
        <w:jc w:val="both"/>
      </w:pPr>
      <w:proofErr w:type="gramStart"/>
      <w:r w:rsidRPr="006A6217">
        <w:t>pay</w:t>
      </w:r>
      <w:proofErr w:type="gramEnd"/>
      <w:r w:rsidRPr="006A6217">
        <w:t xml:space="preserve"> </w:t>
      </w:r>
      <w:r w:rsidR="0092081B" w:rsidRPr="006A6217">
        <w:t>for any other expenses considered necessary in accordance with this Act.</w:t>
      </w:r>
    </w:p>
    <w:p w:rsidR="0092081B" w:rsidRPr="006A6217" w:rsidRDefault="0092081B" w:rsidP="0092081B">
      <w:pPr>
        <w:spacing w:line="360" w:lineRule="auto"/>
      </w:pPr>
    </w:p>
    <w:p w:rsidR="0092081B" w:rsidRPr="009176D8" w:rsidRDefault="0092081B" w:rsidP="003F5CA2">
      <w:pPr>
        <w:pStyle w:val="Heading1"/>
        <w:jc w:val="center"/>
        <w:rPr>
          <w:b/>
          <w:color w:val="000000" w:themeColor="text1"/>
        </w:rPr>
      </w:pPr>
      <w:bookmarkStart w:id="46" w:name="_Toc509328714"/>
      <w:r w:rsidRPr="009176D8">
        <w:rPr>
          <w:rFonts w:ascii="Times New Roman" w:hAnsi="Times New Roman" w:cs="Times New Roman"/>
          <w:b/>
          <w:color w:val="000000" w:themeColor="text1"/>
          <w:sz w:val="24"/>
          <w:szCs w:val="24"/>
        </w:rPr>
        <w:t>PART VII</w:t>
      </w:r>
      <w:bookmarkEnd w:id="46"/>
      <w:r w:rsidRPr="009176D8">
        <w:rPr>
          <w:b/>
          <w:color w:val="000000" w:themeColor="text1"/>
        </w:rPr>
        <w:tab/>
      </w:r>
    </w:p>
    <w:p w:rsidR="0092081B" w:rsidRPr="009176D8" w:rsidRDefault="0092081B" w:rsidP="0092081B">
      <w:pPr>
        <w:pStyle w:val="Heading2"/>
        <w:jc w:val="center"/>
        <w:rPr>
          <w:rFonts w:ascii="Times New Roman" w:hAnsi="Times New Roman" w:cs="Times New Roman"/>
          <w:b/>
          <w:color w:val="000000" w:themeColor="text1"/>
          <w:sz w:val="24"/>
          <w:szCs w:val="24"/>
        </w:rPr>
      </w:pPr>
      <w:bookmarkStart w:id="47" w:name="_Toc509328715"/>
      <w:r w:rsidRPr="009176D8">
        <w:rPr>
          <w:rFonts w:ascii="Times New Roman" w:hAnsi="Times New Roman" w:cs="Times New Roman"/>
          <w:b/>
          <w:color w:val="000000" w:themeColor="text1"/>
          <w:sz w:val="24"/>
          <w:szCs w:val="24"/>
        </w:rPr>
        <w:t>INSURANCE LIMIT AND LIQUIDATION OF A MEMBER INSTITUTION</w:t>
      </w:r>
      <w:bookmarkEnd w:id="47"/>
    </w:p>
    <w:p w:rsidR="0092081B" w:rsidRPr="009E7C69" w:rsidRDefault="0092081B" w:rsidP="0092081B">
      <w:pPr>
        <w:jc w:val="center"/>
        <w:rPr>
          <w:color w:val="000000" w:themeColor="text1"/>
        </w:rPr>
      </w:pPr>
    </w:p>
    <w:p w:rsidR="0092081B" w:rsidRPr="006A6217" w:rsidRDefault="0092081B" w:rsidP="0092081B">
      <w:r w:rsidRPr="006A6217">
        <w:rPr>
          <w:noProof/>
          <w:lang w:val="en-GB" w:eastAsia="en-GB"/>
        </w:rPr>
        <mc:AlternateContent>
          <mc:Choice Requires="wps">
            <w:drawing>
              <wp:anchor distT="45720" distB="45720" distL="114300" distR="114300" simplePos="0" relativeHeight="251695104" behindDoc="1" locked="0" layoutInCell="1" allowOverlap="1" wp14:anchorId="08CB495A" wp14:editId="79C9B59E">
                <wp:simplePos x="0" y="0"/>
                <wp:positionH relativeFrom="column">
                  <wp:posOffset>-29845</wp:posOffset>
                </wp:positionH>
                <wp:positionV relativeFrom="paragraph">
                  <wp:posOffset>275598</wp:posOffset>
                </wp:positionV>
                <wp:extent cx="847725" cy="400050"/>
                <wp:effectExtent l="0" t="0" r="9525" b="0"/>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0005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48" w:name="_Toc509328716"/>
                            <w:proofErr w:type="gramStart"/>
                            <w:r w:rsidRPr="009E7C69">
                              <w:rPr>
                                <w:rFonts w:ascii="Times New Roman" w:hAnsi="Times New Roman" w:cs="Times New Roman"/>
                                <w:color w:val="000000" w:themeColor="text1"/>
                                <w:sz w:val="18"/>
                                <w:szCs w:val="18"/>
                              </w:rPr>
                              <w:t xml:space="preserve">Insured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imit</w:t>
                            </w:r>
                            <w:bookmarkEnd w:id="48"/>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2.35pt;margin-top:21.7pt;width:66.75pt;height:31.5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80" w:name="_Toc509328716"/>
                      <w:proofErr w:type="gramStart"/>
                      <w:r w:rsidRPr="009E7C69">
                        <w:rPr>
                          <w:rFonts w:ascii="Times New Roman" w:hAnsi="Times New Roman" w:cs="Times New Roman"/>
                          <w:color w:val="000000" w:themeColor="text1"/>
                          <w:sz w:val="18"/>
                          <w:szCs w:val="18"/>
                        </w:rPr>
                        <w:t xml:space="preserve">Insured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imit</w:t>
                      </w:r>
                      <w:bookmarkEnd w:id="80"/>
                      <w:r>
                        <w:rPr>
                          <w:rFonts w:ascii="Times New Roman" w:hAnsi="Times New Roman" w:cs="Times New Roman"/>
                          <w:color w:val="000000" w:themeColor="text1"/>
                          <w:sz w:val="18"/>
                          <w:szCs w:val="18"/>
                        </w:rPr>
                        <w:t>.</w:t>
                      </w:r>
                      <w:proofErr w:type="gramEnd"/>
                    </w:p>
                  </w:txbxContent>
                </v:textbox>
              </v:shape>
            </w:pict>
          </mc:Fallback>
        </mc:AlternateContent>
      </w:r>
    </w:p>
    <w:p w:rsidR="0092081B" w:rsidRPr="006A6217" w:rsidRDefault="007E44A5" w:rsidP="009176D8">
      <w:pPr>
        <w:spacing w:after="160" w:line="360" w:lineRule="auto"/>
        <w:ind w:left="2160" w:firstLine="360"/>
        <w:contextualSpacing/>
      </w:pPr>
      <w:r>
        <w:t xml:space="preserve">35. </w:t>
      </w:r>
      <w:r w:rsidR="0092081B" w:rsidRPr="006A6217">
        <w:t xml:space="preserve">(1) The Corporation shall insure every depositor, including principal and interest, held at a </w:t>
      </w:r>
      <w:r w:rsidR="0022131B">
        <w:t>m</w:t>
      </w:r>
      <w:r w:rsidR="0092081B" w:rsidRPr="006A6217">
        <w:t xml:space="preserve">ember </w:t>
      </w:r>
      <w:r w:rsidR="0022131B">
        <w:t>f</w:t>
      </w:r>
      <w:r w:rsidR="0092081B" w:rsidRPr="006A6217">
        <w:t xml:space="preserve">inancial </w:t>
      </w:r>
      <w:r w:rsidR="0022131B">
        <w:t>i</w:t>
      </w:r>
      <w:r w:rsidR="0092081B" w:rsidRPr="006A6217">
        <w:t>nstitution to an amount not exceeding two million dollars.</w:t>
      </w:r>
    </w:p>
    <w:p w:rsidR="0092081B" w:rsidRDefault="0092081B" w:rsidP="009176D8">
      <w:pPr>
        <w:pStyle w:val="ListParagraph"/>
        <w:tabs>
          <w:tab w:val="left" w:pos="360"/>
        </w:tabs>
        <w:spacing w:line="360" w:lineRule="auto"/>
        <w:ind w:left="2160" w:firstLine="540"/>
      </w:pPr>
      <w:r w:rsidRPr="006A6217">
        <w:t xml:space="preserve"> (2) The Corporation shall review the adequacy of the </w:t>
      </w:r>
      <w:r w:rsidR="0022131B">
        <w:t>i</w:t>
      </w:r>
      <w:r w:rsidRPr="006A6217">
        <w:t xml:space="preserve">nsured </w:t>
      </w:r>
      <w:r w:rsidR="0022131B">
        <w:t>l</w:t>
      </w:r>
      <w:r w:rsidRPr="006A6217">
        <w:t>imit at least every five years.</w:t>
      </w:r>
    </w:p>
    <w:p w:rsidR="0092081B" w:rsidRPr="006A6217" w:rsidRDefault="0092081B" w:rsidP="009176D8">
      <w:pPr>
        <w:pStyle w:val="ListParagraph"/>
        <w:spacing w:line="360" w:lineRule="auto"/>
        <w:ind w:left="2160" w:firstLine="540"/>
      </w:pPr>
      <w:r w:rsidRPr="006A6217">
        <w:t xml:space="preserve">(3) The Corporation may, with the approval of the Minister and the Bank, vary the </w:t>
      </w:r>
      <w:r w:rsidR="0022131B">
        <w:t>insured l</w:t>
      </w:r>
      <w:r w:rsidRPr="006A6217">
        <w:t>imit.</w:t>
      </w:r>
    </w:p>
    <w:p w:rsidR="0092081B" w:rsidRPr="006A6217" w:rsidRDefault="0092081B" w:rsidP="009176D8">
      <w:pPr>
        <w:pStyle w:val="ListParagraph"/>
        <w:spacing w:line="360" w:lineRule="auto"/>
        <w:ind w:left="2160" w:firstLine="540"/>
      </w:pPr>
      <w:r w:rsidRPr="006A6217">
        <w:t xml:space="preserve">(4) A joint account shall be considered one account and shall be insured up to the </w:t>
      </w:r>
      <w:r w:rsidR="0022131B">
        <w:t>i</w:t>
      </w:r>
      <w:r w:rsidRPr="006A6217">
        <w:t xml:space="preserve">nsured </w:t>
      </w:r>
      <w:r w:rsidR="0022131B">
        <w:t>l</w:t>
      </w:r>
      <w:r w:rsidRPr="006A6217">
        <w:t xml:space="preserve">imit. </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696128" behindDoc="1" locked="0" layoutInCell="1" allowOverlap="1" wp14:anchorId="7397A09C" wp14:editId="1AF98898">
                <wp:simplePos x="0" y="0"/>
                <wp:positionH relativeFrom="column">
                  <wp:posOffset>42174</wp:posOffset>
                </wp:positionH>
                <wp:positionV relativeFrom="paragraph">
                  <wp:posOffset>333944</wp:posOffset>
                </wp:positionV>
                <wp:extent cx="706582" cy="419100"/>
                <wp:effectExtent l="0" t="0" r="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82" cy="41910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49" w:name="_Toc509328717"/>
                            <w:proofErr w:type="gramStart"/>
                            <w:r>
                              <w:rPr>
                                <w:rFonts w:ascii="Times New Roman" w:hAnsi="Times New Roman" w:cs="Times New Roman"/>
                                <w:color w:val="000000" w:themeColor="text1"/>
                                <w:sz w:val="18"/>
                                <w:szCs w:val="18"/>
                              </w:rPr>
                              <w:t>Excluded d</w:t>
                            </w:r>
                            <w:r w:rsidRPr="009E7C69">
                              <w:rPr>
                                <w:rFonts w:ascii="Times New Roman" w:hAnsi="Times New Roman" w:cs="Times New Roman"/>
                                <w:color w:val="000000" w:themeColor="text1"/>
                                <w:sz w:val="18"/>
                                <w:szCs w:val="18"/>
                              </w:rPr>
                              <w:t>eposits</w:t>
                            </w:r>
                            <w:bookmarkEnd w:id="49"/>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3.3pt;margin-top:26.3pt;width:55.65pt;height:33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uQMIwIAACQ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82" w:name="_Toc509328717"/>
                      <w:proofErr w:type="gramStart"/>
                      <w:r>
                        <w:rPr>
                          <w:rFonts w:ascii="Times New Roman" w:hAnsi="Times New Roman" w:cs="Times New Roman"/>
                          <w:color w:val="000000" w:themeColor="text1"/>
                          <w:sz w:val="18"/>
                          <w:szCs w:val="18"/>
                        </w:rPr>
                        <w:t>Excluded d</w:t>
                      </w:r>
                      <w:r w:rsidRPr="009E7C69">
                        <w:rPr>
                          <w:rFonts w:ascii="Times New Roman" w:hAnsi="Times New Roman" w:cs="Times New Roman"/>
                          <w:color w:val="000000" w:themeColor="text1"/>
                          <w:sz w:val="18"/>
                          <w:szCs w:val="18"/>
                        </w:rPr>
                        <w:t>eposits</w:t>
                      </w:r>
                      <w:bookmarkEnd w:id="82"/>
                      <w:r>
                        <w:rPr>
                          <w:rFonts w:ascii="Times New Roman" w:hAnsi="Times New Roman" w:cs="Times New Roman"/>
                          <w:color w:val="000000" w:themeColor="text1"/>
                          <w:sz w:val="18"/>
                          <w:szCs w:val="18"/>
                        </w:rPr>
                        <w:t>.</w:t>
                      </w:r>
                      <w:proofErr w:type="gramEnd"/>
                    </w:p>
                  </w:txbxContent>
                </v:textbox>
              </v:shape>
            </w:pict>
          </mc:Fallback>
        </mc:AlternateContent>
      </w:r>
    </w:p>
    <w:p w:rsidR="0092081B" w:rsidRPr="006A6217" w:rsidRDefault="0092081B" w:rsidP="009176D8">
      <w:pPr>
        <w:pStyle w:val="ListParagraph"/>
        <w:numPr>
          <w:ilvl w:val="0"/>
          <w:numId w:val="32"/>
        </w:numPr>
        <w:spacing w:after="160" w:line="360" w:lineRule="auto"/>
        <w:ind w:left="2160" w:firstLine="360"/>
        <w:contextualSpacing/>
      </w:pPr>
      <w:r w:rsidRPr="006A6217">
        <w:lastRenderedPageBreak/>
        <w:t>The following deposits shall not be reimbursed under the Scheme</w:t>
      </w:r>
      <w:r w:rsidR="0064266B">
        <w:t xml:space="preserve"> -</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above the </w:t>
      </w:r>
      <w:r w:rsidR="0022131B">
        <w:t>insured l</w:t>
      </w:r>
      <w:r w:rsidR="0092081B" w:rsidRPr="006A6217">
        <w:t>imit;</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of financial institutions, including insurance companies and pension funds;</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of central and local government authorities;</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of branches of </w:t>
      </w:r>
      <w:r w:rsidR="0022131B">
        <w:t>f</w:t>
      </w:r>
      <w:r w:rsidR="0092081B" w:rsidRPr="006A6217">
        <w:t xml:space="preserve">inancial </w:t>
      </w:r>
      <w:r w:rsidR="0022131B">
        <w:t>i</w:t>
      </w:r>
      <w:r w:rsidR="0092081B" w:rsidRPr="006A6217">
        <w:t>nstitutions which operate outside Guyana;</w:t>
      </w:r>
    </w:p>
    <w:p w:rsidR="0092081B" w:rsidRPr="006A6217" w:rsidRDefault="0064266B" w:rsidP="0092081B">
      <w:pPr>
        <w:pStyle w:val="ListParagraph"/>
        <w:numPr>
          <w:ilvl w:val="1"/>
          <w:numId w:val="22"/>
        </w:numPr>
        <w:spacing w:after="160" w:line="360" w:lineRule="auto"/>
        <w:ind w:left="3870"/>
        <w:contextualSpacing/>
      </w:pPr>
      <w:r w:rsidRPr="006A6217">
        <w:t xml:space="preserve">deposits </w:t>
      </w:r>
      <w:r w:rsidR="0092081B" w:rsidRPr="006A6217">
        <w:t xml:space="preserve">of members of the Supervisory Board or the Executive Board of a Financial Institution under </w:t>
      </w:r>
      <w:r w:rsidR="00A019A6">
        <w:t>resolution or l</w:t>
      </w:r>
      <w:r w:rsidR="0092081B" w:rsidRPr="006A6217">
        <w:t>iquidation, or their relatives, or third parties acting on their behalf;</w:t>
      </w:r>
    </w:p>
    <w:p w:rsidR="0092081B" w:rsidRPr="006A6217" w:rsidRDefault="0064266B" w:rsidP="0092081B">
      <w:pPr>
        <w:pStyle w:val="ListParagraph"/>
        <w:numPr>
          <w:ilvl w:val="1"/>
          <w:numId w:val="22"/>
        </w:numPr>
        <w:spacing w:after="160" w:line="360" w:lineRule="auto"/>
        <w:ind w:left="3960"/>
        <w:contextualSpacing/>
      </w:pPr>
      <w:r w:rsidRPr="006A6217">
        <w:t xml:space="preserve">deposits </w:t>
      </w:r>
      <w:r w:rsidR="0092081B" w:rsidRPr="006A6217">
        <w:t>of shareholders, their relatives, or third parties acting on their behalf, owning at least 5 percent of the c</w:t>
      </w:r>
      <w:r w:rsidR="00A019A6">
        <w:t>apital of a f</w:t>
      </w:r>
      <w:r w:rsidR="0092081B" w:rsidRPr="006A6217">
        <w:t xml:space="preserve">inancial </w:t>
      </w:r>
      <w:r w:rsidR="00A019A6">
        <w:t>i</w:t>
      </w:r>
      <w:r w:rsidR="0092081B" w:rsidRPr="006A6217">
        <w:t xml:space="preserve">nstitution under </w:t>
      </w:r>
      <w:r w:rsidR="00A019A6">
        <w:t>l</w:t>
      </w:r>
      <w:r w:rsidR="0092081B" w:rsidRPr="006A6217">
        <w:t xml:space="preserve">iquidation or </w:t>
      </w:r>
      <w:r w:rsidR="00A019A6">
        <w:t>r</w:t>
      </w:r>
      <w:r w:rsidR="0092081B" w:rsidRPr="006A6217">
        <w:t>esolution;</w:t>
      </w:r>
      <w:r>
        <w:t xml:space="preserve"> and</w:t>
      </w:r>
    </w:p>
    <w:p w:rsidR="0092081B" w:rsidRPr="006A6217" w:rsidRDefault="0064266B" w:rsidP="0092081B">
      <w:pPr>
        <w:pStyle w:val="ListParagraph"/>
        <w:numPr>
          <w:ilvl w:val="1"/>
          <w:numId w:val="22"/>
        </w:numPr>
        <w:spacing w:after="160" w:line="360" w:lineRule="auto"/>
        <w:ind w:left="3870"/>
        <w:contextualSpacing/>
      </w:pPr>
      <w:proofErr w:type="gramStart"/>
      <w:r w:rsidRPr="006A6217">
        <w:t>deposits</w:t>
      </w:r>
      <w:proofErr w:type="gramEnd"/>
      <w:r w:rsidRPr="006A6217">
        <w:t xml:space="preserve"> </w:t>
      </w:r>
      <w:r w:rsidR="0092081B" w:rsidRPr="006A6217">
        <w:t>of perso</w:t>
      </w:r>
      <w:r>
        <w:t>ns under criminal investigation</w:t>
      </w:r>
      <w:r w:rsidR="0092081B" w:rsidRPr="006A6217">
        <w:t xml:space="preserve"> or who are suspected of being involved in money laundering or terrorist financing.</w:t>
      </w:r>
    </w:p>
    <w:p w:rsidR="0092081B" w:rsidRPr="006A6217" w:rsidRDefault="0064266B" w:rsidP="0092081B">
      <w:pPr>
        <w:spacing w:line="360" w:lineRule="auto"/>
      </w:pPr>
      <w:r w:rsidRPr="006A6217">
        <w:rPr>
          <w:noProof/>
          <w:lang w:val="en-GB" w:eastAsia="en-GB"/>
        </w:rPr>
        <mc:AlternateContent>
          <mc:Choice Requires="wps">
            <w:drawing>
              <wp:anchor distT="45720" distB="45720" distL="114300" distR="114300" simplePos="0" relativeHeight="251697152" behindDoc="1" locked="0" layoutInCell="1" allowOverlap="1" wp14:anchorId="5F918805" wp14:editId="6D1C118A">
                <wp:simplePos x="0" y="0"/>
                <wp:positionH relativeFrom="column">
                  <wp:posOffset>-124534</wp:posOffset>
                </wp:positionH>
                <wp:positionV relativeFrom="paragraph">
                  <wp:posOffset>377825</wp:posOffset>
                </wp:positionV>
                <wp:extent cx="932213" cy="641267"/>
                <wp:effectExtent l="0" t="0" r="1270" b="698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213" cy="641267"/>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6"/>
                                <w:szCs w:val="16"/>
                              </w:rPr>
                            </w:pPr>
                            <w:bookmarkStart w:id="50" w:name="_Toc509328718"/>
                            <w:proofErr w:type="gramStart"/>
                            <w:r w:rsidRPr="009E7C69">
                              <w:rPr>
                                <w:rFonts w:ascii="Times New Roman" w:hAnsi="Times New Roman" w:cs="Times New Roman"/>
                                <w:color w:val="000000" w:themeColor="text1"/>
                                <w:sz w:val="16"/>
                                <w:szCs w:val="16"/>
                              </w:rPr>
                              <w:t xml:space="preserve">Liquidation of a </w:t>
                            </w:r>
                            <w:r>
                              <w:rPr>
                                <w:rFonts w:ascii="Times New Roman" w:hAnsi="Times New Roman" w:cs="Times New Roman"/>
                                <w:color w:val="000000" w:themeColor="text1"/>
                                <w:sz w:val="16"/>
                                <w:szCs w:val="16"/>
                              </w:rPr>
                              <w:t>m</w:t>
                            </w:r>
                            <w:r w:rsidRPr="009E7C69">
                              <w:rPr>
                                <w:rFonts w:ascii="Times New Roman" w:hAnsi="Times New Roman" w:cs="Times New Roman"/>
                                <w:color w:val="000000" w:themeColor="text1"/>
                                <w:sz w:val="16"/>
                                <w:szCs w:val="16"/>
                              </w:rPr>
                              <w:t>ember</w:t>
                            </w:r>
                            <w:r>
                              <w:rPr>
                                <w:rFonts w:ascii="Times New Roman" w:hAnsi="Times New Roman" w:cs="Times New Roman"/>
                                <w:color w:val="000000" w:themeColor="text1"/>
                                <w:sz w:val="16"/>
                                <w:szCs w:val="16"/>
                              </w:rPr>
                              <w:t xml:space="preserve"> financial i</w:t>
                            </w:r>
                            <w:r w:rsidRPr="009E7C69">
                              <w:rPr>
                                <w:rFonts w:ascii="Times New Roman" w:hAnsi="Times New Roman" w:cs="Times New Roman"/>
                                <w:color w:val="000000" w:themeColor="text1"/>
                                <w:sz w:val="16"/>
                                <w:szCs w:val="16"/>
                              </w:rPr>
                              <w:t>nstitution</w:t>
                            </w:r>
                            <w:bookmarkEnd w:id="50"/>
                            <w:r>
                              <w:rPr>
                                <w:rFonts w:ascii="Times New Roman" w:hAnsi="Times New Roman" w:cs="Times New Roman"/>
                                <w:color w:val="000000" w:themeColor="text1"/>
                                <w:sz w:val="16"/>
                                <w:szCs w:val="16"/>
                              </w:rPr>
                              <w:t>.</w:t>
                            </w:r>
                            <w:proofErr w:type="gramEnd"/>
                          </w:p>
                          <w:p w:rsidR="0086480A" w:rsidRPr="009E7C69" w:rsidRDefault="0086480A" w:rsidP="0092081B">
                            <w:pPr>
                              <w:rPr>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9.8pt;margin-top:29.75pt;width:73.4pt;height:50.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" stroked="f">
                <v:textbox>
                  <w:txbxContent>
                    <w:p w:rsidR="0086480A" w:rsidRPr="009E7C69" w:rsidRDefault="0086480A" w:rsidP="0092081B">
                      <w:pPr>
                        <w:pStyle w:val="Heading2"/>
                        <w:rPr>
                          <w:rFonts w:ascii="Times New Roman" w:hAnsi="Times New Roman" w:cs="Times New Roman"/>
                          <w:color w:val="000000" w:themeColor="text1"/>
                          <w:sz w:val="16"/>
                          <w:szCs w:val="16"/>
                        </w:rPr>
                      </w:pPr>
                      <w:bookmarkStart w:id="84" w:name="_Toc509328718"/>
                      <w:proofErr w:type="gramStart"/>
                      <w:r w:rsidRPr="009E7C69">
                        <w:rPr>
                          <w:rFonts w:ascii="Times New Roman" w:hAnsi="Times New Roman" w:cs="Times New Roman"/>
                          <w:color w:val="000000" w:themeColor="text1"/>
                          <w:sz w:val="16"/>
                          <w:szCs w:val="16"/>
                        </w:rPr>
                        <w:t xml:space="preserve">Liquidation of a </w:t>
                      </w:r>
                      <w:r>
                        <w:rPr>
                          <w:rFonts w:ascii="Times New Roman" w:hAnsi="Times New Roman" w:cs="Times New Roman"/>
                          <w:color w:val="000000" w:themeColor="text1"/>
                          <w:sz w:val="16"/>
                          <w:szCs w:val="16"/>
                        </w:rPr>
                        <w:t>m</w:t>
                      </w:r>
                      <w:r w:rsidRPr="009E7C69">
                        <w:rPr>
                          <w:rFonts w:ascii="Times New Roman" w:hAnsi="Times New Roman" w:cs="Times New Roman"/>
                          <w:color w:val="000000" w:themeColor="text1"/>
                          <w:sz w:val="16"/>
                          <w:szCs w:val="16"/>
                        </w:rPr>
                        <w:t>ember</w:t>
                      </w:r>
                      <w:r>
                        <w:rPr>
                          <w:rFonts w:ascii="Times New Roman" w:hAnsi="Times New Roman" w:cs="Times New Roman"/>
                          <w:color w:val="000000" w:themeColor="text1"/>
                          <w:sz w:val="16"/>
                          <w:szCs w:val="16"/>
                        </w:rPr>
                        <w:t xml:space="preserve"> financial i</w:t>
                      </w:r>
                      <w:r w:rsidRPr="009E7C69">
                        <w:rPr>
                          <w:rFonts w:ascii="Times New Roman" w:hAnsi="Times New Roman" w:cs="Times New Roman"/>
                          <w:color w:val="000000" w:themeColor="text1"/>
                          <w:sz w:val="16"/>
                          <w:szCs w:val="16"/>
                        </w:rPr>
                        <w:t>nstitution</w:t>
                      </w:r>
                      <w:bookmarkEnd w:id="84"/>
                      <w:r>
                        <w:rPr>
                          <w:rFonts w:ascii="Times New Roman" w:hAnsi="Times New Roman" w:cs="Times New Roman"/>
                          <w:color w:val="000000" w:themeColor="text1"/>
                          <w:sz w:val="16"/>
                          <w:szCs w:val="16"/>
                        </w:rPr>
                        <w:t>.</w:t>
                      </w:r>
                      <w:proofErr w:type="gramEnd"/>
                    </w:p>
                    <w:p w:rsidR="0086480A" w:rsidRPr="009E7C69" w:rsidRDefault="0086480A" w:rsidP="0092081B">
                      <w:pPr>
                        <w:rPr>
                          <w:color w:val="000000" w:themeColor="text1"/>
                          <w:sz w:val="16"/>
                          <w:szCs w:val="16"/>
                        </w:rPr>
                      </w:pPr>
                    </w:p>
                  </w:txbxContent>
                </v:textbox>
              </v:shape>
            </w:pict>
          </mc:Fallback>
        </mc:AlternateContent>
      </w:r>
    </w:p>
    <w:p w:rsidR="0092081B" w:rsidRPr="006A6217" w:rsidRDefault="007E44A5" w:rsidP="009176D8">
      <w:pPr>
        <w:spacing w:after="160" w:line="360" w:lineRule="auto"/>
        <w:ind w:left="2160" w:firstLine="360"/>
        <w:contextualSpacing/>
      </w:pPr>
      <w:r>
        <w:t>37.</w:t>
      </w:r>
      <w:r w:rsidR="0092081B" w:rsidRPr="006A6217">
        <w:t xml:space="preserve"> (1) </w:t>
      </w:r>
      <w:proofErr w:type="gramStart"/>
      <w:r w:rsidR="00630004">
        <w:t>In</w:t>
      </w:r>
      <w:proofErr w:type="gramEnd"/>
      <w:r w:rsidR="00630004">
        <w:t xml:space="preserve"> a case</w:t>
      </w:r>
      <w:r w:rsidR="0092081B" w:rsidRPr="006A6217">
        <w:t xml:space="preserve"> </w:t>
      </w:r>
      <w:r w:rsidR="00630004">
        <w:t xml:space="preserve">where </w:t>
      </w:r>
      <w:r w:rsidR="0092081B" w:rsidRPr="006A6217">
        <w:t xml:space="preserve">the Bank decides that the </w:t>
      </w:r>
      <w:r w:rsidR="00A019A6">
        <w:t>l</w:t>
      </w:r>
      <w:r w:rsidR="0092081B" w:rsidRPr="006A6217">
        <w:t xml:space="preserve">iquidation of a </w:t>
      </w:r>
      <w:r w:rsidR="00A019A6">
        <w:t>m</w:t>
      </w:r>
      <w:r w:rsidR="0092081B" w:rsidRPr="006A6217">
        <w:t xml:space="preserve">ember </w:t>
      </w:r>
      <w:r w:rsidR="00A019A6">
        <w:t>financial i</w:t>
      </w:r>
      <w:r w:rsidR="0092081B" w:rsidRPr="006A6217">
        <w:t xml:space="preserve">nstitution is imminent, the Bank shall notify the Corporation which shall begin preparations for the payout of the </w:t>
      </w:r>
      <w:r w:rsidR="00A019A6">
        <w:t>i</w:t>
      </w:r>
      <w:r w:rsidR="0092081B" w:rsidRPr="006A6217">
        <w:t xml:space="preserve">nsured </w:t>
      </w:r>
      <w:r w:rsidR="00A019A6">
        <w:t>d</w:t>
      </w:r>
      <w:r w:rsidR="0092081B" w:rsidRPr="006A6217">
        <w:t xml:space="preserve">eposits. </w:t>
      </w:r>
    </w:p>
    <w:p w:rsidR="007E44A5" w:rsidRDefault="007E44A5" w:rsidP="0092081B">
      <w:pPr>
        <w:tabs>
          <w:tab w:val="left" w:pos="360"/>
        </w:tabs>
        <w:spacing w:line="360" w:lineRule="auto"/>
        <w:ind w:left="3240"/>
      </w:pPr>
    </w:p>
    <w:p w:rsidR="0092081B" w:rsidRPr="006A6217" w:rsidRDefault="0092081B" w:rsidP="009176D8">
      <w:pPr>
        <w:tabs>
          <w:tab w:val="left" w:pos="360"/>
        </w:tabs>
        <w:spacing w:line="360" w:lineRule="auto"/>
        <w:ind w:left="2160" w:firstLine="540"/>
      </w:pPr>
      <w:r w:rsidRPr="006A6217">
        <w:t xml:space="preserve">(2) Upon the public notification of the </w:t>
      </w:r>
      <w:r w:rsidR="00A019A6">
        <w:t>l</w:t>
      </w:r>
      <w:r w:rsidRPr="006A6217">
        <w:t xml:space="preserve">iquidation of a </w:t>
      </w:r>
      <w:r w:rsidR="00A019A6">
        <w:t>m</w:t>
      </w:r>
      <w:r w:rsidR="007E44A5">
        <w:t xml:space="preserve">ember </w:t>
      </w:r>
      <w:r w:rsidR="00A019A6">
        <w:t>f</w:t>
      </w:r>
      <w:r w:rsidRPr="006A6217">
        <w:t xml:space="preserve">inancial </w:t>
      </w:r>
      <w:r w:rsidR="00A019A6">
        <w:t>i</w:t>
      </w:r>
      <w:r w:rsidRPr="006A6217">
        <w:t>nstitution, the Corporation shall</w:t>
      </w:r>
      <w:r w:rsidR="00630004">
        <w:t xml:space="preserve"> </w:t>
      </w:r>
    </w:p>
    <w:p w:rsidR="0092081B" w:rsidRDefault="00630004" w:rsidP="0092081B">
      <w:pPr>
        <w:pStyle w:val="ListParagraph"/>
        <w:numPr>
          <w:ilvl w:val="0"/>
          <w:numId w:val="21"/>
        </w:numPr>
        <w:tabs>
          <w:tab w:val="left" w:pos="360"/>
        </w:tabs>
        <w:spacing w:after="160" w:line="360" w:lineRule="auto"/>
        <w:contextualSpacing/>
      </w:pPr>
      <w:r w:rsidRPr="006A6217">
        <w:t xml:space="preserve">notify </w:t>
      </w:r>
      <w:r w:rsidR="0092081B" w:rsidRPr="006A6217">
        <w:t xml:space="preserve">this event to each depositor in writing at the address shown on the records of the </w:t>
      </w:r>
      <w:r w:rsidR="00A019A6">
        <w:t>m</w:t>
      </w:r>
      <w:r w:rsidR="0092081B" w:rsidRPr="006A6217">
        <w:t xml:space="preserve">ember </w:t>
      </w:r>
      <w:r w:rsidR="00A019A6">
        <w:t>f</w:t>
      </w:r>
      <w:r w:rsidR="0092081B" w:rsidRPr="006A6217">
        <w:t xml:space="preserve">inancial </w:t>
      </w:r>
      <w:r w:rsidR="00A019A6">
        <w:t>i</w:t>
      </w:r>
      <w:r w:rsidR="0092081B" w:rsidRPr="006A6217">
        <w:t>nstitution; and</w:t>
      </w:r>
    </w:p>
    <w:p w:rsidR="00A019A6" w:rsidRPr="006A6217" w:rsidRDefault="00A019A6" w:rsidP="00A019A6">
      <w:pPr>
        <w:pStyle w:val="ListParagraph"/>
        <w:tabs>
          <w:tab w:val="left" w:pos="360"/>
        </w:tabs>
        <w:spacing w:after="160" w:line="360" w:lineRule="auto"/>
        <w:ind w:left="4320"/>
        <w:contextualSpacing/>
      </w:pPr>
    </w:p>
    <w:p w:rsidR="0092081B" w:rsidRPr="006A6217" w:rsidRDefault="00630004" w:rsidP="0092081B">
      <w:pPr>
        <w:pStyle w:val="ListParagraph"/>
        <w:numPr>
          <w:ilvl w:val="0"/>
          <w:numId w:val="21"/>
        </w:numPr>
        <w:tabs>
          <w:tab w:val="left" w:pos="360"/>
        </w:tabs>
        <w:spacing w:after="160" w:line="360" w:lineRule="auto"/>
        <w:contextualSpacing/>
      </w:pPr>
      <w:proofErr w:type="gramStart"/>
      <w:r w:rsidRPr="006A6217">
        <w:t>make</w:t>
      </w:r>
      <w:proofErr w:type="gramEnd"/>
      <w:r w:rsidRPr="006A6217">
        <w:t xml:space="preserve"> </w:t>
      </w:r>
      <w:r w:rsidR="0092081B" w:rsidRPr="006A6217">
        <w:t xml:space="preserve">public in the </w:t>
      </w:r>
      <w:r w:rsidR="0092081B" w:rsidRPr="006A6217">
        <w:rPr>
          <w:i/>
        </w:rPr>
        <w:t>Gazette</w:t>
      </w:r>
      <w:r w:rsidR="0092081B" w:rsidRPr="006A6217">
        <w:t xml:space="preserve">, in newspapers of </w:t>
      </w:r>
      <w:r w:rsidR="00A019A6">
        <w:t>general</w:t>
      </w:r>
      <w:r w:rsidR="0092081B" w:rsidRPr="006A6217">
        <w:t xml:space="preserve"> circulation, on its website and via other communication channels such information as may be necessary for the timely and efficient payout of the </w:t>
      </w:r>
      <w:r w:rsidR="00A019A6">
        <w:t>i</w:t>
      </w:r>
      <w:r w:rsidR="0092081B" w:rsidRPr="006A6217">
        <w:t xml:space="preserve">nsured </w:t>
      </w:r>
      <w:r w:rsidR="00A019A6">
        <w:t>d</w:t>
      </w:r>
      <w:r w:rsidR="0092081B" w:rsidRPr="006A6217">
        <w:t>eposits.</w:t>
      </w:r>
      <w:r w:rsidR="0092081B" w:rsidRPr="006A6217">
        <w:rPr>
          <w:i/>
        </w:rPr>
        <w:t xml:space="preserve"> </w:t>
      </w:r>
    </w:p>
    <w:p w:rsidR="0092081B" w:rsidRPr="006A6217" w:rsidRDefault="0092081B" w:rsidP="009176D8">
      <w:pPr>
        <w:spacing w:line="360" w:lineRule="auto"/>
        <w:ind w:left="2160" w:firstLine="540"/>
      </w:pPr>
      <w:r w:rsidRPr="006A6217">
        <w:t>(3) The notification referred to</w:t>
      </w:r>
      <w:r w:rsidR="00A019A6">
        <w:t xml:space="preserve"> in s</w:t>
      </w:r>
      <w:r w:rsidRPr="006A6217">
        <w:t xml:space="preserve">ubsection 2(a) shall inform that </w:t>
      </w:r>
      <w:r w:rsidR="00A019A6">
        <w:t>all d</w:t>
      </w:r>
      <w:r w:rsidRPr="006A6217">
        <w:t xml:space="preserve">eposit accounts at the </w:t>
      </w:r>
      <w:r w:rsidR="00630004">
        <w:t xml:space="preserve">member </w:t>
      </w:r>
      <w:r w:rsidR="00A019A6">
        <w:t>f</w:t>
      </w:r>
      <w:r w:rsidRPr="006A6217">
        <w:t xml:space="preserve">inancial institution have been frozen and that interest has ceased to accrue from the time of the </w:t>
      </w:r>
      <w:r w:rsidR="00A019A6">
        <w:t>i</w:t>
      </w:r>
      <w:r w:rsidRPr="006A6217">
        <w:t xml:space="preserve">nsured </w:t>
      </w:r>
      <w:r w:rsidR="00A019A6">
        <w:t>e</w:t>
      </w:r>
      <w:r w:rsidRPr="006A6217">
        <w:t>vent.</w:t>
      </w:r>
    </w:p>
    <w:p w:rsidR="0092081B" w:rsidRPr="006A6217" w:rsidRDefault="00630004" w:rsidP="0092081B">
      <w:pPr>
        <w:tabs>
          <w:tab w:val="left" w:pos="360"/>
        </w:tabs>
        <w:spacing w:line="360" w:lineRule="auto"/>
        <w:ind w:left="2880"/>
      </w:pPr>
      <w:r w:rsidRPr="006A6217">
        <w:rPr>
          <w:noProof/>
          <w:lang w:val="en-GB" w:eastAsia="en-GB"/>
        </w:rPr>
        <mc:AlternateContent>
          <mc:Choice Requires="wps">
            <w:drawing>
              <wp:anchor distT="45720" distB="45720" distL="114300" distR="114300" simplePos="0" relativeHeight="251698176" behindDoc="1" locked="0" layoutInCell="1" allowOverlap="1" wp14:anchorId="79309A1B" wp14:editId="5894FDEF">
                <wp:simplePos x="0" y="0"/>
                <wp:positionH relativeFrom="column">
                  <wp:posOffset>-236542</wp:posOffset>
                </wp:positionH>
                <wp:positionV relativeFrom="paragraph">
                  <wp:posOffset>299720</wp:posOffset>
                </wp:positionV>
                <wp:extent cx="1056904" cy="1252847"/>
                <wp:effectExtent l="0" t="0" r="0" b="508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904" cy="1252847"/>
                        </a:xfrm>
                        <a:prstGeom prst="rect">
                          <a:avLst/>
                        </a:prstGeom>
                        <a:solidFill>
                          <a:srgbClr val="FFFFFF"/>
                        </a:solidFill>
                        <a:ln w="9525">
                          <a:noFill/>
                          <a:miter lim="800000"/>
                          <a:headEnd/>
                          <a:tailEnd/>
                        </a:ln>
                      </wps:spPr>
                      <wps:txbx>
                        <w:txbxContent>
                          <w:p w:rsidR="0086480A" w:rsidRPr="009E7C69" w:rsidRDefault="0086480A" w:rsidP="009176D8">
                            <w:pPr>
                              <w:ind w:left="0" w:firstLine="4"/>
                              <w:rPr>
                                <w:rStyle w:val="Heading2Char"/>
                                <w:rFonts w:ascii="Times New Roman" w:hAnsi="Times New Roman" w:cs="Times New Roman"/>
                                <w:color w:val="000000" w:themeColor="text1"/>
                                <w:sz w:val="18"/>
                                <w:szCs w:val="18"/>
                              </w:rPr>
                            </w:pPr>
                            <w:bookmarkStart w:id="51" w:name="_Toc509328719"/>
                            <w:r w:rsidRPr="009E7C69">
                              <w:rPr>
                                <w:rStyle w:val="Heading2Char"/>
                                <w:rFonts w:ascii="Times New Roman" w:hAnsi="Times New Roman" w:cs="Times New Roman"/>
                                <w:color w:val="000000" w:themeColor="text1"/>
                                <w:sz w:val="18"/>
                                <w:szCs w:val="18"/>
                              </w:rPr>
                              <w:t xml:space="preserve">Powers of the </w:t>
                            </w:r>
                            <w:r>
                              <w:rPr>
                                <w:rStyle w:val="Heading2Char"/>
                                <w:rFonts w:ascii="Times New Roman" w:hAnsi="Times New Roman" w:cs="Times New Roman"/>
                                <w:color w:val="000000" w:themeColor="text1"/>
                                <w:sz w:val="18"/>
                                <w:szCs w:val="18"/>
                              </w:rPr>
                              <w:t>corporation in relation to l</w:t>
                            </w:r>
                            <w:r w:rsidRPr="009E7C69">
                              <w:rPr>
                                <w:rStyle w:val="Heading2Char"/>
                                <w:rFonts w:ascii="Times New Roman" w:hAnsi="Times New Roman" w:cs="Times New Roman"/>
                                <w:color w:val="000000" w:themeColor="text1"/>
                                <w:sz w:val="18"/>
                                <w:szCs w:val="18"/>
                              </w:rPr>
                              <w:t xml:space="preserve">iquidated </w:t>
                            </w:r>
                            <w:r>
                              <w:rPr>
                                <w:rStyle w:val="Heading2Char"/>
                                <w:rFonts w:ascii="Times New Roman" w:hAnsi="Times New Roman" w:cs="Times New Roman"/>
                                <w:color w:val="000000" w:themeColor="text1"/>
                                <w:sz w:val="18"/>
                                <w:szCs w:val="18"/>
                              </w:rPr>
                              <w:t>m</w:t>
                            </w:r>
                            <w:r w:rsidRPr="009E7C69">
                              <w:rPr>
                                <w:rStyle w:val="Heading2Char"/>
                                <w:rFonts w:ascii="Times New Roman" w:hAnsi="Times New Roman" w:cs="Times New Roman"/>
                                <w:color w:val="000000" w:themeColor="text1"/>
                                <w:sz w:val="18"/>
                                <w:szCs w:val="18"/>
                              </w:rPr>
                              <w:t>ember</w:t>
                            </w:r>
                            <w:bookmarkEnd w:id="51"/>
                            <w:r w:rsidRPr="009E7C69">
                              <w:rPr>
                                <w:color w:val="000000" w:themeColor="text1"/>
                                <w:sz w:val="18"/>
                                <w:szCs w:val="18"/>
                              </w:rPr>
                              <w:t xml:space="preserve"> </w:t>
                            </w:r>
                            <w:r>
                              <w:rPr>
                                <w:color w:val="000000" w:themeColor="text1"/>
                                <w:sz w:val="18"/>
                                <w:szCs w:val="18"/>
                              </w:rPr>
                              <w:t>f</w:t>
                            </w:r>
                            <w:r w:rsidRPr="009E7C69">
                              <w:rPr>
                                <w:rStyle w:val="Heading2Char"/>
                                <w:rFonts w:ascii="Times New Roman" w:hAnsi="Times New Roman" w:cs="Times New Roman"/>
                                <w:color w:val="000000" w:themeColor="text1"/>
                                <w:sz w:val="18"/>
                                <w:szCs w:val="18"/>
                              </w:rPr>
                              <w:t xml:space="preserve">inancial </w:t>
                            </w:r>
                            <w:r>
                              <w:rPr>
                                <w:rStyle w:val="Heading2Char"/>
                                <w:rFonts w:ascii="Times New Roman" w:hAnsi="Times New Roman" w:cs="Times New Roman"/>
                                <w:color w:val="000000" w:themeColor="text1"/>
                                <w:sz w:val="18"/>
                                <w:szCs w:val="18"/>
                              </w:rPr>
                              <w:t>i</w:t>
                            </w:r>
                            <w:r w:rsidRPr="009E7C69">
                              <w:rPr>
                                <w:rStyle w:val="Heading2Char"/>
                                <w:rFonts w:ascii="Times New Roman" w:hAnsi="Times New Roman" w:cs="Times New Roman"/>
                                <w:color w:val="000000" w:themeColor="text1"/>
                                <w:sz w:val="18"/>
                                <w:szCs w:val="18"/>
                              </w:rPr>
                              <w:t>nstitutions</w:t>
                            </w:r>
                            <w:r>
                              <w:rPr>
                                <w:rStyle w:val="Heading2Char"/>
                                <w:color w:val="000000" w:themeColor="text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8.65pt;margin-top:23.6pt;width:83.2pt;height:98.6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" stroked="f">
                <v:textbox>
                  <w:txbxContent>
                    <w:p w:rsidR="0086480A" w:rsidRPr="009E7C69" w:rsidRDefault="0086480A" w:rsidP="009176D8">
                      <w:pPr>
                        <w:ind w:left="0" w:firstLine="4"/>
                        <w:rPr>
                          <w:rStyle w:val="Heading2Char"/>
                          <w:rFonts w:ascii="Times New Roman" w:hAnsi="Times New Roman" w:cs="Times New Roman"/>
                          <w:color w:val="000000" w:themeColor="text1"/>
                          <w:sz w:val="18"/>
                          <w:szCs w:val="18"/>
                        </w:rPr>
                      </w:pPr>
                      <w:bookmarkStart w:id="86" w:name="_Toc509328719"/>
                      <w:r w:rsidRPr="009E7C69">
                        <w:rPr>
                          <w:rStyle w:val="Heading2Char"/>
                          <w:rFonts w:ascii="Times New Roman" w:hAnsi="Times New Roman" w:cs="Times New Roman"/>
                          <w:color w:val="000000" w:themeColor="text1"/>
                          <w:sz w:val="18"/>
                          <w:szCs w:val="18"/>
                        </w:rPr>
                        <w:t xml:space="preserve">Powers of the </w:t>
                      </w:r>
                      <w:r>
                        <w:rPr>
                          <w:rStyle w:val="Heading2Char"/>
                          <w:rFonts w:ascii="Times New Roman" w:hAnsi="Times New Roman" w:cs="Times New Roman"/>
                          <w:color w:val="000000" w:themeColor="text1"/>
                          <w:sz w:val="18"/>
                          <w:szCs w:val="18"/>
                        </w:rPr>
                        <w:t>corporation in relation to l</w:t>
                      </w:r>
                      <w:r w:rsidRPr="009E7C69">
                        <w:rPr>
                          <w:rStyle w:val="Heading2Char"/>
                          <w:rFonts w:ascii="Times New Roman" w:hAnsi="Times New Roman" w:cs="Times New Roman"/>
                          <w:color w:val="000000" w:themeColor="text1"/>
                          <w:sz w:val="18"/>
                          <w:szCs w:val="18"/>
                        </w:rPr>
                        <w:t xml:space="preserve">iquidated </w:t>
                      </w:r>
                      <w:r>
                        <w:rPr>
                          <w:rStyle w:val="Heading2Char"/>
                          <w:rFonts w:ascii="Times New Roman" w:hAnsi="Times New Roman" w:cs="Times New Roman"/>
                          <w:color w:val="000000" w:themeColor="text1"/>
                          <w:sz w:val="18"/>
                          <w:szCs w:val="18"/>
                        </w:rPr>
                        <w:t>m</w:t>
                      </w:r>
                      <w:r w:rsidRPr="009E7C69">
                        <w:rPr>
                          <w:rStyle w:val="Heading2Char"/>
                          <w:rFonts w:ascii="Times New Roman" w:hAnsi="Times New Roman" w:cs="Times New Roman"/>
                          <w:color w:val="000000" w:themeColor="text1"/>
                          <w:sz w:val="18"/>
                          <w:szCs w:val="18"/>
                        </w:rPr>
                        <w:t>ember</w:t>
                      </w:r>
                      <w:bookmarkEnd w:id="86"/>
                      <w:r w:rsidRPr="009E7C69">
                        <w:rPr>
                          <w:color w:val="000000" w:themeColor="text1"/>
                          <w:sz w:val="18"/>
                          <w:szCs w:val="18"/>
                        </w:rPr>
                        <w:t xml:space="preserve"> </w:t>
                      </w:r>
                      <w:r>
                        <w:rPr>
                          <w:color w:val="000000" w:themeColor="text1"/>
                          <w:sz w:val="18"/>
                          <w:szCs w:val="18"/>
                        </w:rPr>
                        <w:t>f</w:t>
                      </w:r>
                      <w:r w:rsidRPr="009E7C69">
                        <w:rPr>
                          <w:rStyle w:val="Heading2Char"/>
                          <w:rFonts w:ascii="Times New Roman" w:hAnsi="Times New Roman" w:cs="Times New Roman"/>
                          <w:color w:val="000000" w:themeColor="text1"/>
                          <w:sz w:val="18"/>
                          <w:szCs w:val="18"/>
                        </w:rPr>
                        <w:t xml:space="preserve">inancial </w:t>
                      </w:r>
                      <w:r>
                        <w:rPr>
                          <w:rStyle w:val="Heading2Char"/>
                          <w:rFonts w:ascii="Times New Roman" w:hAnsi="Times New Roman" w:cs="Times New Roman"/>
                          <w:color w:val="000000" w:themeColor="text1"/>
                          <w:sz w:val="18"/>
                          <w:szCs w:val="18"/>
                        </w:rPr>
                        <w:t>i</w:t>
                      </w:r>
                      <w:r w:rsidRPr="009E7C69">
                        <w:rPr>
                          <w:rStyle w:val="Heading2Char"/>
                          <w:rFonts w:ascii="Times New Roman" w:hAnsi="Times New Roman" w:cs="Times New Roman"/>
                          <w:color w:val="000000" w:themeColor="text1"/>
                          <w:sz w:val="18"/>
                          <w:szCs w:val="18"/>
                        </w:rPr>
                        <w:t>nstitutions</w:t>
                      </w:r>
                      <w:r>
                        <w:rPr>
                          <w:rStyle w:val="Heading2Char"/>
                          <w:color w:val="000000" w:themeColor="text1"/>
                          <w:sz w:val="18"/>
                          <w:szCs w:val="18"/>
                        </w:rPr>
                        <w:t>.</w:t>
                      </w:r>
                    </w:p>
                  </w:txbxContent>
                </v:textbox>
              </v:shape>
            </w:pict>
          </mc:Fallback>
        </mc:AlternateContent>
      </w:r>
    </w:p>
    <w:p w:rsidR="0092081B" w:rsidRPr="006A6217" w:rsidRDefault="007E44A5" w:rsidP="009176D8">
      <w:pPr>
        <w:spacing w:after="160" w:line="360" w:lineRule="auto"/>
        <w:ind w:left="2160" w:firstLine="360"/>
        <w:contextualSpacing/>
      </w:pPr>
      <w:r>
        <w:t xml:space="preserve">38. </w:t>
      </w:r>
      <w:r w:rsidR="0092081B" w:rsidRPr="006A6217">
        <w:t>The Corporation shall have the following data at its disposal to be provided by the Bank or the liquidator</w:t>
      </w:r>
      <w:r w:rsidR="00630004">
        <w:t xml:space="preserve"> -</w:t>
      </w:r>
    </w:p>
    <w:p w:rsidR="0092081B" w:rsidRDefault="00630004" w:rsidP="0092081B">
      <w:pPr>
        <w:pStyle w:val="ListParagraph"/>
        <w:numPr>
          <w:ilvl w:val="0"/>
          <w:numId w:val="15"/>
        </w:numPr>
        <w:tabs>
          <w:tab w:val="left" w:pos="1800"/>
        </w:tabs>
        <w:spacing w:after="160" w:line="360" w:lineRule="auto"/>
        <w:ind w:left="3780" w:hanging="360"/>
        <w:contextualSpacing/>
      </w:pPr>
      <w:r w:rsidRPr="006A6217">
        <w:t>a</w:t>
      </w:r>
      <w:r w:rsidR="0092081B" w:rsidRPr="006A6217">
        <w:t xml:space="preserve"> final balance of the books of the </w:t>
      </w:r>
      <w:r>
        <w:t xml:space="preserve">member </w:t>
      </w:r>
      <w:r w:rsidR="00A019A6">
        <w:t>f</w:t>
      </w:r>
      <w:r w:rsidR="0092081B" w:rsidRPr="006A6217">
        <w:t xml:space="preserve">inancial </w:t>
      </w:r>
      <w:r w:rsidR="00A019A6">
        <w:t>i</w:t>
      </w:r>
      <w:r w:rsidR="0092081B" w:rsidRPr="006A6217">
        <w:t xml:space="preserve">nstitution and an update </w:t>
      </w:r>
      <w:r>
        <w:t xml:space="preserve">of </w:t>
      </w:r>
      <w:r w:rsidR="0092081B" w:rsidRPr="006A6217">
        <w:t xml:space="preserve">all of its </w:t>
      </w:r>
      <w:r w:rsidR="00A019A6">
        <w:t>d</w:t>
      </w:r>
      <w:r w:rsidR="0092081B" w:rsidRPr="006A6217">
        <w:t>eposit accounts;</w:t>
      </w:r>
    </w:p>
    <w:p w:rsidR="0092081B" w:rsidRPr="006A6217" w:rsidRDefault="00630004" w:rsidP="0092081B">
      <w:pPr>
        <w:pStyle w:val="ListParagraph"/>
        <w:numPr>
          <w:ilvl w:val="0"/>
          <w:numId w:val="15"/>
        </w:numPr>
        <w:spacing w:after="160" w:line="360" w:lineRule="auto"/>
        <w:ind w:left="3780" w:hanging="360"/>
        <w:contextualSpacing/>
      </w:pPr>
      <w:r w:rsidRPr="006A6217">
        <w:t>a</w:t>
      </w:r>
      <w:r w:rsidR="0092081B" w:rsidRPr="006A6217">
        <w:t xml:space="preserve"> list of the assets of the </w:t>
      </w:r>
      <w:r>
        <w:t xml:space="preserve">member </w:t>
      </w:r>
      <w:r w:rsidR="00A019A6">
        <w:t>f</w:t>
      </w:r>
      <w:r w:rsidR="0092081B" w:rsidRPr="006A6217">
        <w:t xml:space="preserve">inancial </w:t>
      </w:r>
      <w:r w:rsidR="00A019A6">
        <w:t>i</w:t>
      </w:r>
      <w:r w:rsidR="0092081B" w:rsidRPr="006A6217">
        <w:t>nstitution;</w:t>
      </w:r>
    </w:p>
    <w:p w:rsidR="0092081B" w:rsidRPr="006A6217" w:rsidRDefault="00630004" w:rsidP="0092081B">
      <w:pPr>
        <w:pStyle w:val="ListParagraph"/>
        <w:numPr>
          <w:ilvl w:val="0"/>
          <w:numId w:val="15"/>
        </w:numPr>
        <w:spacing w:after="160" w:line="360" w:lineRule="auto"/>
        <w:ind w:left="3780" w:hanging="360"/>
        <w:contextualSpacing/>
      </w:pPr>
      <w:r w:rsidRPr="006A6217">
        <w:t>a</w:t>
      </w:r>
      <w:r w:rsidR="0092081B" w:rsidRPr="006A6217">
        <w:t xml:space="preserve"> list of all </w:t>
      </w:r>
      <w:r w:rsidR="00A019A6">
        <w:t>d</w:t>
      </w:r>
      <w:r w:rsidR="0092081B" w:rsidRPr="006A6217">
        <w:t xml:space="preserve">epositors and the amounts owed to each </w:t>
      </w:r>
      <w:r w:rsidR="00A019A6">
        <w:t>d</w:t>
      </w:r>
      <w:r w:rsidR="0092081B" w:rsidRPr="006A6217">
        <w:t>epositor;</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the </w:t>
      </w:r>
      <w:r w:rsidR="00A019A6">
        <w:t>d</w:t>
      </w:r>
      <w:r w:rsidR="0092081B" w:rsidRPr="006A6217">
        <w:t xml:space="preserve">epositors who have outstanding loans from the </w:t>
      </w:r>
      <w:r>
        <w:t xml:space="preserve">member </w:t>
      </w:r>
      <w:r w:rsidR="00A019A6">
        <w:t>f</w:t>
      </w:r>
      <w:r w:rsidR="0092081B" w:rsidRPr="006A6217">
        <w:t xml:space="preserve">inancial </w:t>
      </w:r>
      <w:r w:rsidR="00A019A6">
        <w:t>i</w:t>
      </w:r>
      <w:r>
        <w:t xml:space="preserve">nstitution, </w:t>
      </w:r>
      <w:r w:rsidR="0092081B" w:rsidRPr="006A6217">
        <w:t xml:space="preserve">including a specification of the amounts that can be set off against their </w:t>
      </w:r>
      <w:r w:rsidR="00A019A6">
        <w:t>d</w:t>
      </w:r>
      <w:r w:rsidR="0092081B" w:rsidRPr="006A6217">
        <w:t>eposits;</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w:t>
      </w:r>
      <w:r w:rsidR="00A019A6">
        <w:t>d</w:t>
      </w:r>
      <w:r w:rsidR="0092081B" w:rsidRPr="006A6217">
        <w:t xml:space="preserve">epositors with </w:t>
      </w:r>
      <w:r w:rsidR="00A019A6">
        <w:t>deposits in excess of the insured l</w:t>
      </w:r>
      <w:r w:rsidR="0092081B" w:rsidRPr="006A6217">
        <w:t>imit;</w:t>
      </w:r>
    </w:p>
    <w:p w:rsidR="0092081B" w:rsidRPr="006A6217" w:rsidRDefault="00630004" w:rsidP="0092081B">
      <w:pPr>
        <w:pStyle w:val="ListParagraph"/>
        <w:numPr>
          <w:ilvl w:val="0"/>
          <w:numId w:val="15"/>
        </w:numPr>
        <w:spacing w:after="160" w:line="360" w:lineRule="auto"/>
        <w:ind w:left="3690" w:hanging="360"/>
        <w:contextualSpacing/>
      </w:pPr>
      <w:r w:rsidRPr="006A6217">
        <w:t>a</w:t>
      </w:r>
      <w:r w:rsidR="0092081B" w:rsidRPr="006A6217">
        <w:t xml:space="preserve"> list of othe</w:t>
      </w:r>
      <w:r w:rsidR="00A019A6">
        <w:t xml:space="preserve">r uninsured obligations of the </w:t>
      </w:r>
      <w:r>
        <w:t xml:space="preserve">member </w:t>
      </w:r>
      <w:r w:rsidR="00A019A6">
        <w:t>financial i</w:t>
      </w:r>
      <w:r w:rsidR="0092081B" w:rsidRPr="006A6217">
        <w:t>nstitution and an estimate of the amount of such obligations; and</w:t>
      </w:r>
    </w:p>
    <w:p w:rsidR="0092081B" w:rsidRPr="006A6217" w:rsidRDefault="00630004" w:rsidP="0092081B">
      <w:pPr>
        <w:pStyle w:val="ListParagraph"/>
        <w:numPr>
          <w:ilvl w:val="0"/>
          <w:numId w:val="15"/>
        </w:numPr>
        <w:spacing w:after="160" w:line="360" w:lineRule="auto"/>
        <w:ind w:left="3600" w:hanging="360"/>
        <w:contextualSpacing/>
      </w:pPr>
      <w:proofErr w:type="gramStart"/>
      <w:r w:rsidRPr="006A6217">
        <w:t>any</w:t>
      </w:r>
      <w:proofErr w:type="gramEnd"/>
      <w:r w:rsidRPr="006A6217">
        <w:t xml:space="preserve"> </w:t>
      </w:r>
      <w:r w:rsidR="0092081B" w:rsidRPr="006A6217">
        <w:t>other statements or forms necessary for the record-keeping of the Corporation.</w:t>
      </w:r>
    </w:p>
    <w:p w:rsidR="00BF3B1B" w:rsidRDefault="00BF3B1B" w:rsidP="0092081B">
      <w:pPr>
        <w:pStyle w:val="Heading1"/>
        <w:jc w:val="center"/>
        <w:rPr>
          <w:rFonts w:ascii="Times New Roman" w:hAnsi="Times New Roman" w:cs="Times New Roman"/>
          <w:color w:val="000000" w:themeColor="text1"/>
          <w:sz w:val="24"/>
          <w:szCs w:val="24"/>
        </w:rPr>
      </w:pPr>
      <w:bookmarkStart w:id="52" w:name="_Toc509328720"/>
    </w:p>
    <w:p w:rsidR="009176D8" w:rsidRPr="009176D8" w:rsidRDefault="0092081B" w:rsidP="003F5CA2">
      <w:pPr>
        <w:pStyle w:val="Heading1"/>
        <w:jc w:val="center"/>
      </w:pPr>
      <w:r w:rsidRPr="009176D8">
        <w:rPr>
          <w:rFonts w:ascii="Times New Roman" w:hAnsi="Times New Roman" w:cs="Times New Roman"/>
          <w:b/>
          <w:color w:val="000000" w:themeColor="text1"/>
          <w:sz w:val="24"/>
          <w:szCs w:val="24"/>
        </w:rPr>
        <w:t>PART VIII</w:t>
      </w:r>
      <w:bookmarkEnd w:id="52"/>
    </w:p>
    <w:p w:rsidR="0092081B" w:rsidRPr="009176D8" w:rsidRDefault="0092081B" w:rsidP="0092081B">
      <w:pPr>
        <w:pStyle w:val="Heading2"/>
        <w:jc w:val="center"/>
        <w:rPr>
          <w:rFonts w:ascii="Times New Roman" w:hAnsi="Times New Roman" w:cs="Times New Roman"/>
          <w:b/>
          <w:color w:val="000000" w:themeColor="text1"/>
          <w:sz w:val="24"/>
          <w:szCs w:val="24"/>
        </w:rPr>
      </w:pPr>
      <w:bookmarkStart w:id="53" w:name="_Toc509328721"/>
      <w:r w:rsidRPr="009176D8">
        <w:rPr>
          <w:rFonts w:ascii="Times New Roman" w:hAnsi="Times New Roman" w:cs="Times New Roman"/>
          <w:b/>
          <w:color w:val="000000" w:themeColor="text1"/>
          <w:sz w:val="24"/>
          <w:szCs w:val="24"/>
        </w:rPr>
        <w:t>REIMBURSEMENT OF INSURED DEPOSITS</w:t>
      </w:r>
      <w:bookmarkEnd w:id="53"/>
    </w:p>
    <w:p w:rsidR="0092081B" w:rsidRPr="009E7C69" w:rsidRDefault="0092081B" w:rsidP="0092081B">
      <w:pPr>
        <w:pStyle w:val="Heading2"/>
        <w:tabs>
          <w:tab w:val="left" w:pos="1275"/>
        </w:tabs>
        <w:jc w:val="center"/>
        <w:rPr>
          <w:rFonts w:ascii="Times New Roman" w:hAnsi="Times New Roman" w:cs="Times New Roman"/>
          <w:sz w:val="24"/>
          <w:szCs w:val="24"/>
        </w:rPr>
      </w:pPr>
    </w:p>
    <w:bookmarkStart w:id="54" w:name="_Toc509328722"/>
    <w:p w:rsidR="0092081B" w:rsidRPr="006A6217" w:rsidRDefault="00630004" w:rsidP="0092081B">
      <w:pPr>
        <w:pStyle w:val="Heading2"/>
        <w:rPr>
          <w:rFonts w:ascii="Times New Roman" w:hAnsi="Times New Roman" w:cs="Times New Roman"/>
          <w:sz w:val="24"/>
          <w:szCs w:val="24"/>
        </w:rPr>
      </w:pPr>
      <w:r w:rsidRPr="006A6217">
        <w:rPr>
          <w:noProof/>
          <w:lang w:val="en-GB" w:eastAsia="en-GB"/>
        </w:rPr>
        <mc:AlternateContent>
          <mc:Choice Requires="wps">
            <w:drawing>
              <wp:anchor distT="45720" distB="45720" distL="114300" distR="114300" simplePos="0" relativeHeight="251714560" behindDoc="1" locked="0" layoutInCell="1" allowOverlap="1" wp14:anchorId="5BB7B458" wp14:editId="318E7886">
                <wp:simplePos x="0" y="0"/>
                <wp:positionH relativeFrom="column">
                  <wp:posOffset>-248755</wp:posOffset>
                </wp:positionH>
                <wp:positionV relativeFrom="paragraph">
                  <wp:posOffset>175293</wp:posOffset>
                </wp:positionV>
                <wp:extent cx="1039091" cy="748146"/>
                <wp:effectExtent l="0" t="0" r="889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091" cy="748146"/>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5" w:name="_Toc509328723"/>
                            <w:proofErr w:type="gramStart"/>
                            <w:r>
                              <w:rPr>
                                <w:rFonts w:ascii="Times New Roman" w:hAnsi="Times New Roman" w:cs="Times New Roman"/>
                                <w:color w:val="000000" w:themeColor="text1"/>
                                <w:sz w:val="18"/>
                                <w:szCs w:val="18"/>
                              </w:rPr>
                              <w:t>Calculation of the r</w:t>
                            </w:r>
                            <w:r w:rsidRPr="009E7C69">
                              <w:rPr>
                                <w:rFonts w:ascii="Times New Roman" w:hAnsi="Times New Roman" w:cs="Times New Roman"/>
                                <w:color w:val="000000" w:themeColor="text1"/>
                                <w:sz w:val="18"/>
                                <w:szCs w:val="18"/>
                              </w:rPr>
                              <w:t>eimbursement</w:t>
                            </w:r>
                            <w:bookmarkEnd w:id="55"/>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Pr="009E7C6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9.6pt;margin-top:13.8pt;width:81.8pt;height:58.9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1" w:name="_Toc509328723"/>
                      <w:proofErr w:type="gramStart"/>
                      <w:r>
                        <w:rPr>
                          <w:rFonts w:ascii="Times New Roman" w:hAnsi="Times New Roman" w:cs="Times New Roman"/>
                          <w:color w:val="000000" w:themeColor="text1"/>
                          <w:sz w:val="18"/>
                          <w:szCs w:val="18"/>
                        </w:rPr>
                        <w:t>Calculation of the r</w:t>
                      </w:r>
                      <w:r w:rsidRPr="009E7C69">
                        <w:rPr>
                          <w:rFonts w:ascii="Times New Roman" w:hAnsi="Times New Roman" w:cs="Times New Roman"/>
                          <w:color w:val="000000" w:themeColor="text1"/>
                          <w:sz w:val="18"/>
                          <w:szCs w:val="18"/>
                        </w:rPr>
                        <w:t>eimbursement</w:t>
                      </w:r>
                      <w:bookmarkEnd w:id="91"/>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Pr="009E7C69" w:rsidRDefault="0086480A" w:rsidP="0092081B">
                      <w:pPr>
                        <w:rPr>
                          <w:color w:val="000000" w:themeColor="text1"/>
                          <w:sz w:val="18"/>
                          <w:szCs w:val="18"/>
                        </w:rPr>
                      </w:pPr>
                    </w:p>
                  </w:txbxContent>
                </v:textbox>
              </v:shape>
            </w:pict>
          </mc:Fallback>
        </mc:AlternateContent>
      </w:r>
      <w:bookmarkEnd w:id="54"/>
    </w:p>
    <w:p w:rsidR="0092081B" w:rsidRPr="006A6217" w:rsidRDefault="007E44A5" w:rsidP="009176D8">
      <w:pPr>
        <w:spacing w:after="160" w:line="360" w:lineRule="auto"/>
        <w:ind w:left="2160" w:firstLine="360"/>
        <w:contextualSpacing/>
      </w:pPr>
      <w:r>
        <w:t>39.</w:t>
      </w:r>
      <w:r w:rsidR="0092081B" w:rsidRPr="006A6217">
        <w:t xml:space="preserve"> (1) The Corporation shall reimburse the combined amount of </w:t>
      </w:r>
      <w:r w:rsidR="00A019A6">
        <w:t>i</w:t>
      </w:r>
      <w:r w:rsidR="0092081B" w:rsidRPr="006A6217">
        <w:t xml:space="preserve">nsured </w:t>
      </w:r>
      <w:r w:rsidR="00A019A6">
        <w:t>d</w:t>
      </w:r>
      <w:r w:rsidR="0092081B" w:rsidRPr="006A6217">
        <w:t xml:space="preserve">eposits of each natural or legal person at 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including interest accrued until the time of the </w:t>
      </w:r>
      <w:r w:rsidR="00A019A6">
        <w:t>i</w:t>
      </w:r>
      <w:r w:rsidR="0092081B" w:rsidRPr="006A6217">
        <w:t xml:space="preserve">nsured </w:t>
      </w:r>
      <w:r w:rsidR="00A019A6">
        <w:t>e</w:t>
      </w:r>
      <w:r w:rsidR="0092081B" w:rsidRPr="006A6217">
        <w:t xml:space="preserve">vent, up to the </w:t>
      </w:r>
      <w:r w:rsidR="00A019A6">
        <w:t>i</w:t>
      </w:r>
      <w:r w:rsidR="0092081B" w:rsidRPr="006A6217">
        <w:t xml:space="preserve">nsured </w:t>
      </w:r>
      <w:r w:rsidR="00A019A6">
        <w:t>l</w:t>
      </w:r>
      <w:r w:rsidR="0092081B" w:rsidRPr="006A6217">
        <w:t>imit.</w:t>
      </w:r>
    </w:p>
    <w:p w:rsidR="0092081B" w:rsidRDefault="0092081B" w:rsidP="009176D8">
      <w:pPr>
        <w:pStyle w:val="ListParagraph"/>
        <w:spacing w:line="360" w:lineRule="auto"/>
        <w:ind w:left="2160" w:firstLine="540"/>
      </w:pPr>
      <w:r w:rsidRPr="006A6217">
        <w:t xml:space="preserve">(2) </w:t>
      </w:r>
      <w:r w:rsidRPr="006A6217">
        <w:tab/>
        <w:t xml:space="preserve">Funds held by a nominee for the benefit of a principal, ward, minor or patient and deposited in one or more </w:t>
      </w:r>
      <w:r w:rsidR="00A019A6">
        <w:t>d</w:t>
      </w:r>
      <w:r w:rsidRPr="006A6217">
        <w:t>eposit accounts shall be added to any individual account</w:t>
      </w:r>
      <w:r w:rsidR="00630004">
        <w:t>s of the principal, ward, minor</w:t>
      </w:r>
      <w:r w:rsidRPr="006A6217">
        <w:t xml:space="preserve"> or patient and reimbursed up to the </w:t>
      </w:r>
      <w:r w:rsidR="00A019A6">
        <w:t>insured l</w:t>
      </w:r>
      <w:r w:rsidRPr="006A6217">
        <w:t>imit.</w:t>
      </w:r>
    </w:p>
    <w:p w:rsidR="00A019A6" w:rsidRPr="006A6217" w:rsidRDefault="00A019A6" w:rsidP="009176D8">
      <w:pPr>
        <w:pStyle w:val="ListParagraph"/>
        <w:spacing w:line="360" w:lineRule="auto"/>
        <w:ind w:left="2160" w:firstLine="540"/>
      </w:pPr>
    </w:p>
    <w:p w:rsidR="00A019A6" w:rsidRDefault="0092081B" w:rsidP="009176D8">
      <w:pPr>
        <w:pStyle w:val="ListParagraph"/>
        <w:spacing w:line="360" w:lineRule="auto"/>
        <w:ind w:left="2160" w:firstLine="540"/>
      </w:pPr>
      <w:r w:rsidRPr="006A6217">
        <w:t>(3) Funds held in a trust account shall not be combined with the individual accounts of a trustee, settlor or beneficiary under the trust.</w:t>
      </w:r>
    </w:p>
    <w:p w:rsidR="0092081B" w:rsidRPr="006A6217" w:rsidRDefault="0092081B" w:rsidP="009176D8">
      <w:pPr>
        <w:pStyle w:val="ListParagraph"/>
        <w:spacing w:line="360" w:lineRule="auto"/>
        <w:ind w:left="2160" w:firstLine="540"/>
      </w:pPr>
      <w:r w:rsidRPr="006A6217">
        <w:t xml:space="preserve"> </w:t>
      </w:r>
    </w:p>
    <w:p w:rsidR="0092081B" w:rsidRPr="006A6217" w:rsidRDefault="0092081B" w:rsidP="009176D8">
      <w:pPr>
        <w:pStyle w:val="ListParagraph"/>
        <w:spacing w:line="360" w:lineRule="auto"/>
        <w:ind w:left="2160" w:firstLine="540"/>
      </w:pPr>
      <w:r w:rsidRPr="006A6217">
        <w:t xml:space="preserve">(4) In </w:t>
      </w:r>
      <w:r w:rsidR="00084222">
        <w:t xml:space="preserve">the </w:t>
      </w:r>
      <w:r w:rsidRPr="006A6217">
        <w:t>case of a joint account, the reimbursable amounts shall be divided equally among the account holders unless otherwise justified as documented by the member</w:t>
      </w:r>
      <w:r w:rsidR="00084222">
        <w:t xml:space="preserve"> financial </w:t>
      </w:r>
      <w:r w:rsidRPr="006A6217">
        <w:t xml:space="preserve">institution. </w:t>
      </w:r>
    </w:p>
    <w:p w:rsidR="0092081B" w:rsidRPr="006A6217" w:rsidRDefault="0092081B" w:rsidP="009176D8">
      <w:pPr>
        <w:pStyle w:val="ListParagraph"/>
        <w:spacing w:line="360" w:lineRule="auto"/>
        <w:ind w:left="2160" w:firstLine="540"/>
      </w:pPr>
      <w:r w:rsidRPr="006A6217">
        <w:t xml:space="preserve">(5) In the event of a merger of </w:t>
      </w:r>
      <w:r w:rsidR="00A019A6">
        <w:t>m</w:t>
      </w:r>
      <w:r w:rsidRPr="006A6217">
        <w:t xml:space="preserve">ember </w:t>
      </w:r>
      <w:r w:rsidR="00A019A6">
        <w:t>f</w:t>
      </w:r>
      <w:r w:rsidRPr="006A6217">
        <w:t xml:space="preserve">inancial </w:t>
      </w:r>
      <w:r w:rsidR="00A019A6">
        <w:t>i</w:t>
      </w:r>
      <w:r w:rsidRPr="006A6217">
        <w:t xml:space="preserve">nstitutions, the </w:t>
      </w:r>
      <w:r w:rsidR="00A019A6">
        <w:t>d</w:t>
      </w:r>
      <w:r w:rsidRPr="006A6217">
        <w:t xml:space="preserve">epositors of the merged bank shall remain covered for their </w:t>
      </w:r>
      <w:r w:rsidR="00A019A6">
        <w:t>i</w:t>
      </w:r>
      <w:r w:rsidRPr="006A6217">
        <w:t xml:space="preserve">nsured </w:t>
      </w:r>
      <w:r w:rsidR="00A019A6">
        <w:t>d</w:t>
      </w:r>
      <w:r w:rsidRPr="006A6217">
        <w:t xml:space="preserve">eposits at the merged </w:t>
      </w:r>
      <w:r w:rsidR="00A019A6">
        <w:t>f</w:t>
      </w:r>
      <w:r w:rsidRPr="006A6217">
        <w:t xml:space="preserve">inancial </w:t>
      </w:r>
      <w:r w:rsidR="00A019A6">
        <w:t>i</w:t>
      </w:r>
      <w:r w:rsidRPr="006A6217">
        <w:t xml:space="preserve">nstitution for a period of six months following the merger. </w:t>
      </w:r>
    </w:p>
    <w:p w:rsidR="0092081B" w:rsidRPr="006A6217" w:rsidRDefault="0092081B" w:rsidP="0092081B">
      <w:pPr>
        <w:pStyle w:val="ListParagraph"/>
        <w:spacing w:line="360" w:lineRule="auto"/>
        <w:ind w:left="3240"/>
      </w:pPr>
    </w:p>
    <w:p w:rsidR="0092081B" w:rsidRDefault="007E44A5" w:rsidP="009176D8">
      <w:pPr>
        <w:pStyle w:val="ListParagraph"/>
        <w:numPr>
          <w:ilvl w:val="0"/>
          <w:numId w:val="33"/>
        </w:num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699200" behindDoc="1" locked="0" layoutInCell="1" allowOverlap="1" wp14:anchorId="6AAB2932" wp14:editId="43584F83">
                <wp:simplePos x="0" y="0"/>
                <wp:positionH relativeFrom="column">
                  <wp:posOffset>-135041</wp:posOffset>
                </wp:positionH>
                <wp:positionV relativeFrom="paragraph">
                  <wp:posOffset>16411</wp:posOffset>
                </wp:positionV>
                <wp:extent cx="926276" cy="587828"/>
                <wp:effectExtent l="0" t="0" r="7620" b="317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276" cy="587828"/>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6" w:name="_Toc509328724"/>
                            <w:proofErr w:type="gramStart"/>
                            <w:r>
                              <w:rPr>
                                <w:rFonts w:ascii="Times New Roman" w:hAnsi="Times New Roman" w:cs="Times New Roman"/>
                                <w:color w:val="000000" w:themeColor="text1"/>
                                <w:sz w:val="18"/>
                                <w:szCs w:val="18"/>
                              </w:rPr>
                              <w:t>Reimbursement p</w:t>
                            </w:r>
                            <w:r w:rsidRPr="009E7C69">
                              <w:rPr>
                                <w:rFonts w:ascii="Times New Roman" w:hAnsi="Times New Roman" w:cs="Times New Roman"/>
                                <w:color w:val="000000" w:themeColor="text1"/>
                                <w:sz w:val="18"/>
                                <w:szCs w:val="18"/>
                              </w:rPr>
                              <w:t>rocess</w:t>
                            </w:r>
                            <w:bookmarkEnd w:id="56"/>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10.65pt;margin-top:1.3pt;width:72.95pt;height:46.3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jSIwIAACQ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3" w:name="_Toc509328724"/>
                      <w:proofErr w:type="gramStart"/>
                      <w:r>
                        <w:rPr>
                          <w:rFonts w:ascii="Times New Roman" w:hAnsi="Times New Roman" w:cs="Times New Roman"/>
                          <w:color w:val="000000" w:themeColor="text1"/>
                          <w:sz w:val="18"/>
                          <w:szCs w:val="18"/>
                        </w:rPr>
                        <w:t>Reimbursement p</w:t>
                      </w:r>
                      <w:r w:rsidRPr="009E7C69">
                        <w:rPr>
                          <w:rFonts w:ascii="Times New Roman" w:hAnsi="Times New Roman" w:cs="Times New Roman"/>
                          <w:color w:val="000000" w:themeColor="text1"/>
                          <w:sz w:val="18"/>
                          <w:szCs w:val="18"/>
                        </w:rPr>
                        <w:t>rocess</w:t>
                      </w:r>
                      <w:bookmarkEnd w:id="93"/>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w:t>
      </w:r>
      <w:r>
        <w:t>(1)</w:t>
      </w:r>
      <w:r w:rsidR="00084222">
        <w:t xml:space="preserve"> </w:t>
      </w:r>
      <w:r w:rsidR="0092081B" w:rsidRPr="006A6217">
        <w:t xml:space="preserve">The Corporation shall reimburse the </w:t>
      </w:r>
      <w:r w:rsidR="00A019A6">
        <w:t>i</w:t>
      </w:r>
      <w:r w:rsidR="0092081B" w:rsidRPr="006A6217">
        <w:t xml:space="preserve">nsured </w:t>
      </w:r>
      <w:r w:rsidR="00A019A6">
        <w:t>d</w:t>
      </w:r>
      <w:r w:rsidR="0092081B" w:rsidRPr="006A6217">
        <w:t xml:space="preserve">epositors within thirty calendar days after the </w:t>
      </w:r>
      <w:r w:rsidR="00A019A6">
        <w:t>i</w:t>
      </w:r>
      <w:r w:rsidR="0092081B" w:rsidRPr="006A6217">
        <w:t xml:space="preserve">nsured </w:t>
      </w:r>
      <w:r w:rsidR="00A019A6">
        <w:t>e</w:t>
      </w:r>
      <w:r w:rsidR="0092081B" w:rsidRPr="006A6217">
        <w:t xml:space="preserve">vent. </w:t>
      </w:r>
    </w:p>
    <w:p w:rsidR="007E44A5" w:rsidRPr="006A6217" w:rsidRDefault="007E44A5" w:rsidP="007E44A5">
      <w:pPr>
        <w:pStyle w:val="ListParagraph"/>
        <w:tabs>
          <w:tab w:val="left" w:pos="360"/>
        </w:tabs>
        <w:spacing w:after="160" w:line="360" w:lineRule="auto"/>
        <w:ind w:left="3600"/>
        <w:contextualSpacing/>
      </w:pPr>
    </w:p>
    <w:p w:rsidR="0092081B" w:rsidRDefault="0092081B" w:rsidP="009176D8">
      <w:pPr>
        <w:pStyle w:val="ListParagraph"/>
        <w:spacing w:line="360" w:lineRule="auto"/>
        <w:ind w:left="2160" w:firstLine="540"/>
        <w:rPr>
          <w:bCs/>
        </w:rPr>
      </w:pPr>
      <w:r w:rsidRPr="006A6217">
        <w:t xml:space="preserve">  (2) The </w:t>
      </w:r>
      <w:r w:rsidR="00A019A6">
        <w:t>d</w:t>
      </w:r>
      <w:r w:rsidRPr="006A6217">
        <w:t>epositors shall be reimbursed in Guyanese dollars</w:t>
      </w:r>
      <w:r w:rsidR="00084222">
        <w:t xml:space="preserve"> and f</w:t>
      </w:r>
      <w:r w:rsidR="00A019A6">
        <w:rPr>
          <w:bCs/>
        </w:rPr>
        <w:t xml:space="preserve">oreign currency </w:t>
      </w:r>
      <w:r w:rsidRPr="006A6217">
        <w:rPr>
          <w:bCs/>
        </w:rPr>
        <w:t>deposits shall be paid out in Guyan</w:t>
      </w:r>
      <w:r w:rsidR="00084222">
        <w:rPr>
          <w:bCs/>
        </w:rPr>
        <w:t>ese</w:t>
      </w:r>
      <w:r w:rsidRPr="006A6217">
        <w:rPr>
          <w:bCs/>
        </w:rPr>
        <w:t xml:space="preserve"> dollars according to the exchange rate set by the Bank at the date of the insured event.</w:t>
      </w:r>
    </w:p>
    <w:p w:rsidR="00A019A6" w:rsidRPr="006A6217" w:rsidRDefault="00A019A6" w:rsidP="009176D8">
      <w:pPr>
        <w:pStyle w:val="ListParagraph"/>
        <w:spacing w:line="360" w:lineRule="auto"/>
        <w:ind w:left="2160" w:firstLine="540"/>
      </w:pPr>
    </w:p>
    <w:p w:rsidR="0092081B" w:rsidRDefault="0092081B" w:rsidP="009176D8">
      <w:pPr>
        <w:pStyle w:val="ListParagraph"/>
        <w:spacing w:line="360" w:lineRule="auto"/>
        <w:ind w:left="2160" w:firstLine="540"/>
      </w:pPr>
      <w:r w:rsidRPr="006A6217">
        <w:t xml:space="preserve">  (3) The Corporation shall have the following options to reimburse the</w:t>
      </w:r>
      <w:r w:rsidR="00A019A6">
        <w:t xml:space="preserve"> i</w:t>
      </w:r>
      <w:r w:rsidRPr="006A6217">
        <w:t xml:space="preserve">nsured </w:t>
      </w:r>
      <w:r w:rsidR="00A019A6">
        <w:t>d</w:t>
      </w:r>
      <w:r w:rsidRPr="006A6217">
        <w:t>epositors</w:t>
      </w:r>
      <w:r w:rsidR="00084222">
        <w:t xml:space="preserve"> -</w:t>
      </w:r>
    </w:p>
    <w:p w:rsidR="00A019A6" w:rsidRPr="006A6217" w:rsidRDefault="00A019A6" w:rsidP="0092081B">
      <w:pPr>
        <w:pStyle w:val="ListParagraph"/>
        <w:tabs>
          <w:tab w:val="left" w:pos="360"/>
        </w:tabs>
        <w:spacing w:line="360" w:lineRule="auto"/>
        <w:ind w:left="3240"/>
      </w:pPr>
    </w:p>
    <w:p w:rsidR="0092081B" w:rsidRPr="006A6217" w:rsidRDefault="00084222" w:rsidP="0092081B">
      <w:pPr>
        <w:pStyle w:val="ListParagraph"/>
        <w:numPr>
          <w:ilvl w:val="2"/>
          <w:numId w:val="25"/>
        </w:numPr>
        <w:tabs>
          <w:tab w:val="left" w:pos="360"/>
        </w:tabs>
        <w:spacing w:after="160" w:line="360" w:lineRule="auto"/>
        <w:ind w:left="4320"/>
        <w:contextualSpacing/>
      </w:pPr>
      <w:r w:rsidRPr="006A6217">
        <w:t xml:space="preserve">direct </w:t>
      </w:r>
      <w:r w:rsidR="0092081B" w:rsidRPr="006A6217">
        <w:t>payment in cash or electronic form;</w:t>
      </w:r>
    </w:p>
    <w:p w:rsidR="0092081B" w:rsidRPr="006A6217" w:rsidRDefault="00084222" w:rsidP="0092081B">
      <w:pPr>
        <w:pStyle w:val="ListParagraph"/>
        <w:numPr>
          <w:ilvl w:val="2"/>
          <w:numId w:val="25"/>
        </w:numPr>
        <w:tabs>
          <w:tab w:val="left" w:pos="360"/>
        </w:tabs>
        <w:spacing w:after="160" w:line="360" w:lineRule="auto"/>
        <w:ind w:left="4320"/>
        <w:contextualSpacing/>
      </w:pPr>
      <w:r w:rsidRPr="006A6217">
        <w:t xml:space="preserve">payment </w:t>
      </w:r>
      <w:r w:rsidR="0092081B" w:rsidRPr="006A6217">
        <w:t>via a payment agent in cash or electronic form; and</w:t>
      </w:r>
    </w:p>
    <w:p w:rsidR="0092081B" w:rsidRPr="006A6217" w:rsidRDefault="00084222" w:rsidP="0092081B">
      <w:pPr>
        <w:pStyle w:val="ListParagraph"/>
        <w:numPr>
          <w:ilvl w:val="2"/>
          <w:numId w:val="25"/>
        </w:numPr>
        <w:tabs>
          <w:tab w:val="left" w:pos="360"/>
        </w:tabs>
        <w:spacing w:after="160" w:line="360" w:lineRule="auto"/>
        <w:ind w:left="4230"/>
        <w:contextualSpacing/>
      </w:pPr>
      <w:proofErr w:type="gramStart"/>
      <w:r w:rsidRPr="006A6217">
        <w:t>other</w:t>
      </w:r>
      <w:proofErr w:type="gramEnd"/>
      <w:r w:rsidRPr="006A6217">
        <w:t xml:space="preserve"> </w:t>
      </w:r>
      <w:r w:rsidR="0092081B" w:rsidRPr="006A6217">
        <w:t>payment options as approved by the Board.</w:t>
      </w:r>
    </w:p>
    <w:p w:rsidR="0092081B" w:rsidRPr="006A6217" w:rsidRDefault="0092081B" w:rsidP="0092081B">
      <w:pPr>
        <w:pStyle w:val="ListParagraph"/>
        <w:spacing w:line="360" w:lineRule="auto"/>
        <w:ind w:left="2880"/>
      </w:pPr>
      <w:r w:rsidRPr="006A6217">
        <w:rPr>
          <w:highlight w:val="yellow"/>
        </w:rPr>
        <w:t xml:space="preserve">         </w:t>
      </w:r>
    </w:p>
    <w:p w:rsidR="0092081B" w:rsidRDefault="00D02F45" w:rsidP="009176D8">
      <w:pPr>
        <w:pStyle w:val="ListParagraph"/>
        <w:spacing w:line="360" w:lineRule="auto"/>
        <w:ind w:left="2160" w:firstLine="540"/>
      </w:pPr>
      <w:r>
        <w:t>(4</w:t>
      </w:r>
      <w:r w:rsidR="0092081B" w:rsidRPr="006A6217">
        <w:t xml:space="preserve">) The Corporation may reimburse the </w:t>
      </w:r>
      <w:r w:rsidR="00A019A6">
        <w:t>i</w:t>
      </w:r>
      <w:r w:rsidR="0092081B" w:rsidRPr="006A6217">
        <w:t xml:space="preserve">nsured </w:t>
      </w:r>
      <w:r w:rsidR="00A019A6">
        <w:t>d</w:t>
      </w:r>
      <w:r w:rsidR="0092081B" w:rsidRPr="006A6217">
        <w:t>epositors in a single payment or a series of payments over the course of the maximum reimbursement period.</w:t>
      </w:r>
    </w:p>
    <w:p w:rsidR="00A019A6" w:rsidRPr="006A6217" w:rsidRDefault="00A019A6" w:rsidP="009176D8">
      <w:pPr>
        <w:pStyle w:val="ListParagraph"/>
        <w:spacing w:line="360" w:lineRule="auto"/>
        <w:ind w:left="2160" w:firstLine="540"/>
      </w:pPr>
    </w:p>
    <w:p w:rsidR="0092081B" w:rsidRDefault="00D02F45" w:rsidP="009176D8">
      <w:pPr>
        <w:pStyle w:val="ListParagraph"/>
        <w:spacing w:line="360" w:lineRule="auto"/>
        <w:ind w:left="2160" w:firstLine="540"/>
      </w:pPr>
      <w:r>
        <w:t>(5</w:t>
      </w:r>
      <w:r w:rsidR="0092081B" w:rsidRPr="006A6217">
        <w:t xml:space="preserve">) </w:t>
      </w:r>
      <w:r w:rsidR="00084222" w:rsidRPr="00B420F5">
        <w:t>Where</w:t>
      </w:r>
      <w:r w:rsidR="0092081B" w:rsidRPr="00B420F5">
        <w:t xml:space="preserve"> </w:t>
      </w:r>
      <w:r w:rsidR="0092081B" w:rsidRPr="006A6217">
        <w:t>the Corporation contribute</w:t>
      </w:r>
      <w:r w:rsidR="00084222">
        <w:t>s</w:t>
      </w:r>
      <w:r w:rsidR="0092081B" w:rsidRPr="006A6217">
        <w:t xml:space="preserve"> funds to the </w:t>
      </w:r>
      <w:r w:rsidR="00A019A6">
        <w:t>resolution of a m</w:t>
      </w:r>
      <w:r w:rsidR="0092081B" w:rsidRPr="006A6217">
        <w:t xml:space="preserve">ember </w:t>
      </w:r>
      <w:r w:rsidR="00A019A6">
        <w:t>f</w:t>
      </w:r>
      <w:r w:rsidR="0092081B" w:rsidRPr="006A6217">
        <w:t xml:space="preserve">inancial </w:t>
      </w:r>
      <w:r w:rsidR="00A019A6">
        <w:t>i</w:t>
      </w:r>
      <w:r w:rsidR="0092081B" w:rsidRPr="006A6217">
        <w:t xml:space="preserve">nstitution to enable a transfer of </w:t>
      </w:r>
      <w:r w:rsidR="00084222">
        <w:t>i</w:t>
      </w:r>
      <w:r w:rsidR="0092081B" w:rsidRPr="006A6217">
        <w:t xml:space="preserve">nsured </w:t>
      </w:r>
      <w:r w:rsidR="00A019A6">
        <w:t>d</w:t>
      </w:r>
      <w:r w:rsidR="0092081B" w:rsidRPr="006A6217">
        <w:t xml:space="preserve">eposits to an existing purchaser or a bridge bank, the </w:t>
      </w:r>
      <w:r w:rsidR="00A019A6">
        <w:t>d</w:t>
      </w:r>
      <w:r w:rsidR="0092081B" w:rsidRPr="006A6217">
        <w:t xml:space="preserve">epositors whose </w:t>
      </w:r>
      <w:r w:rsidR="00A019A6">
        <w:t>d</w:t>
      </w:r>
      <w:r w:rsidR="0092081B" w:rsidRPr="006A6217">
        <w:t xml:space="preserve">eposits are transferred shall have no claim against the Corporation. </w:t>
      </w:r>
    </w:p>
    <w:p w:rsidR="00A019A6" w:rsidRPr="006A6217" w:rsidRDefault="00A019A6" w:rsidP="009176D8">
      <w:pPr>
        <w:pStyle w:val="ListParagraph"/>
        <w:spacing w:line="360" w:lineRule="auto"/>
        <w:ind w:left="2160" w:firstLine="540"/>
      </w:pPr>
    </w:p>
    <w:p w:rsidR="0092081B" w:rsidRPr="006A6217" w:rsidRDefault="00D02F45" w:rsidP="009176D8">
      <w:pPr>
        <w:pStyle w:val="ListParagraph"/>
        <w:spacing w:line="360" w:lineRule="auto"/>
        <w:ind w:left="2160" w:firstLine="540"/>
      </w:pPr>
      <w:r>
        <w:t>(6</w:t>
      </w:r>
      <w:r w:rsidR="0092081B" w:rsidRPr="006A6217">
        <w:t xml:space="preserve">) The </w:t>
      </w:r>
      <w:r w:rsidR="00A019A6">
        <w:t>d</w:t>
      </w:r>
      <w:r w:rsidR="0092081B" w:rsidRPr="006A6217">
        <w:t xml:space="preserve">eposit account records of </w:t>
      </w:r>
      <w:r w:rsidR="00594826" w:rsidRPr="00060168">
        <w:rPr>
          <w:color w:val="FF0000"/>
        </w:rPr>
        <w:t xml:space="preserve">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are </w:t>
      </w:r>
      <w:r w:rsidR="0092081B" w:rsidRPr="006A6217">
        <w:rPr>
          <w:i/>
          <w:iCs/>
        </w:rPr>
        <w:t xml:space="preserve">prima facie </w:t>
      </w:r>
      <w:r w:rsidR="0092081B" w:rsidRPr="006A6217">
        <w:t xml:space="preserve">evidence of </w:t>
      </w:r>
      <w:r w:rsidR="00594826">
        <w:t>the existence, validity, nature</w:t>
      </w:r>
      <w:r w:rsidR="0092081B" w:rsidRPr="006A6217">
        <w:t xml:space="preserve"> and ownership of the </w:t>
      </w:r>
      <w:r w:rsidR="00A019A6">
        <w:t>i</w:t>
      </w:r>
      <w:r w:rsidR="0092081B" w:rsidRPr="006A6217">
        <w:t xml:space="preserve">nsured </w:t>
      </w:r>
      <w:r w:rsidR="00A019A6">
        <w:t>d</w:t>
      </w:r>
      <w:r w:rsidR="0092081B" w:rsidRPr="006A6217">
        <w:t>eposits.</w:t>
      </w:r>
    </w:p>
    <w:p w:rsidR="0092081B" w:rsidRDefault="00D02F45" w:rsidP="009176D8">
      <w:pPr>
        <w:pStyle w:val="ListParagraph"/>
        <w:spacing w:line="360" w:lineRule="auto"/>
        <w:ind w:left="2160" w:firstLine="540"/>
      </w:pPr>
      <w:r>
        <w:t>(7</w:t>
      </w:r>
      <w:r w:rsidR="0092081B" w:rsidRPr="006A6217">
        <w:t xml:space="preserve">) To be entitled to reimbursement, the </w:t>
      </w:r>
      <w:r w:rsidR="00A019A6">
        <w:t>d</w:t>
      </w:r>
      <w:r w:rsidR="0092081B" w:rsidRPr="006A6217">
        <w:t>epositors shall provide evidence of their identity, as determined by the Board.</w:t>
      </w:r>
    </w:p>
    <w:p w:rsidR="00A019A6" w:rsidRPr="006A6217" w:rsidRDefault="00A019A6" w:rsidP="009176D8">
      <w:pPr>
        <w:pStyle w:val="ListParagraph"/>
        <w:spacing w:line="360" w:lineRule="auto"/>
        <w:ind w:left="2160" w:firstLine="540"/>
      </w:pPr>
    </w:p>
    <w:p w:rsidR="0092081B" w:rsidRDefault="00D02F45" w:rsidP="009176D8">
      <w:pPr>
        <w:pStyle w:val="ListParagraph"/>
        <w:autoSpaceDE w:val="0"/>
        <w:autoSpaceDN w:val="0"/>
        <w:adjustRightInd w:val="0"/>
        <w:spacing w:line="360" w:lineRule="auto"/>
        <w:ind w:left="2160" w:firstLine="540"/>
      </w:pPr>
      <w:r>
        <w:t>(8</w:t>
      </w:r>
      <w:r w:rsidR="0092081B" w:rsidRPr="006A6217">
        <w:t xml:space="preserve">) Upon reimbursement of an </w:t>
      </w:r>
      <w:r w:rsidR="00A019A6">
        <w:t>i</w:t>
      </w:r>
      <w:r w:rsidR="0092081B" w:rsidRPr="006A6217">
        <w:t xml:space="preserve">nsured </w:t>
      </w:r>
      <w:r w:rsidR="00A019A6">
        <w:t>d</w:t>
      </w:r>
      <w:r w:rsidR="0092081B" w:rsidRPr="006A6217">
        <w:t xml:space="preserve">epositor, the Corporation shall be discharged from any liabilities to such </w:t>
      </w:r>
      <w:r w:rsidR="00A019A6">
        <w:t>i</w:t>
      </w:r>
      <w:r w:rsidR="0092081B" w:rsidRPr="006A6217">
        <w:t xml:space="preserve">nsured </w:t>
      </w:r>
      <w:r w:rsidR="00A019A6">
        <w:t>d</w:t>
      </w:r>
      <w:r w:rsidR="0092081B" w:rsidRPr="006A6217">
        <w:t>epositor to the extent of the reimbursement.</w:t>
      </w:r>
    </w:p>
    <w:p w:rsidR="00A019A6" w:rsidRPr="006A6217" w:rsidRDefault="00A019A6" w:rsidP="009176D8">
      <w:pPr>
        <w:pStyle w:val="ListParagraph"/>
        <w:autoSpaceDE w:val="0"/>
        <w:autoSpaceDN w:val="0"/>
        <w:adjustRightInd w:val="0"/>
        <w:spacing w:line="360" w:lineRule="auto"/>
        <w:ind w:left="2160" w:firstLine="540"/>
      </w:pPr>
    </w:p>
    <w:p w:rsidR="0092081B" w:rsidRPr="006A6217" w:rsidRDefault="00D02F45" w:rsidP="009176D8">
      <w:pPr>
        <w:pStyle w:val="ListParagraph"/>
        <w:autoSpaceDE w:val="0"/>
        <w:autoSpaceDN w:val="0"/>
        <w:adjustRightInd w:val="0"/>
        <w:spacing w:line="360" w:lineRule="auto"/>
        <w:ind w:left="2160" w:firstLine="540"/>
      </w:pPr>
      <w:r>
        <w:t>(9</w:t>
      </w:r>
      <w:r w:rsidR="0092081B" w:rsidRPr="006A6217">
        <w:t xml:space="preserve">) The reimbursement process shall </w:t>
      </w:r>
      <w:r w:rsidR="0092081B" w:rsidRPr="00B420F5">
        <w:t xml:space="preserve">be subject to an independent audit, </w:t>
      </w:r>
      <w:r w:rsidR="00B73A9C" w:rsidRPr="00B420F5">
        <w:t xml:space="preserve">the </w:t>
      </w:r>
      <w:r w:rsidR="0092081B" w:rsidRPr="00B420F5">
        <w:t xml:space="preserve">results </w:t>
      </w:r>
      <w:r w:rsidR="00B73A9C" w:rsidRPr="00B420F5">
        <w:t xml:space="preserve">of which </w:t>
      </w:r>
      <w:r w:rsidR="0092081B" w:rsidRPr="00B420F5">
        <w:t xml:space="preserve">shall be </w:t>
      </w:r>
      <w:r w:rsidR="0092081B" w:rsidRPr="006A6217">
        <w:t>reported to the Corporation and the Bank.</w:t>
      </w:r>
    </w:p>
    <w:p w:rsidR="0092081B" w:rsidRPr="006A6217" w:rsidRDefault="0092081B" w:rsidP="0092081B">
      <w:pPr>
        <w:pStyle w:val="ListParagraph"/>
        <w:autoSpaceDE w:val="0"/>
        <w:autoSpaceDN w:val="0"/>
        <w:adjustRightInd w:val="0"/>
        <w:spacing w:line="360" w:lineRule="auto"/>
        <w:ind w:left="2880"/>
      </w:pPr>
    </w:p>
    <w:p w:rsidR="0092081B" w:rsidRPr="007E44A5" w:rsidRDefault="00B73A9C" w:rsidP="009176D8">
      <w:pPr>
        <w:spacing w:after="160" w:line="360" w:lineRule="auto"/>
        <w:ind w:left="2160" w:firstLine="360"/>
        <w:contextualSpacing/>
        <w:rPr>
          <w:b/>
        </w:rPr>
      </w:pPr>
      <w:r w:rsidRPr="006A6217">
        <w:rPr>
          <w:noProof/>
          <w:lang w:val="en-GB" w:eastAsia="en-GB"/>
        </w:rPr>
        <mc:AlternateContent>
          <mc:Choice Requires="wps">
            <w:drawing>
              <wp:anchor distT="45720" distB="45720" distL="114300" distR="114300" simplePos="0" relativeHeight="251700224" behindDoc="0" locked="0" layoutInCell="1" allowOverlap="1" wp14:anchorId="414152B4" wp14:editId="020EAD0B">
                <wp:simplePos x="0" y="0"/>
                <wp:positionH relativeFrom="column">
                  <wp:posOffset>-231775</wp:posOffset>
                </wp:positionH>
                <wp:positionV relativeFrom="paragraph">
                  <wp:posOffset>6985</wp:posOffset>
                </wp:positionV>
                <wp:extent cx="1021080" cy="2059940"/>
                <wp:effectExtent l="0" t="0" r="7620" b="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2059940"/>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57" w:name="_Toc509328725"/>
                            <w:proofErr w:type="gramStart"/>
                            <w:r>
                              <w:rPr>
                                <w:rFonts w:ascii="Times New Roman" w:hAnsi="Times New Roman" w:cs="Times New Roman"/>
                                <w:color w:val="000000" w:themeColor="text1"/>
                                <w:sz w:val="18"/>
                                <w:szCs w:val="18"/>
                              </w:rPr>
                              <w:t>Subrogation and priority of c</w:t>
                            </w:r>
                            <w:r w:rsidRPr="009E7C69">
                              <w:rPr>
                                <w:rFonts w:ascii="Times New Roman" w:hAnsi="Times New Roman" w:cs="Times New Roman"/>
                                <w:color w:val="000000" w:themeColor="text1"/>
                                <w:sz w:val="18"/>
                                <w:szCs w:val="18"/>
                              </w:rPr>
                              <w:t>laims</w:t>
                            </w:r>
                            <w:bookmarkEnd w:id="57"/>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Default="0086480A" w:rsidP="0092081B">
                            <w:pPr>
                              <w:rPr>
                                <w:color w:val="000000" w:themeColor="text1"/>
                                <w:sz w:val="18"/>
                                <w:szCs w:val="18"/>
                              </w:rPr>
                            </w:pPr>
                          </w:p>
                          <w:p w:rsidR="0086480A" w:rsidRPr="009176D8" w:rsidRDefault="009176D8" w:rsidP="0092081B">
                            <w:pPr>
                              <w:rPr>
                                <w:color w:val="000000" w:themeColor="text1"/>
                                <w:sz w:val="20"/>
                                <w:szCs w:val="18"/>
                              </w:rPr>
                            </w:pPr>
                            <w:r w:rsidRPr="009176D8">
                              <w:rPr>
                                <w:color w:val="000000" w:themeColor="text1"/>
                                <w:sz w:val="20"/>
                                <w:szCs w:val="18"/>
                              </w:rPr>
                              <w:t xml:space="preserve"> </w:t>
                            </w:r>
                          </w:p>
                          <w:p w:rsidR="0086480A" w:rsidRPr="009176D8" w:rsidRDefault="0086480A" w:rsidP="0092081B">
                            <w:pPr>
                              <w:rPr>
                                <w:color w:val="000000" w:themeColor="text1"/>
                                <w:sz w:val="20"/>
                                <w:szCs w:val="18"/>
                              </w:rPr>
                            </w:pPr>
                          </w:p>
                          <w:p w:rsidR="0086480A" w:rsidRDefault="0086480A" w:rsidP="0092081B">
                            <w:pPr>
                              <w:rPr>
                                <w:color w:val="000000" w:themeColor="text1"/>
                                <w:sz w:val="18"/>
                                <w:szCs w:val="18"/>
                              </w:rPr>
                            </w:pPr>
                          </w:p>
                          <w:p w:rsidR="0086480A" w:rsidRPr="009E7C69" w:rsidRDefault="009176D8" w:rsidP="009176D8">
                            <w:pPr>
                              <w:ind w:left="180" w:firstLine="0"/>
                              <w:rPr>
                                <w:color w:val="000000" w:themeColor="text1"/>
                                <w:sz w:val="18"/>
                                <w:szCs w:val="18"/>
                              </w:rPr>
                            </w:pPr>
                            <w:r>
                              <w:rPr>
                                <w:color w:val="000000" w:themeColor="text1"/>
                                <w:sz w:val="18"/>
                                <w:szCs w:val="18"/>
                              </w:rPr>
                              <w:t xml:space="preserve">    </w:t>
                            </w:r>
                            <w:r w:rsidR="0086480A">
                              <w:rPr>
                                <w:color w:val="000000" w:themeColor="text1"/>
                                <w:sz w:val="18"/>
                                <w:szCs w:val="18"/>
                              </w:rPr>
                              <w:t>Cap. 85:03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18.25pt;margin-top:.55pt;width:80.4pt;height:162.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5" w:name="_Toc509328725"/>
                      <w:proofErr w:type="gramStart"/>
                      <w:r>
                        <w:rPr>
                          <w:rFonts w:ascii="Times New Roman" w:hAnsi="Times New Roman" w:cs="Times New Roman"/>
                          <w:color w:val="000000" w:themeColor="text1"/>
                          <w:sz w:val="18"/>
                          <w:szCs w:val="18"/>
                        </w:rPr>
                        <w:t>Subrogation and priority of c</w:t>
                      </w:r>
                      <w:r w:rsidRPr="009E7C69">
                        <w:rPr>
                          <w:rFonts w:ascii="Times New Roman" w:hAnsi="Times New Roman" w:cs="Times New Roman"/>
                          <w:color w:val="000000" w:themeColor="text1"/>
                          <w:sz w:val="18"/>
                          <w:szCs w:val="18"/>
                        </w:rPr>
                        <w:t>laims</w:t>
                      </w:r>
                      <w:bookmarkEnd w:id="95"/>
                      <w:r>
                        <w:rPr>
                          <w:rFonts w:ascii="Times New Roman" w:hAnsi="Times New Roman" w:cs="Times New Roman"/>
                          <w:color w:val="000000" w:themeColor="text1"/>
                          <w:sz w:val="18"/>
                          <w:szCs w:val="18"/>
                        </w:rPr>
                        <w:t>.</w:t>
                      </w:r>
                      <w:proofErr w:type="gramEnd"/>
                      <w:r w:rsidRPr="009E7C69">
                        <w:rPr>
                          <w:rFonts w:ascii="Times New Roman" w:hAnsi="Times New Roman" w:cs="Times New Roman"/>
                          <w:color w:val="000000" w:themeColor="text1"/>
                          <w:sz w:val="18"/>
                          <w:szCs w:val="18"/>
                        </w:rPr>
                        <w:t xml:space="preserve"> </w:t>
                      </w:r>
                    </w:p>
                    <w:p w:rsidR="0086480A" w:rsidRDefault="0086480A" w:rsidP="0092081B">
                      <w:pPr>
                        <w:rPr>
                          <w:color w:val="000000" w:themeColor="text1"/>
                          <w:sz w:val="18"/>
                          <w:szCs w:val="18"/>
                        </w:rPr>
                      </w:pPr>
                    </w:p>
                    <w:p w:rsidR="0086480A" w:rsidRPr="009176D8" w:rsidRDefault="009176D8" w:rsidP="0092081B">
                      <w:pPr>
                        <w:rPr>
                          <w:color w:val="000000" w:themeColor="text1"/>
                          <w:sz w:val="20"/>
                          <w:szCs w:val="18"/>
                        </w:rPr>
                      </w:pPr>
                      <w:r w:rsidRPr="009176D8">
                        <w:rPr>
                          <w:color w:val="000000" w:themeColor="text1"/>
                          <w:sz w:val="20"/>
                          <w:szCs w:val="18"/>
                        </w:rPr>
                        <w:t xml:space="preserve"> </w:t>
                      </w:r>
                    </w:p>
                    <w:p w:rsidR="0086480A" w:rsidRPr="009176D8" w:rsidRDefault="0086480A" w:rsidP="0092081B">
                      <w:pPr>
                        <w:rPr>
                          <w:color w:val="000000" w:themeColor="text1"/>
                          <w:sz w:val="20"/>
                          <w:szCs w:val="18"/>
                        </w:rPr>
                      </w:pPr>
                    </w:p>
                    <w:p w:rsidR="0086480A" w:rsidRDefault="0086480A" w:rsidP="0092081B">
                      <w:pPr>
                        <w:rPr>
                          <w:color w:val="000000" w:themeColor="text1"/>
                          <w:sz w:val="18"/>
                          <w:szCs w:val="18"/>
                        </w:rPr>
                      </w:pPr>
                    </w:p>
                    <w:p w:rsidR="0086480A" w:rsidRPr="009E7C69" w:rsidRDefault="009176D8" w:rsidP="009176D8">
                      <w:pPr>
                        <w:ind w:left="180" w:firstLine="0"/>
                        <w:rPr>
                          <w:color w:val="000000" w:themeColor="text1"/>
                          <w:sz w:val="18"/>
                          <w:szCs w:val="18"/>
                        </w:rPr>
                      </w:pPr>
                      <w:r>
                        <w:rPr>
                          <w:color w:val="000000" w:themeColor="text1"/>
                          <w:sz w:val="18"/>
                          <w:szCs w:val="18"/>
                        </w:rPr>
                        <w:t xml:space="preserve">    </w:t>
                      </w:r>
                      <w:r w:rsidR="0086480A">
                        <w:rPr>
                          <w:color w:val="000000" w:themeColor="text1"/>
                          <w:sz w:val="18"/>
                          <w:szCs w:val="18"/>
                        </w:rPr>
                        <w:t>Cap. 85:03</w:t>
                      </w:r>
                    </w:p>
                  </w:txbxContent>
                </v:textbox>
                <w10:wrap type="square"/>
              </v:shape>
            </w:pict>
          </mc:Fallback>
        </mc:AlternateContent>
      </w:r>
      <w:r w:rsidR="007E44A5">
        <w:t>41.</w:t>
      </w:r>
      <w:r w:rsidR="0092081B" w:rsidRPr="006A6217">
        <w:t xml:space="preserve"> (1) The Corporation shall subrogate to the rights and obligations of the </w:t>
      </w:r>
      <w:r w:rsidR="00A019A6">
        <w:t>d</w:t>
      </w:r>
      <w:r w:rsidR="0092081B" w:rsidRPr="006A6217">
        <w:t>epositors that it reimburses.</w:t>
      </w:r>
    </w:p>
    <w:p w:rsidR="0092081B" w:rsidRPr="006A6217" w:rsidRDefault="0092081B" w:rsidP="009176D8">
      <w:pPr>
        <w:pStyle w:val="ListParagraph"/>
        <w:spacing w:line="360" w:lineRule="auto"/>
        <w:ind w:left="2160" w:firstLine="540"/>
        <w:jc w:val="both"/>
      </w:pPr>
      <w:r w:rsidRPr="006A6217">
        <w:t>(2) The claims of the Co</w:t>
      </w:r>
      <w:r w:rsidR="00A019A6">
        <w:t>rporation and the claims of the d</w:t>
      </w:r>
      <w:r w:rsidRPr="006A6217">
        <w:t xml:space="preserve">epositors excluded from deposit insurance coverage or whose </w:t>
      </w:r>
      <w:r w:rsidR="00A019A6">
        <w:t>deposits exceed the insured limit shall rank in l</w:t>
      </w:r>
      <w:r w:rsidRPr="006A6217">
        <w:t>iquidation according to the priority of claims provided for in Part VIII the Financial Inst</w:t>
      </w:r>
      <w:r w:rsidR="00A019A6">
        <w:t>itutions Act.</w:t>
      </w:r>
    </w:p>
    <w:p w:rsidR="009176D8" w:rsidRDefault="009176D8" w:rsidP="009176D8">
      <w:pPr>
        <w:jc w:val="center"/>
      </w:pPr>
      <w:bookmarkStart w:id="58" w:name="_Toc509328727"/>
    </w:p>
    <w:p w:rsidR="0092081B" w:rsidRPr="009176D8" w:rsidRDefault="009176D8" w:rsidP="009176D8">
      <w:pPr>
        <w:rPr>
          <w:b/>
        </w:rPr>
      </w:pPr>
      <w:r>
        <w:rPr>
          <w:b/>
        </w:rPr>
        <w:t xml:space="preserve">                                       </w:t>
      </w:r>
      <w:r w:rsidR="0092081B" w:rsidRPr="009176D8">
        <w:rPr>
          <w:b/>
        </w:rPr>
        <w:t>PART IX</w:t>
      </w:r>
      <w:bookmarkEnd w:id="58"/>
    </w:p>
    <w:p w:rsidR="0092081B" w:rsidRPr="009176D8" w:rsidRDefault="009176D8" w:rsidP="009176D8">
      <w:pPr>
        <w:jc w:val="center"/>
        <w:rPr>
          <w:b/>
        </w:rPr>
      </w:pPr>
      <w:bookmarkStart w:id="59" w:name="_Toc509328726"/>
      <w:r w:rsidRPr="009176D8">
        <w:rPr>
          <w:b/>
        </w:rPr>
        <w:t xml:space="preserve">           </w:t>
      </w:r>
      <w:r w:rsidR="0092081B" w:rsidRPr="009176D8">
        <w:rPr>
          <w:b/>
        </w:rPr>
        <w:t>CONTRIBUTION TO RESOLUTION</w:t>
      </w:r>
      <w:bookmarkEnd w:id="59"/>
    </w:p>
    <w:p w:rsidR="0092081B" w:rsidRPr="009176D8" w:rsidRDefault="0092081B" w:rsidP="009176D8">
      <w:pPr>
        <w:ind w:left="0" w:firstLine="0"/>
        <w:jc w:val="center"/>
        <w:rPr>
          <w:b/>
          <w:color w:val="000000" w:themeColor="text1"/>
        </w:rPr>
      </w:pPr>
    </w:p>
    <w:p w:rsidR="0092081B" w:rsidRPr="006A6217" w:rsidRDefault="0092081B" w:rsidP="0092081B">
      <w:r w:rsidRPr="006A6217">
        <w:rPr>
          <w:noProof/>
          <w:lang w:val="en-GB" w:eastAsia="en-GB"/>
        </w:rPr>
        <mc:AlternateContent>
          <mc:Choice Requires="wps">
            <w:drawing>
              <wp:anchor distT="45720" distB="45720" distL="114300" distR="114300" simplePos="0" relativeHeight="251701248" behindDoc="1" locked="0" layoutInCell="1" allowOverlap="1" wp14:anchorId="6C1CBF99" wp14:editId="25EF4E8A">
                <wp:simplePos x="0" y="0"/>
                <wp:positionH relativeFrom="column">
                  <wp:posOffset>-249291</wp:posOffset>
                </wp:positionH>
                <wp:positionV relativeFrom="paragraph">
                  <wp:posOffset>289560</wp:posOffset>
                </wp:positionV>
                <wp:extent cx="1039091" cy="932213"/>
                <wp:effectExtent l="0" t="0" r="8890" b="127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091" cy="932213"/>
                        </a:xfrm>
                        <a:prstGeom prst="rect">
                          <a:avLst/>
                        </a:prstGeom>
                        <a:solidFill>
                          <a:srgbClr val="FFFFFF"/>
                        </a:solidFill>
                        <a:ln w="9525">
                          <a:noFill/>
                          <a:miter lim="800000"/>
                          <a:headEnd/>
                          <a:tailEnd/>
                        </a:ln>
                      </wps:spPr>
                      <wps:txbx>
                        <w:txbxContent>
                          <w:p w:rsidR="0086480A" w:rsidRPr="009E7C69" w:rsidRDefault="0086480A" w:rsidP="0092081B">
                            <w:pPr>
                              <w:pStyle w:val="Heading2"/>
                              <w:rPr>
                                <w:rFonts w:ascii="Times New Roman" w:hAnsi="Times New Roman" w:cs="Times New Roman"/>
                                <w:color w:val="000000" w:themeColor="text1"/>
                                <w:sz w:val="18"/>
                                <w:szCs w:val="18"/>
                              </w:rPr>
                            </w:pPr>
                            <w:bookmarkStart w:id="60" w:name="_Toc509328728"/>
                            <w:proofErr w:type="gramStart"/>
                            <w:r w:rsidRPr="009E7C69">
                              <w:rPr>
                                <w:rFonts w:ascii="Times New Roman" w:hAnsi="Times New Roman" w:cs="Times New Roman"/>
                                <w:color w:val="000000" w:themeColor="text1"/>
                                <w:sz w:val="18"/>
                                <w:szCs w:val="18"/>
                              </w:rPr>
                              <w:t xml:space="preserve">Funding of a </w:t>
                            </w:r>
                            <w:r>
                              <w:rPr>
                                <w:rFonts w:ascii="Times New Roman" w:hAnsi="Times New Roman" w:cs="Times New Roman"/>
                                <w:color w:val="000000" w:themeColor="text1"/>
                                <w:sz w:val="18"/>
                                <w:szCs w:val="18"/>
                              </w:rPr>
                              <w:t>t</w:t>
                            </w:r>
                            <w:r w:rsidRPr="009E7C69">
                              <w:rPr>
                                <w:rFonts w:ascii="Times New Roman" w:hAnsi="Times New Roman" w:cs="Times New Roman"/>
                                <w:color w:val="000000" w:themeColor="text1"/>
                                <w:sz w:val="18"/>
                                <w:szCs w:val="18"/>
                              </w:rPr>
                              <w:t xml:space="preserve">ransfer of </w:t>
                            </w:r>
                            <w:r>
                              <w:rPr>
                                <w:rFonts w:ascii="Times New Roman" w:hAnsi="Times New Roman" w:cs="Times New Roman"/>
                                <w:color w:val="000000" w:themeColor="text1"/>
                                <w:sz w:val="18"/>
                                <w:szCs w:val="18"/>
                              </w:rPr>
                              <w:t>a</w:t>
                            </w:r>
                            <w:r w:rsidRPr="009E7C69">
                              <w:rPr>
                                <w:rFonts w:ascii="Times New Roman" w:hAnsi="Times New Roman" w:cs="Times New Roman"/>
                                <w:color w:val="000000" w:themeColor="text1"/>
                                <w:sz w:val="18"/>
                                <w:szCs w:val="18"/>
                              </w:rPr>
                              <w:t xml:space="preserve">ssets and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iabilities</w:t>
                            </w:r>
                            <w:bookmarkEnd w:id="60"/>
                            <w:r>
                              <w:rPr>
                                <w:rFonts w:ascii="Times New Roman" w:hAnsi="Times New Roman" w:cs="Times New Roman"/>
                                <w:color w:val="000000" w:themeColor="text1"/>
                                <w:sz w:val="18"/>
                                <w:szCs w:val="18"/>
                              </w:rPr>
                              <w:t>.</w:t>
                            </w:r>
                            <w:proofErr w:type="gramEnd"/>
                          </w:p>
                          <w:p w:rsidR="0086480A" w:rsidRPr="009E7C69"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19.65pt;margin-top:22.8pt;width:81.8pt;height:73.4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" stroked="f">
                <v:textbox>
                  <w:txbxContent>
                    <w:p w:rsidR="0086480A" w:rsidRPr="009E7C69" w:rsidRDefault="0086480A" w:rsidP="0092081B">
                      <w:pPr>
                        <w:pStyle w:val="Heading2"/>
                        <w:rPr>
                          <w:rFonts w:ascii="Times New Roman" w:hAnsi="Times New Roman" w:cs="Times New Roman"/>
                          <w:color w:val="000000" w:themeColor="text1"/>
                          <w:sz w:val="18"/>
                          <w:szCs w:val="18"/>
                        </w:rPr>
                      </w:pPr>
                      <w:bookmarkStart w:id="99" w:name="_Toc509328728"/>
                      <w:proofErr w:type="gramStart"/>
                      <w:r w:rsidRPr="009E7C69">
                        <w:rPr>
                          <w:rFonts w:ascii="Times New Roman" w:hAnsi="Times New Roman" w:cs="Times New Roman"/>
                          <w:color w:val="000000" w:themeColor="text1"/>
                          <w:sz w:val="18"/>
                          <w:szCs w:val="18"/>
                        </w:rPr>
                        <w:t xml:space="preserve">Funding of a </w:t>
                      </w:r>
                      <w:r>
                        <w:rPr>
                          <w:rFonts w:ascii="Times New Roman" w:hAnsi="Times New Roman" w:cs="Times New Roman"/>
                          <w:color w:val="000000" w:themeColor="text1"/>
                          <w:sz w:val="18"/>
                          <w:szCs w:val="18"/>
                        </w:rPr>
                        <w:t>t</w:t>
                      </w:r>
                      <w:r w:rsidRPr="009E7C69">
                        <w:rPr>
                          <w:rFonts w:ascii="Times New Roman" w:hAnsi="Times New Roman" w:cs="Times New Roman"/>
                          <w:color w:val="000000" w:themeColor="text1"/>
                          <w:sz w:val="18"/>
                          <w:szCs w:val="18"/>
                        </w:rPr>
                        <w:t xml:space="preserve">ransfer of </w:t>
                      </w:r>
                      <w:r>
                        <w:rPr>
                          <w:rFonts w:ascii="Times New Roman" w:hAnsi="Times New Roman" w:cs="Times New Roman"/>
                          <w:color w:val="000000" w:themeColor="text1"/>
                          <w:sz w:val="18"/>
                          <w:szCs w:val="18"/>
                        </w:rPr>
                        <w:t>a</w:t>
                      </w:r>
                      <w:r w:rsidRPr="009E7C69">
                        <w:rPr>
                          <w:rFonts w:ascii="Times New Roman" w:hAnsi="Times New Roman" w:cs="Times New Roman"/>
                          <w:color w:val="000000" w:themeColor="text1"/>
                          <w:sz w:val="18"/>
                          <w:szCs w:val="18"/>
                        </w:rPr>
                        <w:t xml:space="preserve">ssets and </w:t>
                      </w:r>
                      <w:r>
                        <w:rPr>
                          <w:rFonts w:ascii="Times New Roman" w:hAnsi="Times New Roman" w:cs="Times New Roman"/>
                          <w:color w:val="000000" w:themeColor="text1"/>
                          <w:sz w:val="18"/>
                          <w:szCs w:val="18"/>
                        </w:rPr>
                        <w:t>l</w:t>
                      </w:r>
                      <w:r w:rsidRPr="009E7C69">
                        <w:rPr>
                          <w:rFonts w:ascii="Times New Roman" w:hAnsi="Times New Roman" w:cs="Times New Roman"/>
                          <w:color w:val="000000" w:themeColor="text1"/>
                          <w:sz w:val="18"/>
                          <w:szCs w:val="18"/>
                        </w:rPr>
                        <w:t>iabilities</w:t>
                      </w:r>
                      <w:bookmarkEnd w:id="99"/>
                      <w:r>
                        <w:rPr>
                          <w:rFonts w:ascii="Times New Roman" w:hAnsi="Times New Roman" w:cs="Times New Roman"/>
                          <w:color w:val="000000" w:themeColor="text1"/>
                          <w:sz w:val="18"/>
                          <w:szCs w:val="18"/>
                        </w:rPr>
                        <w:t>.</w:t>
                      </w:r>
                      <w:proofErr w:type="gramEnd"/>
                    </w:p>
                    <w:p w:rsidR="0086480A" w:rsidRPr="009E7C69" w:rsidRDefault="0086480A" w:rsidP="0092081B">
                      <w:pPr>
                        <w:rPr>
                          <w:color w:val="000000" w:themeColor="text1"/>
                          <w:sz w:val="18"/>
                          <w:szCs w:val="18"/>
                        </w:rPr>
                      </w:pPr>
                    </w:p>
                  </w:txbxContent>
                </v:textbox>
              </v:shape>
            </w:pict>
          </mc:Fallback>
        </mc:AlternateContent>
      </w:r>
    </w:p>
    <w:p w:rsidR="0092081B" w:rsidRPr="006A6217" w:rsidRDefault="007E44A5" w:rsidP="003F5CA2">
      <w:pPr>
        <w:spacing w:after="160" w:line="360" w:lineRule="auto"/>
        <w:ind w:left="2160" w:firstLine="360"/>
        <w:contextualSpacing/>
      </w:pPr>
      <w:r>
        <w:t>42.</w:t>
      </w:r>
      <w:r w:rsidR="0092081B" w:rsidRPr="006A6217">
        <w:t xml:space="preserve"> (1)</w:t>
      </w:r>
      <w:r w:rsidR="003F5CA2">
        <w:t xml:space="preserve"> </w:t>
      </w:r>
      <w:r w:rsidR="0092081B" w:rsidRPr="006A6217">
        <w:t xml:space="preserve">The Corporation may contribute funds to the </w:t>
      </w:r>
      <w:r w:rsidR="00A019A6">
        <w:t>r</w:t>
      </w:r>
      <w:r w:rsidR="0092081B" w:rsidRPr="006A6217">
        <w:t xml:space="preserve">esolution of a </w:t>
      </w:r>
      <w:r w:rsidR="00A019A6">
        <w:t>m</w:t>
      </w:r>
      <w:r w:rsidR="0092081B" w:rsidRPr="006A6217">
        <w:t xml:space="preserve">ember </w:t>
      </w:r>
      <w:r w:rsidR="00A019A6">
        <w:t>f</w:t>
      </w:r>
      <w:r w:rsidR="0092081B" w:rsidRPr="006A6217">
        <w:t xml:space="preserve">inancial </w:t>
      </w:r>
      <w:r w:rsidR="00A019A6">
        <w:t>i</w:t>
      </w:r>
      <w:r w:rsidR="0092081B" w:rsidRPr="006A6217">
        <w:t xml:space="preserve">nstitution in the event that the Bank decides to transfer some or all </w:t>
      </w:r>
      <w:r w:rsidR="00B73A9C">
        <w:t xml:space="preserve">of </w:t>
      </w:r>
      <w:r w:rsidR="0092081B" w:rsidRPr="006A6217">
        <w:t xml:space="preserve">the assets and liabilities of the </w:t>
      </w:r>
      <w:r w:rsidR="00B73A9C">
        <w:t xml:space="preserve">member </w:t>
      </w:r>
      <w:r w:rsidR="00A019A6">
        <w:t>f</w:t>
      </w:r>
      <w:r w:rsidR="0092081B" w:rsidRPr="006A6217">
        <w:t xml:space="preserve">inancial </w:t>
      </w:r>
      <w:r w:rsidR="00A019A6">
        <w:t>i</w:t>
      </w:r>
      <w:r w:rsidR="0092081B" w:rsidRPr="006A6217">
        <w:t xml:space="preserve">nstitution under </w:t>
      </w:r>
      <w:r w:rsidR="00A019A6">
        <w:t>r</w:t>
      </w:r>
      <w:r w:rsidR="0092081B" w:rsidRPr="006A6217">
        <w:t xml:space="preserve">esolution to an existing purchaser or a bridge bank, </w:t>
      </w:r>
      <w:r w:rsidR="003A190E" w:rsidRPr="003A190E">
        <w:t xml:space="preserve">if </w:t>
      </w:r>
      <w:r w:rsidR="0092081B" w:rsidRPr="003A190E">
        <w:t xml:space="preserve">the value of the liabilities </w:t>
      </w:r>
      <w:proofErr w:type="gramStart"/>
      <w:r w:rsidR="003A190E" w:rsidRPr="003A190E">
        <w:t xml:space="preserve">is </w:t>
      </w:r>
      <w:r w:rsidR="0092081B" w:rsidRPr="003A190E">
        <w:t xml:space="preserve"> greater</w:t>
      </w:r>
      <w:proofErr w:type="gramEnd"/>
      <w:r w:rsidR="0092081B" w:rsidRPr="003A190E">
        <w:t xml:space="preserve"> than the value of the assets. </w:t>
      </w:r>
    </w:p>
    <w:p w:rsidR="0092081B" w:rsidRDefault="0092081B" w:rsidP="003F5CA2">
      <w:pPr>
        <w:pStyle w:val="ListParagraph"/>
        <w:spacing w:line="360" w:lineRule="auto"/>
        <w:ind w:left="2160" w:firstLine="540"/>
      </w:pPr>
      <w:r w:rsidRPr="006A6217">
        <w:t xml:space="preserve"> (2) The </w:t>
      </w:r>
      <w:r w:rsidR="00334CC0" w:rsidRPr="006A6217">
        <w:t xml:space="preserve">Corporation shall </w:t>
      </w:r>
      <w:r w:rsidR="00334CC0">
        <w:t xml:space="preserve">observe </w:t>
      </w:r>
      <w:r w:rsidR="00334CC0" w:rsidRPr="006A6217">
        <w:t>the following c</w:t>
      </w:r>
      <w:r w:rsidR="00334CC0">
        <w:t>onditions</w:t>
      </w:r>
      <w:r w:rsidR="00334CC0" w:rsidRPr="006A6217">
        <w:t xml:space="preserve"> </w:t>
      </w:r>
      <w:r w:rsidR="00334CC0">
        <w:t xml:space="preserve">in relation to the </w:t>
      </w:r>
      <w:r w:rsidR="00334CC0" w:rsidRPr="006A6217">
        <w:t xml:space="preserve">contribution </w:t>
      </w:r>
      <w:r w:rsidR="002D3DC6">
        <w:t>-</w:t>
      </w:r>
    </w:p>
    <w:p w:rsidR="00A019A6" w:rsidRPr="006A6217" w:rsidRDefault="00A019A6" w:rsidP="0092081B">
      <w:pPr>
        <w:pStyle w:val="ListParagraph"/>
        <w:tabs>
          <w:tab w:val="left" w:pos="360"/>
        </w:tabs>
        <w:spacing w:line="360" w:lineRule="auto"/>
        <w:ind w:left="3240"/>
      </w:pPr>
    </w:p>
    <w:p w:rsidR="0092081B" w:rsidRDefault="00334CC0" w:rsidP="0092081B">
      <w:pPr>
        <w:pStyle w:val="ListParagraph"/>
        <w:numPr>
          <w:ilvl w:val="0"/>
          <w:numId w:val="12"/>
        </w:numPr>
        <w:spacing w:after="160" w:line="360" w:lineRule="auto"/>
        <w:ind w:left="4050"/>
        <w:contextualSpacing/>
      </w:pPr>
      <w:r w:rsidRPr="006A6217">
        <w:t xml:space="preserve">the </w:t>
      </w:r>
      <w:r w:rsidR="00A019A6">
        <w:t>d</w:t>
      </w:r>
      <w:r w:rsidR="0092081B" w:rsidRPr="006A6217">
        <w:t xml:space="preserve">epositors whose </w:t>
      </w:r>
      <w:r w:rsidR="00A019A6">
        <w:t>d</w:t>
      </w:r>
      <w:r w:rsidR="0092081B" w:rsidRPr="006A6217">
        <w:t xml:space="preserve">eposits are transferred continue to have access to their </w:t>
      </w:r>
      <w:r w:rsidR="00A019A6">
        <w:t>d</w:t>
      </w:r>
      <w:r w:rsidR="0092081B" w:rsidRPr="006A6217">
        <w:t>eposits;</w:t>
      </w:r>
    </w:p>
    <w:p w:rsidR="00A019A6" w:rsidRPr="006A6217" w:rsidRDefault="00A019A6" w:rsidP="00A019A6">
      <w:pPr>
        <w:pStyle w:val="ListParagraph"/>
        <w:spacing w:after="160" w:line="360" w:lineRule="auto"/>
        <w:ind w:left="4050"/>
        <w:contextualSpacing/>
      </w:pPr>
    </w:p>
    <w:p w:rsidR="0092081B" w:rsidRDefault="00334CC0" w:rsidP="0092081B">
      <w:pPr>
        <w:pStyle w:val="ListParagraph"/>
        <w:numPr>
          <w:ilvl w:val="0"/>
          <w:numId w:val="12"/>
        </w:numPr>
        <w:spacing w:after="160" w:line="360" w:lineRule="auto"/>
        <w:ind w:left="4050"/>
        <w:contextualSpacing/>
      </w:pPr>
      <w:r w:rsidRPr="006A6217">
        <w:t xml:space="preserve">the </w:t>
      </w:r>
      <w:r w:rsidR="0092081B" w:rsidRPr="006A6217">
        <w:t>contribution of the Corporation shall not be greater than the disburseme</w:t>
      </w:r>
      <w:r w:rsidR="00A019A6">
        <w:t>nts of the Corporation had the m</w:t>
      </w:r>
      <w:r w:rsidR="0092081B" w:rsidRPr="006A6217">
        <w:t xml:space="preserve">ember </w:t>
      </w:r>
      <w:r w:rsidR="00A019A6">
        <w:t>f</w:t>
      </w:r>
      <w:r w:rsidR="0092081B" w:rsidRPr="006A6217">
        <w:t xml:space="preserve">inancial </w:t>
      </w:r>
      <w:r w:rsidR="00A019A6">
        <w:t>i</w:t>
      </w:r>
      <w:r w:rsidR="0092081B" w:rsidRPr="006A6217">
        <w:t xml:space="preserve">nstitution been placed in </w:t>
      </w:r>
      <w:r w:rsidR="00A019A6">
        <w:t>l</w:t>
      </w:r>
      <w:r w:rsidR="0092081B" w:rsidRPr="006A6217">
        <w:t>iquidation;</w:t>
      </w:r>
    </w:p>
    <w:p w:rsidR="00A019A6" w:rsidRDefault="00A019A6" w:rsidP="00A019A6">
      <w:pPr>
        <w:pStyle w:val="ListParagraph"/>
      </w:pPr>
    </w:p>
    <w:p w:rsidR="0092081B" w:rsidRDefault="00334CC0" w:rsidP="0092081B">
      <w:pPr>
        <w:pStyle w:val="ListParagraph"/>
        <w:numPr>
          <w:ilvl w:val="0"/>
          <w:numId w:val="12"/>
        </w:numPr>
        <w:spacing w:after="160" w:line="360" w:lineRule="auto"/>
        <w:ind w:left="4050"/>
        <w:contextualSpacing/>
      </w:pPr>
      <w:r w:rsidRPr="006A6217">
        <w:lastRenderedPageBreak/>
        <w:t xml:space="preserve">the </w:t>
      </w:r>
      <w:r w:rsidR="0092081B" w:rsidRPr="006A6217">
        <w:t xml:space="preserve">contribution of the Corporation shall not be greater than fifty percent of the minimum target size of the Fund; </w:t>
      </w:r>
    </w:p>
    <w:p w:rsidR="00A019A6" w:rsidRDefault="00A019A6" w:rsidP="00A019A6">
      <w:pPr>
        <w:pStyle w:val="ListParagraph"/>
      </w:pPr>
    </w:p>
    <w:p w:rsidR="0092081B"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contribution of the Corporation shall be in cash, debt securities of the Government of Guyana or marketable securities issued by governments, central banks or public international financial institutions denominated in freely convertible currencies. </w:t>
      </w:r>
    </w:p>
    <w:p w:rsidR="002C737A" w:rsidRDefault="002C737A" w:rsidP="002C737A">
      <w:pPr>
        <w:pStyle w:val="ListParagraph"/>
      </w:pPr>
    </w:p>
    <w:p w:rsidR="0092081B"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claims of the Corporation arising from the funding of </w:t>
      </w:r>
      <w:r w:rsidR="002C737A">
        <w:t>r</w:t>
      </w:r>
      <w:r w:rsidR="0092081B" w:rsidRPr="006A6217">
        <w:t xml:space="preserve">esolution shall have the same rank in </w:t>
      </w:r>
      <w:r w:rsidR="002C737A">
        <w:t>liquidation as insured d</w:t>
      </w:r>
      <w:r w:rsidR="0092081B" w:rsidRPr="006A6217">
        <w:t xml:space="preserve">eposits. </w:t>
      </w:r>
    </w:p>
    <w:p w:rsidR="002C737A" w:rsidRDefault="002C737A" w:rsidP="002C737A">
      <w:pPr>
        <w:pStyle w:val="ListParagraph"/>
      </w:pPr>
    </w:p>
    <w:p w:rsidR="0092081B" w:rsidRPr="006A6217" w:rsidRDefault="00334CC0" w:rsidP="0092081B">
      <w:pPr>
        <w:pStyle w:val="ListParagraph"/>
        <w:numPr>
          <w:ilvl w:val="0"/>
          <w:numId w:val="12"/>
        </w:numPr>
        <w:spacing w:after="160" w:line="360" w:lineRule="auto"/>
        <w:ind w:left="4050"/>
        <w:contextualSpacing/>
      </w:pPr>
      <w:proofErr w:type="gramStart"/>
      <w:r w:rsidRPr="006A6217">
        <w:t>the</w:t>
      </w:r>
      <w:proofErr w:type="gramEnd"/>
      <w:r w:rsidRPr="006A6217">
        <w:t xml:space="preserve"> </w:t>
      </w:r>
      <w:r w:rsidR="0092081B" w:rsidRPr="006A6217">
        <w:t xml:space="preserve">contribution of the Corporation shall be </w:t>
      </w:r>
      <w:r>
        <w:t>subject to an independent audit</w:t>
      </w:r>
      <w:r w:rsidR="0092081B" w:rsidRPr="006A6217">
        <w:t xml:space="preserve"> whose results shall be reported to the Corporation and the Bank.</w:t>
      </w:r>
    </w:p>
    <w:p w:rsidR="002C737A" w:rsidRDefault="002C737A" w:rsidP="0092081B">
      <w:pPr>
        <w:pStyle w:val="Heading1"/>
        <w:jc w:val="center"/>
        <w:rPr>
          <w:rFonts w:ascii="Times New Roman" w:hAnsi="Times New Roman" w:cs="Times New Roman"/>
          <w:color w:val="000000" w:themeColor="text1"/>
          <w:sz w:val="24"/>
          <w:szCs w:val="24"/>
        </w:rPr>
      </w:pPr>
      <w:bookmarkStart w:id="61" w:name="_Toc509328729"/>
    </w:p>
    <w:p w:rsidR="003F5CA2" w:rsidRPr="003F5CA2" w:rsidRDefault="0092081B" w:rsidP="003F5CA2">
      <w:pPr>
        <w:pStyle w:val="Heading1"/>
        <w:jc w:val="center"/>
      </w:pPr>
      <w:r w:rsidRPr="003F5CA2">
        <w:rPr>
          <w:rFonts w:ascii="Times New Roman" w:hAnsi="Times New Roman" w:cs="Times New Roman"/>
          <w:b/>
          <w:color w:val="000000" w:themeColor="text1"/>
          <w:sz w:val="24"/>
          <w:szCs w:val="24"/>
        </w:rPr>
        <w:t>PART X</w:t>
      </w:r>
      <w:bookmarkEnd w:id="61"/>
    </w:p>
    <w:p w:rsidR="0092081B" w:rsidRPr="003F5CA2" w:rsidRDefault="0092081B" w:rsidP="0092081B">
      <w:pPr>
        <w:pStyle w:val="Heading2"/>
        <w:jc w:val="center"/>
        <w:rPr>
          <w:rFonts w:ascii="Times New Roman" w:hAnsi="Times New Roman" w:cs="Times New Roman"/>
          <w:b/>
          <w:color w:val="000000" w:themeColor="text1"/>
          <w:sz w:val="24"/>
          <w:szCs w:val="24"/>
        </w:rPr>
      </w:pPr>
      <w:bookmarkStart w:id="62" w:name="_Toc509328730"/>
      <w:r w:rsidRPr="003F5CA2">
        <w:rPr>
          <w:rFonts w:ascii="Times New Roman" w:hAnsi="Times New Roman" w:cs="Times New Roman"/>
          <w:b/>
          <w:color w:val="000000" w:themeColor="text1"/>
          <w:sz w:val="24"/>
          <w:szCs w:val="24"/>
        </w:rPr>
        <w:t>MISCELLANEOUS</w:t>
      </w:r>
      <w:bookmarkEnd w:id="62"/>
    </w:p>
    <w:bookmarkStart w:id="63" w:name="_Toc509328731"/>
    <w:p w:rsidR="0092081B" w:rsidRPr="006A6217" w:rsidRDefault="0092081B" w:rsidP="0092081B">
      <w:pPr>
        <w:pStyle w:val="Heading2"/>
        <w:rPr>
          <w:rFonts w:ascii="Times New Roman" w:hAnsi="Times New Roman" w:cs="Times New Roman"/>
          <w:sz w:val="24"/>
          <w:szCs w:val="24"/>
        </w:rPr>
      </w:pPr>
      <w:r w:rsidRPr="006A6217">
        <w:rPr>
          <w:rFonts w:ascii="Times New Roman" w:hAnsi="Times New Roman" w:cs="Times New Roman"/>
          <w:noProof/>
          <w:sz w:val="24"/>
          <w:szCs w:val="24"/>
          <w:lang w:val="en-GB" w:eastAsia="en-GB"/>
        </w:rPr>
        <mc:AlternateContent>
          <mc:Choice Requires="wps">
            <w:drawing>
              <wp:anchor distT="45720" distB="45720" distL="114300" distR="114300" simplePos="0" relativeHeight="251702272" behindDoc="1" locked="0" layoutInCell="1" allowOverlap="1" wp14:anchorId="0BAF9512" wp14:editId="69F69B18">
                <wp:simplePos x="0" y="0"/>
                <wp:positionH relativeFrom="column">
                  <wp:posOffset>-398145</wp:posOffset>
                </wp:positionH>
                <wp:positionV relativeFrom="paragraph">
                  <wp:posOffset>161925</wp:posOffset>
                </wp:positionV>
                <wp:extent cx="914400" cy="276225"/>
                <wp:effectExtent l="0" t="0" r="0" b="9525"/>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622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4" w:name="_Toc509328732"/>
                            <w:proofErr w:type="gramStart"/>
                            <w:r w:rsidRPr="006929FA">
                              <w:rPr>
                                <w:rFonts w:ascii="Times New Roman" w:hAnsi="Times New Roman" w:cs="Times New Roman"/>
                                <w:color w:val="000000" w:themeColor="text1"/>
                                <w:sz w:val="18"/>
                                <w:szCs w:val="18"/>
                              </w:rPr>
                              <w:t>Confidentiality</w:t>
                            </w:r>
                            <w:bookmarkEnd w:id="6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31.35pt;margin-top:12.75pt;width:1in;height:21.7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4" w:name="_Toc509328732"/>
                      <w:proofErr w:type="gramStart"/>
                      <w:r w:rsidRPr="006929FA">
                        <w:rPr>
                          <w:rFonts w:ascii="Times New Roman" w:hAnsi="Times New Roman" w:cs="Times New Roman"/>
                          <w:color w:val="000000" w:themeColor="text1"/>
                          <w:sz w:val="18"/>
                          <w:szCs w:val="18"/>
                        </w:rPr>
                        <w:t>Confidentiality</w:t>
                      </w:r>
                      <w:bookmarkEnd w:id="10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v:textbox>
              </v:shape>
            </w:pict>
          </mc:Fallback>
        </mc:AlternateContent>
      </w:r>
      <w:bookmarkEnd w:id="63"/>
    </w:p>
    <w:p w:rsidR="0092081B" w:rsidRDefault="0092081B" w:rsidP="003F5CA2">
      <w:pPr>
        <w:pStyle w:val="ListParagraph"/>
        <w:numPr>
          <w:ilvl w:val="0"/>
          <w:numId w:val="34"/>
        </w:numPr>
        <w:spacing w:after="160" w:line="360" w:lineRule="auto"/>
        <w:ind w:left="2160" w:firstLine="360"/>
        <w:contextualSpacing/>
        <w:jc w:val="both"/>
      </w:pPr>
      <w:r w:rsidRPr="006A6217">
        <w:t xml:space="preserve"> (1) Any information made available to or otherwise obtained by the Corporation shall be confidential and shall be used by the Corporation solely for the performance of its functions under this Act.</w:t>
      </w:r>
    </w:p>
    <w:p w:rsidR="002C737A" w:rsidRPr="006A6217" w:rsidRDefault="002C737A" w:rsidP="002C737A">
      <w:pPr>
        <w:pStyle w:val="ListParagraph"/>
        <w:tabs>
          <w:tab w:val="left" w:pos="360"/>
        </w:tabs>
        <w:spacing w:after="160" w:line="360" w:lineRule="auto"/>
        <w:ind w:left="3240"/>
        <w:contextualSpacing/>
      </w:pPr>
    </w:p>
    <w:p w:rsidR="0092081B" w:rsidRPr="006A6217" w:rsidRDefault="0092081B" w:rsidP="003F5CA2">
      <w:pPr>
        <w:pStyle w:val="ListParagraph"/>
        <w:spacing w:line="360" w:lineRule="auto"/>
        <w:ind w:left="2160" w:firstLine="540"/>
      </w:pPr>
      <w:r w:rsidRPr="006A6217">
        <w:t>(2)</w:t>
      </w:r>
      <w:r w:rsidR="00334CC0">
        <w:t xml:space="preserve"> No director, officer, employee</w:t>
      </w:r>
      <w:r w:rsidRPr="006A6217">
        <w:t xml:space="preserve"> or person in the service of the Corporation who for any reason has access to or acquires any re</w:t>
      </w:r>
      <w:r w:rsidR="00334CC0">
        <w:t>cord, document, material</w:t>
      </w:r>
      <w:r w:rsidRPr="006A6217">
        <w:t xml:space="preserve"> or information relating to the business and affairs of the Corporation, a </w:t>
      </w:r>
      <w:r w:rsidR="002C737A">
        <w:t>m</w:t>
      </w:r>
      <w:r w:rsidRPr="006A6217">
        <w:t xml:space="preserve">ember </w:t>
      </w:r>
      <w:r w:rsidR="002C737A">
        <w:t>f</w:t>
      </w:r>
      <w:r w:rsidRPr="006A6217">
        <w:t xml:space="preserve">inancial </w:t>
      </w:r>
      <w:r w:rsidR="002C737A">
        <w:t>i</w:t>
      </w:r>
      <w:r w:rsidRPr="006A6217">
        <w:t xml:space="preserve">nstitution or a customer of a </w:t>
      </w:r>
      <w:r w:rsidR="002C737A">
        <w:t>member f</w:t>
      </w:r>
      <w:r w:rsidRPr="006A6217">
        <w:t xml:space="preserve">inancial </w:t>
      </w:r>
      <w:r w:rsidR="002C737A">
        <w:t>i</w:t>
      </w:r>
      <w:r w:rsidRPr="006A6217">
        <w:t>ns</w:t>
      </w:r>
      <w:r w:rsidR="00334CC0">
        <w:t>titution shall divulge, publish</w:t>
      </w:r>
      <w:r w:rsidRPr="006A6217">
        <w:t xml:space="preserve"> or otherwise disclose to any person such document, mat</w:t>
      </w:r>
      <w:r w:rsidR="00334CC0">
        <w:t>erial</w:t>
      </w:r>
      <w:r w:rsidRPr="006A6217">
        <w:t xml:space="preserve"> or information</w:t>
      </w:r>
      <w:r w:rsidR="00334CC0">
        <w:t xml:space="preserve"> </w:t>
      </w:r>
      <w:r w:rsidRPr="006A6217">
        <w:t>unless the disclosure is required</w:t>
      </w:r>
      <w:r w:rsidR="00334CC0">
        <w:t xml:space="preserve"> - </w:t>
      </w:r>
    </w:p>
    <w:p w:rsidR="0092081B" w:rsidRPr="006A6217" w:rsidRDefault="00334CC0" w:rsidP="0092081B">
      <w:pPr>
        <w:pStyle w:val="ListParagraph"/>
        <w:numPr>
          <w:ilvl w:val="0"/>
          <w:numId w:val="9"/>
        </w:numPr>
        <w:spacing w:after="160" w:line="360" w:lineRule="auto"/>
        <w:ind w:left="4050"/>
        <w:contextualSpacing/>
      </w:pPr>
      <w:r w:rsidRPr="006A6217">
        <w:lastRenderedPageBreak/>
        <w:t xml:space="preserve">under </w:t>
      </w:r>
      <w:r w:rsidR="0092081B" w:rsidRPr="006A6217">
        <w:t>the provisions of any law;</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comply with a court order;</w:t>
      </w:r>
    </w:p>
    <w:p w:rsidR="0092081B" w:rsidRPr="006A6217" w:rsidRDefault="00334CC0" w:rsidP="0092081B">
      <w:pPr>
        <w:pStyle w:val="ListParagraph"/>
        <w:numPr>
          <w:ilvl w:val="0"/>
          <w:numId w:val="9"/>
        </w:numPr>
        <w:spacing w:after="160" w:line="360" w:lineRule="auto"/>
        <w:contextualSpacing/>
      </w:pPr>
      <w:r w:rsidRPr="006A6217">
        <w:t xml:space="preserve">in </w:t>
      </w:r>
      <w:r w:rsidR="0092081B" w:rsidRPr="006A6217">
        <w:t>the interest of the Corporation in legal proceedings;</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perform their duties and functions;</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be given to the external auditor of the Corporation;</w:t>
      </w:r>
    </w:p>
    <w:p w:rsidR="0092081B" w:rsidRPr="006A6217" w:rsidRDefault="00334CC0" w:rsidP="0092081B">
      <w:pPr>
        <w:pStyle w:val="ListParagraph"/>
        <w:numPr>
          <w:ilvl w:val="0"/>
          <w:numId w:val="9"/>
        </w:numPr>
        <w:spacing w:after="160" w:line="360" w:lineRule="auto"/>
        <w:contextualSpacing/>
      </w:pPr>
      <w:r w:rsidRPr="006A6217">
        <w:t xml:space="preserve">to </w:t>
      </w:r>
      <w:r w:rsidR="0092081B" w:rsidRPr="006A6217">
        <w:t>be given to other domestic safety-net participants;</w:t>
      </w:r>
      <w:r>
        <w:t xml:space="preserve"> or</w:t>
      </w:r>
    </w:p>
    <w:p w:rsidR="0092081B" w:rsidRPr="006A6217" w:rsidRDefault="00334CC0" w:rsidP="0092081B">
      <w:pPr>
        <w:pStyle w:val="ListParagraph"/>
        <w:numPr>
          <w:ilvl w:val="0"/>
          <w:numId w:val="9"/>
        </w:numPr>
        <w:spacing w:after="160" w:line="360" w:lineRule="auto"/>
        <w:contextualSpacing/>
      </w:pPr>
      <w:proofErr w:type="gramStart"/>
      <w:r w:rsidRPr="006A6217">
        <w:t>to</w:t>
      </w:r>
      <w:proofErr w:type="gramEnd"/>
      <w:r w:rsidRPr="006A6217">
        <w:t xml:space="preserve"> </w:t>
      </w:r>
      <w:r w:rsidR="0092081B" w:rsidRPr="006A6217">
        <w:t>be given to foreign supervisory, resolution</w:t>
      </w:r>
      <w:r>
        <w:t xml:space="preserve"> or regulatory authorities</w:t>
      </w:r>
      <w:r w:rsidR="0092081B" w:rsidRPr="006A6217">
        <w:t xml:space="preserve"> or to foreign deposit insurers, pursuant to </w:t>
      </w:r>
      <w:r w:rsidR="002C737A">
        <w:t>s</w:t>
      </w:r>
      <w:r w:rsidR="0092081B" w:rsidRPr="006A6217">
        <w:t>ection 4</w:t>
      </w:r>
      <w:r w:rsidR="00560F39">
        <w:t>4</w:t>
      </w:r>
      <w:r w:rsidR="0092081B" w:rsidRPr="006A6217">
        <w:t>(1)</w:t>
      </w:r>
      <w:r w:rsidR="002C737A">
        <w:t xml:space="preserve"> </w:t>
      </w:r>
      <w:r w:rsidR="0092081B" w:rsidRPr="006A6217">
        <w:t xml:space="preserve">(c). </w:t>
      </w:r>
    </w:p>
    <w:p w:rsidR="0092081B" w:rsidRDefault="00334CC0" w:rsidP="003F5CA2">
      <w:pPr>
        <w:pStyle w:val="ListParagraph"/>
        <w:spacing w:line="360" w:lineRule="auto"/>
        <w:ind w:left="2160" w:firstLine="540"/>
      </w:pPr>
      <w:r>
        <w:t>(3) This s</w:t>
      </w:r>
      <w:r w:rsidR="0092081B" w:rsidRPr="006A6217">
        <w:t>ection shall not apply to any document, material or information which at the time of the disclosure is or has already been lawfully made available to the public from any source.</w:t>
      </w:r>
    </w:p>
    <w:p w:rsidR="002C737A" w:rsidRPr="006A6217" w:rsidRDefault="002C737A" w:rsidP="003F5CA2">
      <w:pPr>
        <w:pStyle w:val="ListParagraph"/>
        <w:spacing w:line="360" w:lineRule="auto"/>
        <w:ind w:left="2160" w:firstLine="540"/>
      </w:pPr>
    </w:p>
    <w:p w:rsidR="0092081B" w:rsidRPr="006A6217" w:rsidRDefault="0092081B" w:rsidP="003F5CA2">
      <w:pPr>
        <w:pStyle w:val="ListParagraph"/>
        <w:spacing w:line="360" w:lineRule="auto"/>
        <w:ind w:left="2160" w:firstLine="540"/>
      </w:pPr>
      <w:r w:rsidRPr="006A6217">
        <w:t xml:space="preserve">(4) No person who has any document, material or information which to their knowledge has been disclosed in contravention of </w:t>
      </w:r>
      <w:r w:rsidR="002C737A">
        <w:t>s</w:t>
      </w:r>
      <w:r w:rsidRPr="006A6217">
        <w:t>ubsection (2) shall in any manner disclose it to any other person.</w:t>
      </w:r>
    </w:p>
    <w:p w:rsidR="0092081B" w:rsidRPr="006A6217" w:rsidRDefault="002C737A" w:rsidP="003F5CA2">
      <w:pPr>
        <w:pStyle w:val="ListParagraph"/>
        <w:spacing w:line="360" w:lineRule="auto"/>
        <w:ind w:left="2160" w:firstLine="540"/>
      </w:pPr>
      <w:r>
        <w:t>(5) Any person who contravenes s</w:t>
      </w:r>
      <w:r w:rsidR="0092081B" w:rsidRPr="006A6217">
        <w:t xml:space="preserve">ubsections (2) and (4) commits an offence and </w:t>
      </w:r>
      <w:r w:rsidR="00334CC0">
        <w:t xml:space="preserve">is </w:t>
      </w:r>
      <w:r w:rsidR="0092081B" w:rsidRPr="006A6217">
        <w:t xml:space="preserve">liable on summary conviction to a fine </w:t>
      </w:r>
      <w:r w:rsidR="00334CC0">
        <w:t xml:space="preserve">of </w:t>
      </w:r>
      <w:r w:rsidR="0092081B" w:rsidRPr="006A6217">
        <w:t xml:space="preserve">one hundred thousand dollars </w:t>
      </w:r>
      <w:r w:rsidR="00334CC0">
        <w:t>and</w:t>
      </w:r>
      <w:r w:rsidR="0092081B" w:rsidRPr="006A6217">
        <w:t xml:space="preserve"> to imprisonment for a term </w:t>
      </w:r>
      <w:r w:rsidR="00334CC0">
        <w:t xml:space="preserve">of </w:t>
      </w:r>
      <w:r w:rsidR="0092081B" w:rsidRPr="006A6217">
        <w:t xml:space="preserve">twelve months. </w:t>
      </w:r>
    </w:p>
    <w:p w:rsidR="0092081B" w:rsidRPr="006A6217" w:rsidRDefault="0092081B" w:rsidP="0092081B">
      <w:pPr>
        <w:spacing w:line="360" w:lineRule="auto"/>
      </w:pPr>
    </w:p>
    <w:p w:rsidR="0092081B" w:rsidRPr="006A6217" w:rsidRDefault="003F5CA2" w:rsidP="003F5CA2">
      <w:pPr>
        <w:pStyle w:val="ListParagraph"/>
        <w:numPr>
          <w:ilvl w:val="0"/>
          <w:numId w:val="34"/>
        </w:numPr>
        <w:spacing w:after="160" w:line="360" w:lineRule="auto"/>
        <w:ind w:left="2160" w:firstLine="360"/>
        <w:contextualSpacing/>
      </w:pPr>
      <w:r w:rsidRPr="006A6217">
        <w:rPr>
          <w:noProof/>
          <w:lang w:val="en-GB" w:eastAsia="en-GB"/>
        </w:rPr>
        <mc:AlternateContent>
          <mc:Choice Requires="wps">
            <w:drawing>
              <wp:anchor distT="45720" distB="45720" distL="114300" distR="114300" simplePos="0" relativeHeight="251703296" behindDoc="1" locked="0" layoutInCell="1" allowOverlap="1" wp14:anchorId="268AFEA6" wp14:editId="3D57E8B1">
                <wp:simplePos x="0" y="0"/>
                <wp:positionH relativeFrom="column">
                  <wp:posOffset>-189692</wp:posOffset>
                </wp:positionH>
                <wp:positionV relativeFrom="paragraph">
                  <wp:posOffset>0</wp:posOffset>
                </wp:positionV>
                <wp:extent cx="950026" cy="742208"/>
                <wp:effectExtent l="0" t="0" r="2540" b="127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026" cy="742208"/>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5" w:name="_Toc509328733"/>
                            <w:proofErr w:type="gramStart"/>
                            <w:r>
                              <w:rPr>
                                <w:rFonts w:ascii="Times New Roman" w:hAnsi="Times New Roman" w:cs="Times New Roman"/>
                                <w:color w:val="000000" w:themeColor="text1"/>
                                <w:sz w:val="18"/>
                                <w:szCs w:val="18"/>
                              </w:rPr>
                              <w:t>Cooperation and s</w:t>
                            </w:r>
                            <w:r w:rsidRPr="006929FA">
                              <w:rPr>
                                <w:rFonts w:ascii="Times New Roman" w:hAnsi="Times New Roman" w:cs="Times New Roman"/>
                                <w:color w:val="000000" w:themeColor="text1"/>
                                <w:sz w:val="18"/>
                                <w:szCs w:val="18"/>
                              </w:rPr>
                              <w:t xml:space="preserve">haring of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65"/>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4.95pt;margin-top:0;width:74.8pt;height:58.45pt;z-index:-251613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6" w:name="_Toc509328733"/>
                      <w:proofErr w:type="gramStart"/>
                      <w:r>
                        <w:rPr>
                          <w:rFonts w:ascii="Times New Roman" w:hAnsi="Times New Roman" w:cs="Times New Roman"/>
                          <w:color w:val="000000" w:themeColor="text1"/>
                          <w:sz w:val="18"/>
                          <w:szCs w:val="18"/>
                        </w:rPr>
                        <w:t>Cooperation and s</w:t>
                      </w:r>
                      <w:r w:rsidRPr="006929FA">
                        <w:rPr>
                          <w:rFonts w:ascii="Times New Roman" w:hAnsi="Times New Roman" w:cs="Times New Roman"/>
                          <w:color w:val="000000" w:themeColor="text1"/>
                          <w:sz w:val="18"/>
                          <w:szCs w:val="18"/>
                        </w:rPr>
                        <w:t xml:space="preserve">haring of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106"/>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(1)</w:t>
      </w:r>
      <w:r>
        <w:t xml:space="preserve"> </w:t>
      </w:r>
      <w:r w:rsidR="0092081B" w:rsidRPr="006A6217">
        <w:t>The Corporation shall enter into agreements for the sharing of information and cooperation with –</w:t>
      </w:r>
    </w:p>
    <w:p w:rsidR="0092081B" w:rsidRPr="006A6217" w:rsidRDefault="00334CC0" w:rsidP="0092081B">
      <w:pPr>
        <w:pStyle w:val="ListParagraph"/>
        <w:numPr>
          <w:ilvl w:val="0"/>
          <w:numId w:val="8"/>
        </w:numPr>
        <w:spacing w:after="160" w:line="360" w:lineRule="auto"/>
        <w:ind w:left="3780"/>
        <w:contextualSpacing/>
      </w:pPr>
      <w:r w:rsidRPr="006A6217">
        <w:t xml:space="preserve">the </w:t>
      </w:r>
      <w:r w:rsidR="0092081B" w:rsidRPr="006A6217">
        <w:t>Bank;</w:t>
      </w:r>
    </w:p>
    <w:p w:rsidR="0092081B" w:rsidRPr="006A6217" w:rsidRDefault="00334CC0" w:rsidP="0092081B">
      <w:pPr>
        <w:pStyle w:val="ListParagraph"/>
        <w:numPr>
          <w:ilvl w:val="0"/>
          <w:numId w:val="8"/>
        </w:numPr>
        <w:spacing w:after="160" w:line="360" w:lineRule="auto"/>
        <w:ind w:left="3780"/>
        <w:contextualSpacing/>
      </w:pPr>
      <w:r w:rsidRPr="006A6217">
        <w:t xml:space="preserve">other </w:t>
      </w:r>
      <w:r w:rsidR="0092081B" w:rsidRPr="006A6217">
        <w:t>domestic financial authorities contributing to the stability of the financial system of Guyana;</w:t>
      </w:r>
      <w:r>
        <w:t xml:space="preserve"> or</w:t>
      </w:r>
    </w:p>
    <w:p w:rsidR="0092081B" w:rsidRDefault="00334CC0" w:rsidP="0092081B">
      <w:pPr>
        <w:pStyle w:val="ListParagraph"/>
        <w:numPr>
          <w:ilvl w:val="0"/>
          <w:numId w:val="8"/>
        </w:numPr>
        <w:spacing w:after="160" w:line="360" w:lineRule="auto"/>
        <w:ind w:left="3780"/>
        <w:contextualSpacing/>
      </w:pPr>
      <w:proofErr w:type="gramStart"/>
      <w:r w:rsidRPr="006A6217">
        <w:t>foreign</w:t>
      </w:r>
      <w:proofErr w:type="gramEnd"/>
      <w:r w:rsidRPr="006A6217">
        <w:t xml:space="preserve"> </w:t>
      </w:r>
      <w:r>
        <w:t>supervisory, resolution</w:t>
      </w:r>
      <w:r w:rsidR="0092081B" w:rsidRPr="006A6217">
        <w:t xml:space="preserve"> or regulatory authorities and foreign deposit insurers in countries where a holding company, </w:t>
      </w:r>
      <w:r>
        <w:t>parent bank, subsidiary, branch</w:t>
      </w:r>
      <w:r w:rsidR="0092081B" w:rsidRPr="006A6217">
        <w:t xml:space="preserve"> or affiliate of a </w:t>
      </w:r>
      <w:r w:rsidR="002C737A">
        <w:t>m</w:t>
      </w:r>
      <w:r w:rsidR="0092081B" w:rsidRPr="006A6217">
        <w:t xml:space="preserve">ember </w:t>
      </w:r>
      <w:r w:rsidR="002C737A">
        <w:t>f</w:t>
      </w:r>
      <w:r w:rsidR="0092081B" w:rsidRPr="006A6217">
        <w:t xml:space="preserve">inancial </w:t>
      </w:r>
      <w:r w:rsidR="002C737A">
        <w:t>i</w:t>
      </w:r>
      <w:r w:rsidR="0092081B" w:rsidRPr="006A6217">
        <w:t>nstitution is located.</w:t>
      </w:r>
    </w:p>
    <w:p w:rsidR="002C737A" w:rsidRPr="006A6217" w:rsidRDefault="002C737A" w:rsidP="002C737A">
      <w:pPr>
        <w:pStyle w:val="ListParagraph"/>
        <w:spacing w:after="160" w:line="360" w:lineRule="auto"/>
        <w:ind w:left="3780"/>
        <w:contextualSpacing/>
      </w:pPr>
    </w:p>
    <w:p w:rsidR="0092081B" w:rsidRPr="006A6217" w:rsidRDefault="0092081B" w:rsidP="003F5CA2">
      <w:pPr>
        <w:pStyle w:val="ListParagraph"/>
        <w:spacing w:line="360" w:lineRule="auto"/>
        <w:ind w:left="2160" w:firstLine="540"/>
      </w:pPr>
      <w:r w:rsidRPr="006A6217">
        <w:lastRenderedPageBreak/>
        <w:t xml:space="preserve">(2) The Corporation shall enter into such agreements provided it is satisfied that the institutions listed in </w:t>
      </w:r>
      <w:r w:rsidR="002C737A">
        <w:t>s</w:t>
      </w:r>
      <w:r w:rsidRPr="006A6217">
        <w:t>ubsection (1) are subject to requirements on the confidentiality of information equivalent to those of this Act and will use the information for purposes equivalent to those allowed under this Act.</w:t>
      </w:r>
    </w:p>
    <w:p w:rsidR="0092081B" w:rsidRPr="006A6217" w:rsidRDefault="003F5CA2" w:rsidP="0092081B">
      <w:pPr>
        <w:spacing w:line="360" w:lineRule="auto"/>
      </w:pPr>
      <w:r w:rsidRPr="006A6217">
        <w:rPr>
          <w:noProof/>
          <w:lang w:val="en-GB" w:eastAsia="en-GB"/>
        </w:rPr>
        <mc:AlternateContent>
          <mc:Choice Requires="wps">
            <w:drawing>
              <wp:anchor distT="45720" distB="45720" distL="114300" distR="114300" simplePos="0" relativeHeight="251704320" behindDoc="0" locked="0" layoutInCell="1" allowOverlap="1" wp14:anchorId="6A3BD84D" wp14:editId="14E5FE95">
                <wp:simplePos x="0" y="0"/>
                <wp:positionH relativeFrom="column">
                  <wp:posOffset>5080</wp:posOffset>
                </wp:positionH>
                <wp:positionV relativeFrom="paragraph">
                  <wp:posOffset>329565</wp:posOffset>
                </wp:positionV>
                <wp:extent cx="789305" cy="587375"/>
                <wp:effectExtent l="0" t="0" r="0" b="317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58737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6" w:name="_Toc509328734"/>
                            <w:proofErr w:type="gramStart"/>
                            <w:r>
                              <w:rPr>
                                <w:rFonts w:ascii="Times New Roman" w:hAnsi="Times New Roman" w:cs="Times New Roman"/>
                                <w:color w:val="000000" w:themeColor="text1"/>
                                <w:sz w:val="18"/>
                                <w:szCs w:val="18"/>
                              </w:rPr>
                              <w:t>Access to i</w:t>
                            </w:r>
                            <w:r w:rsidRPr="006929FA">
                              <w:rPr>
                                <w:rFonts w:ascii="Times New Roman" w:hAnsi="Times New Roman" w:cs="Times New Roman"/>
                                <w:color w:val="000000" w:themeColor="text1"/>
                                <w:sz w:val="18"/>
                                <w:szCs w:val="18"/>
                              </w:rPr>
                              <w:t>nformation</w:t>
                            </w:r>
                            <w:bookmarkEnd w:id="66"/>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pt;margin-top:25.95pt;width:62.15pt;height:46.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08" w:name="_Toc509328734"/>
                      <w:proofErr w:type="gramStart"/>
                      <w:r>
                        <w:rPr>
                          <w:rFonts w:ascii="Times New Roman" w:hAnsi="Times New Roman" w:cs="Times New Roman"/>
                          <w:color w:val="000000" w:themeColor="text1"/>
                          <w:sz w:val="18"/>
                          <w:szCs w:val="18"/>
                        </w:rPr>
                        <w:t>Access to i</w:t>
                      </w:r>
                      <w:r w:rsidRPr="006929FA">
                        <w:rPr>
                          <w:rFonts w:ascii="Times New Roman" w:hAnsi="Times New Roman" w:cs="Times New Roman"/>
                          <w:color w:val="000000" w:themeColor="text1"/>
                          <w:sz w:val="18"/>
                          <w:szCs w:val="18"/>
                        </w:rPr>
                        <w:t>nformation</w:t>
                      </w:r>
                      <w:bookmarkEnd w:id="108"/>
                      <w:r>
                        <w:rPr>
                          <w:rFonts w:ascii="Times New Roman" w:hAnsi="Times New Roman" w:cs="Times New Roman"/>
                          <w:color w:val="000000" w:themeColor="text1"/>
                          <w:sz w:val="18"/>
                          <w:szCs w:val="18"/>
                        </w:rPr>
                        <w:t>.</w:t>
                      </w:r>
                      <w:proofErr w:type="gramEnd"/>
                    </w:p>
                  </w:txbxContent>
                </v:textbox>
                <w10:wrap type="square"/>
              </v:shape>
            </w:pict>
          </mc:Fallback>
        </mc:AlternateContent>
      </w:r>
    </w:p>
    <w:p w:rsidR="002C737A" w:rsidRDefault="0092081B" w:rsidP="003F5CA2">
      <w:pPr>
        <w:pStyle w:val="ListParagraph"/>
        <w:numPr>
          <w:ilvl w:val="0"/>
          <w:numId w:val="34"/>
        </w:numPr>
        <w:spacing w:after="160" w:line="360" w:lineRule="auto"/>
        <w:ind w:left="2160" w:firstLine="360"/>
        <w:contextualSpacing/>
        <w:jc w:val="both"/>
      </w:pPr>
      <w:r w:rsidRPr="006A6217">
        <w:t xml:space="preserve"> (1) The Co</w:t>
      </w:r>
      <w:r w:rsidR="00334CC0">
        <w:t>rporation or any person authoris</w:t>
      </w:r>
      <w:r w:rsidRPr="006A6217">
        <w:t xml:space="preserve">ed on behalf of the Corporation may, by notice in writing, require from any </w:t>
      </w:r>
      <w:r w:rsidR="002C737A">
        <w:t>m</w:t>
      </w:r>
      <w:r w:rsidRPr="006A6217">
        <w:t xml:space="preserve">ember </w:t>
      </w:r>
      <w:r w:rsidR="002C737A">
        <w:t>financial i</w:t>
      </w:r>
      <w:r w:rsidR="00334CC0">
        <w:t>nstitution</w:t>
      </w:r>
      <w:r w:rsidRPr="006A6217">
        <w:t xml:space="preserve"> or any director, manager, auditor, officer, employee or agent of a member </w:t>
      </w:r>
      <w:r w:rsidR="00334CC0">
        <w:t xml:space="preserve">financial </w:t>
      </w:r>
      <w:r w:rsidRPr="006A6217">
        <w:t>institution any information relating to the business of that member and needed to achieve the objectives and functions of the Corporation, as specified in the notice.</w:t>
      </w:r>
    </w:p>
    <w:p w:rsidR="0092081B" w:rsidRPr="006A6217" w:rsidRDefault="0092081B" w:rsidP="002C737A">
      <w:pPr>
        <w:pStyle w:val="ListParagraph"/>
        <w:tabs>
          <w:tab w:val="left" w:pos="360"/>
        </w:tabs>
        <w:spacing w:after="160" w:line="360" w:lineRule="auto"/>
        <w:ind w:left="3240"/>
        <w:contextualSpacing/>
      </w:pPr>
      <w:r w:rsidRPr="006A6217">
        <w:t xml:space="preserve"> </w:t>
      </w:r>
    </w:p>
    <w:p w:rsidR="0092081B" w:rsidRDefault="0092081B" w:rsidP="003F5CA2">
      <w:pPr>
        <w:pStyle w:val="ListParagraph"/>
        <w:spacing w:line="360" w:lineRule="auto"/>
        <w:ind w:left="2160" w:firstLine="540"/>
      </w:pPr>
      <w:r w:rsidRPr="006A6217">
        <w:t xml:space="preserve">(2) The </w:t>
      </w:r>
      <w:r w:rsidR="002C737A">
        <w:t>m</w:t>
      </w:r>
      <w:r w:rsidRPr="006A6217">
        <w:t xml:space="preserve">ember </w:t>
      </w:r>
      <w:r w:rsidR="002C737A">
        <w:t>f</w:t>
      </w:r>
      <w:r w:rsidRPr="006A6217">
        <w:t>inancial</w:t>
      </w:r>
      <w:r w:rsidR="002C737A">
        <w:t xml:space="preserve"> i</w:t>
      </w:r>
      <w:r w:rsidRPr="006A6217">
        <w:t xml:space="preserve">nstitutions shall provide all requested information to the Corporation.  </w:t>
      </w:r>
    </w:p>
    <w:p w:rsidR="002C737A" w:rsidRPr="006A6217" w:rsidRDefault="002C737A" w:rsidP="003F5CA2">
      <w:pPr>
        <w:pStyle w:val="ListParagraph"/>
        <w:spacing w:line="360" w:lineRule="auto"/>
        <w:ind w:left="2160" w:firstLine="540"/>
      </w:pPr>
    </w:p>
    <w:p w:rsidR="0092081B" w:rsidRDefault="002C737A" w:rsidP="003F5CA2">
      <w:pPr>
        <w:pStyle w:val="ListParagraph"/>
        <w:tabs>
          <w:tab w:val="left" w:pos="360"/>
        </w:tabs>
        <w:spacing w:line="360" w:lineRule="auto"/>
        <w:ind w:left="2160" w:firstLine="540"/>
      </w:pPr>
      <w:r>
        <w:t>(3) The m</w:t>
      </w:r>
      <w:r w:rsidR="0092081B" w:rsidRPr="006A6217">
        <w:t xml:space="preserve">ember </w:t>
      </w:r>
      <w:r>
        <w:t>f</w:t>
      </w:r>
      <w:r w:rsidR="0092081B" w:rsidRPr="006A6217">
        <w:t xml:space="preserve">inancial </w:t>
      </w:r>
      <w:r>
        <w:t>i</w:t>
      </w:r>
      <w:r w:rsidR="0092081B" w:rsidRPr="006A6217">
        <w:t xml:space="preserve">nstitutions shall maintain their </w:t>
      </w:r>
      <w:r>
        <w:t>d</w:t>
      </w:r>
      <w:r w:rsidR="0092081B" w:rsidRPr="002C737A">
        <w:rPr>
          <w:color w:val="000000" w:themeColor="text1"/>
        </w:rPr>
        <w:t>epositors’ r</w:t>
      </w:r>
      <w:r w:rsidR="0092081B" w:rsidRPr="006A6217">
        <w:t xml:space="preserve">ecords in a format prescribed by the Corporation in order to expedite the reimbursement of </w:t>
      </w:r>
      <w:r>
        <w:t>i</w:t>
      </w:r>
      <w:r w:rsidR="0092081B" w:rsidRPr="006A6217">
        <w:t xml:space="preserve">nsured </w:t>
      </w:r>
      <w:r>
        <w:t>d</w:t>
      </w:r>
      <w:r w:rsidR="0092081B" w:rsidRPr="006A6217">
        <w:t xml:space="preserve">eposits.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(4) When collecting information, the Corporation shall rely as much as possible on the information already provided by the </w:t>
      </w:r>
      <w:r w:rsidR="002C737A">
        <w:t>m</w:t>
      </w:r>
      <w:r w:rsidRPr="006A6217">
        <w:t xml:space="preserve">ember </w:t>
      </w:r>
      <w:r w:rsidR="002C737A">
        <w:t>f</w:t>
      </w:r>
      <w:r w:rsidRPr="006A6217">
        <w:t xml:space="preserve">inancial </w:t>
      </w:r>
      <w:r w:rsidR="002C737A">
        <w:t>i</w:t>
      </w:r>
      <w:r w:rsidRPr="006A6217">
        <w:t xml:space="preserve">nstitutions to the Bank in its supervisory capacity.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(5) The Bank shall provide the Corporation with information regarding weak </w:t>
      </w:r>
      <w:r w:rsidR="002C737A">
        <w:t>m</w:t>
      </w:r>
      <w:r w:rsidRPr="006A6217">
        <w:t xml:space="preserve">ember </w:t>
      </w:r>
      <w:r w:rsidR="002C737A">
        <w:t>f</w:t>
      </w:r>
      <w:r w:rsidRPr="006A6217">
        <w:t xml:space="preserve">inancial </w:t>
      </w:r>
      <w:r w:rsidR="002C737A">
        <w:t>i</w:t>
      </w:r>
      <w:r w:rsidRPr="006A6217">
        <w:t>nstitutions on its own initiative or at the request of the Corporation.</w:t>
      </w:r>
    </w:p>
    <w:p w:rsidR="002C737A" w:rsidRPr="006A6217" w:rsidRDefault="002C737A" w:rsidP="003F5CA2">
      <w:pPr>
        <w:pStyle w:val="ListParagraph"/>
        <w:tabs>
          <w:tab w:val="left" w:pos="360"/>
        </w:tabs>
        <w:spacing w:line="360" w:lineRule="auto"/>
        <w:ind w:left="2160" w:firstLine="540"/>
      </w:pPr>
    </w:p>
    <w:p w:rsidR="002C737A" w:rsidRDefault="0092081B" w:rsidP="003F5CA2">
      <w:pPr>
        <w:pStyle w:val="ListParagraph"/>
        <w:tabs>
          <w:tab w:val="left" w:pos="360"/>
        </w:tabs>
        <w:spacing w:line="360" w:lineRule="auto"/>
        <w:ind w:left="2160" w:firstLine="540"/>
      </w:pPr>
      <w:r w:rsidRPr="006A6217">
        <w:t xml:space="preserve"> (6) The Bank and the Corporation shall inform each other immediately should an </w:t>
      </w:r>
      <w:r w:rsidR="002C737A">
        <w:t>i</w:t>
      </w:r>
      <w:r w:rsidRPr="006A6217">
        <w:t xml:space="preserve">nsured </w:t>
      </w:r>
      <w:r w:rsidR="002C737A">
        <w:t>e</w:t>
      </w:r>
      <w:r w:rsidRPr="006A6217">
        <w:t>vent be likely or should the stability of the financial system of Guyana be threatened.</w:t>
      </w:r>
    </w:p>
    <w:p w:rsidR="0092081B" w:rsidRPr="006A6217" w:rsidRDefault="0092081B" w:rsidP="003F5CA2">
      <w:pPr>
        <w:pStyle w:val="ListParagraph"/>
        <w:tabs>
          <w:tab w:val="left" w:pos="360"/>
        </w:tabs>
        <w:spacing w:line="360" w:lineRule="auto"/>
        <w:ind w:left="2160" w:firstLine="540"/>
      </w:pPr>
      <w:r w:rsidRPr="006A6217">
        <w:lastRenderedPageBreak/>
        <w:t xml:space="preserve"> </w:t>
      </w:r>
    </w:p>
    <w:p w:rsidR="0092081B" w:rsidRDefault="0092081B" w:rsidP="003F5CA2">
      <w:pPr>
        <w:pStyle w:val="ListParagraph"/>
        <w:tabs>
          <w:tab w:val="left" w:pos="360"/>
        </w:tabs>
        <w:spacing w:line="360" w:lineRule="auto"/>
        <w:ind w:left="2160" w:firstLine="540"/>
      </w:pPr>
      <w:r w:rsidRPr="006A6217">
        <w:t xml:space="preserve">(7) The Corporation, independently or in cooperation with </w:t>
      </w:r>
      <w:r w:rsidR="00334CC0">
        <w:t xml:space="preserve">the </w:t>
      </w:r>
      <w:r w:rsidRPr="006A6217">
        <w:t xml:space="preserve">Bank, may undertake on-site and off-site examinations to verify the reliability of the </w:t>
      </w:r>
      <w:r w:rsidR="002C737A">
        <w:t>d</w:t>
      </w:r>
      <w:r w:rsidRPr="006A6217">
        <w:t xml:space="preserve">epositor records of the </w:t>
      </w:r>
      <w:r w:rsidR="002C737A">
        <w:t>m</w:t>
      </w:r>
      <w:r w:rsidRPr="006A6217">
        <w:t xml:space="preserve">ember </w:t>
      </w:r>
      <w:r w:rsidR="002C737A">
        <w:t>f</w:t>
      </w:r>
      <w:r w:rsidRPr="006A6217">
        <w:t xml:space="preserve">inancial </w:t>
      </w:r>
      <w:r w:rsidR="002C737A">
        <w:t>i</w:t>
      </w:r>
      <w:r w:rsidRPr="006A6217">
        <w:t xml:space="preserve">nstitutions and to examine the capability of the </w:t>
      </w:r>
      <w:r w:rsidR="002C737A">
        <w:t>member f</w:t>
      </w:r>
      <w:r w:rsidRPr="006A6217">
        <w:t xml:space="preserve">inancial </w:t>
      </w:r>
      <w:r w:rsidR="002C737A">
        <w:t>i</w:t>
      </w:r>
      <w:r w:rsidRPr="006A6217">
        <w:t xml:space="preserve">nstitutions to provide accurate information. </w:t>
      </w:r>
    </w:p>
    <w:p w:rsidR="002C737A" w:rsidRPr="006A6217" w:rsidRDefault="002C737A" w:rsidP="003F5CA2">
      <w:pPr>
        <w:pStyle w:val="ListParagraph"/>
        <w:tabs>
          <w:tab w:val="left" w:pos="360"/>
        </w:tabs>
        <w:spacing w:line="360" w:lineRule="auto"/>
        <w:ind w:left="2160" w:firstLine="540"/>
      </w:pPr>
    </w:p>
    <w:p w:rsidR="0092081B" w:rsidRDefault="0092081B" w:rsidP="003F5CA2">
      <w:pPr>
        <w:pStyle w:val="ListParagraph"/>
        <w:tabs>
          <w:tab w:val="left" w:pos="360"/>
        </w:tabs>
        <w:spacing w:line="360" w:lineRule="auto"/>
        <w:ind w:left="2160" w:firstLine="540"/>
      </w:pPr>
      <w:r w:rsidRPr="006A6217">
        <w:t xml:space="preserve">(8) A director, manager, auditor, officer or agent of a </w:t>
      </w:r>
      <w:r w:rsidR="002C737A">
        <w:t>member f</w:t>
      </w:r>
      <w:r w:rsidRPr="006A6217">
        <w:t xml:space="preserve">inancial </w:t>
      </w:r>
      <w:r w:rsidR="002C737A">
        <w:t>i</w:t>
      </w:r>
      <w:r w:rsidRPr="006A6217">
        <w:t xml:space="preserve">nstitution who is required under this </w:t>
      </w:r>
      <w:r w:rsidR="002C737A">
        <w:t>s</w:t>
      </w:r>
      <w:r w:rsidRPr="006A6217">
        <w:t>ection to make a disclosure to the Corporation shall not be regarded as being in breach of a duty to t</w:t>
      </w:r>
      <w:r w:rsidR="002C737A">
        <w:t>he member f</w:t>
      </w:r>
      <w:r w:rsidRPr="006A6217">
        <w:t xml:space="preserve">inancial </w:t>
      </w:r>
      <w:r w:rsidR="002C737A">
        <w:t>i</w:t>
      </w:r>
      <w:r w:rsidRPr="006A6217">
        <w:t xml:space="preserve">nstitution by reason of making such a disclosure. </w:t>
      </w:r>
    </w:p>
    <w:p w:rsidR="002C737A" w:rsidRPr="006A6217" w:rsidRDefault="002C737A" w:rsidP="003F5CA2">
      <w:pPr>
        <w:pStyle w:val="ListParagraph"/>
        <w:tabs>
          <w:tab w:val="left" w:pos="360"/>
        </w:tabs>
        <w:spacing w:line="360" w:lineRule="auto"/>
        <w:ind w:left="2160" w:firstLine="540"/>
      </w:pPr>
    </w:p>
    <w:p w:rsidR="0092081B" w:rsidRPr="006A6217" w:rsidRDefault="0092081B" w:rsidP="003F5CA2">
      <w:pPr>
        <w:pStyle w:val="ListParagraph"/>
        <w:tabs>
          <w:tab w:val="left" w:pos="360"/>
        </w:tabs>
        <w:spacing w:line="360" w:lineRule="auto"/>
        <w:ind w:left="2160" w:firstLine="540"/>
      </w:pPr>
      <w:r w:rsidRPr="006A6217">
        <w:t xml:space="preserve">(9) Where a </w:t>
      </w:r>
      <w:r w:rsidR="002C737A">
        <w:t>m</w:t>
      </w:r>
      <w:r w:rsidRPr="006A6217">
        <w:t xml:space="preserve">ember </w:t>
      </w:r>
      <w:r w:rsidR="002C737A">
        <w:t>financial i</w:t>
      </w:r>
      <w:r w:rsidRPr="006A6217">
        <w:t xml:space="preserve">nstitution or an officer of a </w:t>
      </w:r>
      <w:r w:rsidR="002C737A">
        <w:t>m</w:t>
      </w:r>
      <w:r w:rsidRPr="006A6217">
        <w:t xml:space="preserve">ember </w:t>
      </w:r>
      <w:r w:rsidR="002C737A">
        <w:t>f</w:t>
      </w:r>
      <w:r w:rsidRPr="006A6217">
        <w:t xml:space="preserve">inancial </w:t>
      </w:r>
      <w:r w:rsidR="002C737A">
        <w:t>i</w:t>
      </w:r>
      <w:r w:rsidRPr="006A6217">
        <w:t xml:space="preserve">nstitution fails to comply with a request by the Corporation for information under </w:t>
      </w:r>
      <w:r w:rsidR="002C737A">
        <w:t>s</w:t>
      </w:r>
      <w:r w:rsidRPr="006A6217">
        <w:t xml:space="preserve">ubsection (1) within the period of time stipulated, such a </w:t>
      </w:r>
      <w:r w:rsidR="002C737A">
        <w:t>m</w:t>
      </w:r>
      <w:r w:rsidRPr="006A6217">
        <w:t xml:space="preserve">ember </w:t>
      </w:r>
      <w:r w:rsidR="002C737A">
        <w:t>f</w:t>
      </w:r>
      <w:r w:rsidRPr="006A6217">
        <w:t xml:space="preserve">inancial </w:t>
      </w:r>
      <w:r w:rsidR="002C737A">
        <w:t>i</w:t>
      </w:r>
      <w:r w:rsidRPr="006A6217">
        <w:t xml:space="preserve">nstitution or officer </w:t>
      </w:r>
      <w:r w:rsidR="006D2495">
        <w:t>commits</w:t>
      </w:r>
      <w:r w:rsidRPr="006A6217">
        <w:t xml:space="preserve"> an offence and </w:t>
      </w:r>
      <w:r w:rsidR="006D2495">
        <w:t>is</w:t>
      </w:r>
      <w:r w:rsidRPr="006A6217">
        <w:t xml:space="preserve"> liable on summary conviction to a fine </w:t>
      </w:r>
      <w:proofErr w:type="gramStart"/>
      <w:r w:rsidR="006D2495">
        <w:t xml:space="preserve">of </w:t>
      </w:r>
      <w:r w:rsidRPr="006A6217">
        <w:t xml:space="preserve"> two</w:t>
      </w:r>
      <w:proofErr w:type="gramEnd"/>
      <w:r w:rsidRPr="006A6217">
        <w:t xml:space="preserve"> hundred thousand dollars </w:t>
      </w:r>
      <w:r w:rsidR="006D2495">
        <w:t>and</w:t>
      </w:r>
      <w:r w:rsidRPr="006A6217">
        <w:t xml:space="preserve"> to imprisonment for </w:t>
      </w:r>
      <w:r w:rsidR="006D2495">
        <w:t xml:space="preserve">a term of </w:t>
      </w:r>
      <w:r w:rsidRPr="006A6217">
        <w:t xml:space="preserve">one year. </w:t>
      </w: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05344" behindDoc="1" locked="0" layoutInCell="1" allowOverlap="1" wp14:anchorId="3B5B8DC3" wp14:editId="425A4276">
                <wp:simplePos x="0" y="0"/>
                <wp:positionH relativeFrom="column">
                  <wp:posOffset>0</wp:posOffset>
                </wp:positionH>
                <wp:positionV relativeFrom="paragraph">
                  <wp:posOffset>381709</wp:posOffset>
                </wp:positionV>
                <wp:extent cx="783772" cy="700644"/>
                <wp:effectExtent l="0" t="0" r="0" b="444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2" cy="700644"/>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7" w:name="_Toc509328735"/>
                            <w:proofErr w:type="gramStart"/>
                            <w:r>
                              <w:rPr>
                                <w:rFonts w:ascii="Times New Roman" w:hAnsi="Times New Roman" w:cs="Times New Roman"/>
                                <w:color w:val="000000" w:themeColor="text1"/>
                                <w:sz w:val="18"/>
                                <w:szCs w:val="18"/>
                              </w:rPr>
                              <w:t>Offences 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67"/>
                            <w:r>
                              <w:rPr>
                                <w:rFonts w:ascii="Times New Roman" w:hAnsi="Times New Roman" w:cs="Times New Roman"/>
                                <w:color w:val="000000" w:themeColor="text1"/>
                                <w:sz w:val="18"/>
                                <w:szCs w:val="18"/>
                              </w:rPr>
                              <w:t>.</w:t>
                            </w:r>
                            <w:proofErr w:type="gramEnd"/>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0;margin-top:30.05pt;width:61.7pt;height:55.15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0" w:name="_Toc509328735"/>
                      <w:proofErr w:type="gramStart"/>
                      <w:r>
                        <w:rPr>
                          <w:rFonts w:ascii="Times New Roman" w:hAnsi="Times New Roman" w:cs="Times New Roman"/>
                          <w:color w:val="000000" w:themeColor="text1"/>
                          <w:sz w:val="18"/>
                          <w:szCs w:val="18"/>
                        </w:rPr>
                        <w:t>Offences 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i</w:t>
                      </w:r>
                      <w:r w:rsidRPr="006929FA">
                        <w:rPr>
                          <w:rFonts w:ascii="Times New Roman" w:hAnsi="Times New Roman" w:cs="Times New Roman"/>
                          <w:color w:val="000000" w:themeColor="text1"/>
                          <w:sz w:val="18"/>
                          <w:szCs w:val="18"/>
                        </w:rPr>
                        <w:t>nformation</w:t>
                      </w:r>
                      <w:bookmarkEnd w:id="110"/>
                      <w:r>
                        <w:rPr>
                          <w:rFonts w:ascii="Times New Roman" w:hAnsi="Times New Roman" w:cs="Times New Roman"/>
                          <w:color w:val="000000" w:themeColor="text1"/>
                          <w:sz w:val="18"/>
                          <w:szCs w:val="18"/>
                        </w:rPr>
                        <w:t>.</w:t>
                      </w:r>
                      <w:proofErr w:type="gramEnd"/>
                    </w:p>
                    <w:p w:rsidR="0086480A" w:rsidRDefault="0086480A" w:rsidP="0092081B"/>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jc w:val="both"/>
      </w:pPr>
      <w:r w:rsidRPr="006A6217">
        <w:t xml:space="preserve"> (1) An officer of a </w:t>
      </w:r>
      <w:r w:rsidR="002C737A">
        <w:t>m</w:t>
      </w:r>
      <w:r w:rsidRPr="006A6217">
        <w:t xml:space="preserve">ember </w:t>
      </w:r>
      <w:r w:rsidR="002C737A">
        <w:t>f</w:t>
      </w:r>
      <w:r w:rsidRPr="006A6217">
        <w:t xml:space="preserve">inancial </w:t>
      </w:r>
      <w:r w:rsidR="002C737A">
        <w:t>i</w:t>
      </w:r>
      <w:r w:rsidRPr="006A6217">
        <w:t xml:space="preserve">nstitution </w:t>
      </w:r>
      <w:r w:rsidR="006D2495">
        <w:t xml:space="preserve">commits </w:t>
      </w:r>
      <w:r w:rsidRPr="006A6217">
        <w:t xml:space="preserve">an offence where </w:t>
      </w:r>
      <w:r w:rsidR="00560F39">
        <w:t>t</w:t>
      </w:r>
      <w:r w:rsidR="006D2495">
        <w:t>he officer -</w:t>
      </w:r>
    </w:p>
    <w:p w:rsidR="0092081B" w:rsidRPr="006A6217" w:rsidRDefault="006D2495" w:rsidP="003F5CA2">
      <w:pPr>
        <w:pStyle w:val="ListParagraph"/>
        <w:numPr>
          <w:ilvl w:val="0"/>
          <w:numId w:val="10"/>
        </w:numPr>
        <w:spacing w:after="160" w:line="360" w:lineRule="auto"/>
        <w:ind w:left="4500"/>
        <w:contextualSpacing/>
        <w:jc w:val="both"/>
      </w:pPr>
      <w:proofErr w:type="spellStart"/>
      <w:r w:rsidRPr="006A6217">
        <w:t>wilfully</w:t>
      </w:r>
      <w:proofErr w:type="spellEnd"/>
      <w:r w:rsidRPr="006A6217">
        <w:t xml:space="preserve"> </w:t>
      </w:r>
      <w:r w:rsidR="0092081B" w:rsidRPr="006A6217">
        <w:t xml:space="preserve">destroys or conceals from the Corporation any material information relating to the financial affairs of the </w:t>
      </w:r>
      <w:r w:rsidR="002C737A">
        <w:t>m</w:t>
      </w:r>
      <w:r w:rsidR="0092081B" w:rsidRPr="006A6217">
        <w:t xml:space="preserve">ember </w:t>
      </w:r>
      <w:r w:rsidR="002C737A">
        <w:t>f</w:t>
      </w:r>
      <w:r w:rsidR="0092081B" w:rsidRPr="006A6217">
        <w:t xml:space="preserve">inancial </w:t>
      </w:r>
      <w:r w:rsidR="002C737A">
        <w:t>i</w:t>
      </w:r>
      <w:r w:rsidR="0092081B" w:rsidRPr="006A6217">
        <w:t>nstitution;</w:t>
      </w:r>
    </w:p>
    <w:p w:rsidR="0092081B" w:rsidRPr="006A6217" w:rsidRDefault="006D2495" w:rsidP="003F5CA2">
      <w:pPr>
        <w:pStyle w:val="ListParagraph"/>
        <w:numPr>
          <w:ilvl w:val="0"/>
          <w:numId w:val="10"/>
        </w:numPr>
        <w:spacing w:after="160" w:line="360" w:lineRule="auto"/>
        <w:ind w:left="4500"/>
        <w:contextualSpacing/>
        <w:jc w:val="both"/>
      </w:pPr>
      <w:r w:rsidRPr="006A6217">
        <w:t xml:space="preserve">provides </w:t>
      </w:r>
      <w:r w:rsidR="0092081B" w:rsidRPr="006A6217">
        <w:t>false or misleading information to the Corporation;</w:t>
      </w:r>
      <w:r>
        <w:t xml:space="preserve"> or</w:t>
      </w:r>
    </w:p>
    <w:p w:rsidR="0092081B" w:rsidRDefault="006D2495" w:rsidP="003F5CA2">
      <w:pPr>
        <w:pStyle w:val="ListParagraph"/>
        <w:numPr>
          <w:ilvl w:val="0"/>
          <w:numId w:val="10"/>
        </w:numPr>
        <w:spacing w:after="160" w:line="360" w:lineRule="auto"/>
        <w:ind w:left="4500"/>
        <w:contextualSpacing/>
        <w:jc w:val="both"/>
      </w:pPr>
      <w:proofErr w:type="gramStart"/>
      <w:r w:rsidRPr="006A6217">
        <w:t>falsifies</w:t>
      </w:r>
      <w:proofErr w:type="gramEnd"/>
      <w:r w:rsidRPr="006A6217">
        <w:t xml:space="preserve"> </w:t>
      </w:r>
      <w:r w:rsidR="0092081B" w:rsidRPr="006A6217">
        <w:t>or tampers with accounts, records, pape</w:t>
      </w:r>
      <w:r w:rsidR="002C737A">
        <w:t>rs, or documents of the member f</w:t>
      </w:r>
      <w:r w:rsidR="0092081B" w:rsidRPr="006A6217">
        <w:t xml:space="preserve">inancial </w:t>
      </w:r>
      <w:r w:rsidR="002C737A">
        <w:t>i</w:t>
      </w:r>
      <w:r w:rsidR="0092081B" w:rsidRPr="006A6217">
        <w:t>nstitution with an intent to mislead.</w:t>
      </w:r>
    </w:p>
    <w:p w:rsidR="002C737A" w:rsidRPr="006A6217" w:rsidRDefault="002C737A" w:rsidP="002C737A">
      <w:pPr>
        <w:pStyle w:val="ListParagraph"/>
        <w:spacing w:after="160" w:line="360" w:lineRule="auto"/>
        <w:ind w:left="4500"/>
        <w:contextualSpacing/>
      </w:pPr>
    </w:p>
    <w:p w:rsidR="0092081B" w:rsidRPr="006A6217" w:rsidRDefault="0092081B" w:rsidP="003F5CA2">
      <w:pPr>
        <w:pStyle w:val="ListParagraph"/>
        <w:spacing w:line="360" w:lineRule="auto"/>
        <w:ind w:left="2160" w:firstLine="540"/>
        <w:jc w:val="both"/>
      </w:pPr>
      <w:r w:rsidRPr="006A6217">
        <w:t xml:space="preserve">(2) A </w:t>
      </w:r>
      <w:r w:rsidR="002C737A">
        <w:t>m</w:t>
      </w:r>
      <w:r w:rsidRPr="006A6217">
        <w:t xml:space="preserve">ember </w:t>
      </w:r>
      <w:r w:rsidR="002C737A">
        <w:t>f</w:t>
      </w:r>
      <w:r w:rsidRPr="006A6217">
        <w:t xml:space="preserve">inancial </w:t>
      </w:r>
      <w:r w:rsidR="002C737A">
        <w:t>i</w:t>
      </w:r>
      <w:r w:rsidRPr="006A6217">
        <w:t xml:space="preserve">nstitution or an officer who is found guilty of an offence under this </w:t>
      </w:r>
      <w:r w:rsidR="002C737A">
        <w:t>s</w:t>
      </w:r>
      <w:r w:rsidRPr="006A6217">
        <w:t xml:space="preserve">ection </w:t>
      </w:r>
      <w:r w:rsidR="006D2495">
        <w:t xml:space="preserve">is </w:t>
      </w:r>
      <w:r w:rsidRPr="006A6217">
        <w:t xml:space="preserve">liable on summary conviction to a fine </w:t>
      </w:r>
      <w:r w:rsidR="006D2495">
        <w:t xml:space="preserve">of </w:t>
      </w:r>
      <w:r w:rsidRPr="006A6217">
        <w:t xml:space="preserve">two hundred thousand dollars </w:t>
      </w:r>
      <w:r w:rsidR="006D2495">
        <w:t>and</w:t>
      </w:r>
      <w:r w:rsidRPr="006A6217">
        <w:t xml:space="preserve"> imprisonment for a term </w:t>
      </w:r>
      <w:r w:rsidR="002F197B">
        <w:t xml:space="preserve">of </w:t>
      </w:r>
      <w:r w:rsidRPr="006A6217">
        <w:t>one year.</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706368" behindDoc="1" locked="0" layoutInCell="1" allowOverlap="1" wp14:anchorId="1BB493CB" wp14:editId="79968DF0">
                <wp:simplePos x="0" y="0"/>
                <wp:positionH relativeFrom="column">
                  <wp:posOffset>41110</wp:posOffset>
                </wp:positionH>
                <wp:positionV relativeFrom="paragraph">
                  <wp:posOffset>191770</wp:posOffset>
                </wp:positionV>
                <wp:extent cx="752475" cy="813460"/>
                <wp:effectExtent l="0" t="0" r="9525" b="5715"/>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13460"/>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8" w:name="_Toc509328736"/>
                            <w:proofErr w:type="gramStart"/>
                            <w:r w:rsidRPr="006929FA">
                              <w:rPr>
                                <w:rFonts w:ascii="Times New Roman" w:hAnsi="Times New Roman" w:cs="Times New Roman"/>
                                <w:color w:val="000000" w:themeColor="text1"/>
                                <w:sz w:val="18"/>
                                <w:szCs w:val="18"/>
                              </w:rPr>
                              <w:t xml:space="preserve">Offences </w:t>
                            </w:r>
                            <w:r>
                              <w:rPr>
                                <w:rFonts w:ascii="Times New Roman" w:hAnsi="Times New Roman" w:cs="Times New Roman"/>
                                <w:color w:val="000000" w:themeColor="text1"/>
                                <w:sz w:val="18"/>
                                <w:szCs w:val="18"/>
                              </w:rPr>
                              <w:t>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d</w:t>
                            </w:r>
                            <w:r w:rsidRPr="006929FA">
                              <w:rPr>
                                <w:rFonts w:ascii="Times New Roman" w:hAnsi="Times New Roman" w:cs="Times New Roman"/>
                                <w:color w:val="000000" w:themeColor="text1"/>
                                <w:sz w:val="18"/>
                                <w:szCs w:val="18"/>
                              </w:rPr>
                              <w:t>epositors</w:t>
                            </w:r>
                            <w:bookmarkEnd w:id="68"/>
                            <w:r>
                              <w:rPr>
                                <w:rFonts w:ascii="Times New Roman" w:hAnsi="Times New Roman" w:cs="Times New Roman"/>
                                <w:color w:val="000000" w:themeColor="text1"/>
                                <w:sz w:val="18"/>
                                <w:szCs w:val="18"/>
                              </w:rPr>
                              <w:t>.</w:t>
                            </w:r>
                            <w:proofErr w:type="gramEnd"/>
                          </w:p>
                          <w:p w:rsidR="0086480A" w:rsidRPr="006929FA" w:rsidRDefault="0086480A" w:rsidP="0092081B">
                            <w:pPr>
                              <w:rPr>
                                <w:color w:val="000000" w:themeColor="tex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left:0;text-align:left;margin-left:3.25pt;margin-top:15.1pt;width:59.25pt;height:64.0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2" w:name="_Toc509328736"/>
                      <w:proofErr w:type="gramStart"/>
                      <w:r w:rsidRPr="006929FA">
                        <w:rPr>
                          <w:rFonts w:ascii="Times New Roman" w:hAnsi="Times New Roman" w:cs="Times New Roman"/>
                          <w:color w:val="000000" w:themeColor="text1"/>
                          <w:sz w:val="18"/>
                          <w:szCs w:val="18"/>
                        </w:rPr>
                        <w:t xml:space="preserve">Offences </w:t>
                      </w:r>
                      <w:r>
                        <w:rPr>
                          <w:rFonts w:ascii="Times New Roman" w:hAnsi="Times New Roman" w:cs="Times New Roman"/>
                          <w:color w:val="000000" w:themeColor="text1"/>
                          <w:sz w:val="18"/>
                          <w:szCs w:val="18"/>
                        </w:rPr>
                        <w:t>r</w:t>
                      </w:r>
                      <w:r w:rsidRPr="006929FA">
                        <w:rPr>
                          <w:rFonts w:ascii="Times New Roman" w:hAnsi="Times New Roman" w:cs="Times New Roman"/>
                          <w:color w:val="000000" w:themeColor="text1"/>
                          <w:sz w:val="18"/>
                          <w:szCs w:val="18"/>
                        </w:rPr>
                        <w:t xml:space="preserve">elating to </w:t>
                      </w:r>
                      <w:r>
                        <w:rPr>
                          <w:rFonts w:ascii="Times New Roman" w:hAnsi="Times New Roman" w:cs="Times New Roman"/>
                          <w:color w:val="000000" w:themeColor="text1"/>
                          <w:sz w:val="18"/>
                          <w:szCs w:val="18"/>
                        </w:rPr>
                        <w:t>d</w:t>
                      </w:r>
                      <w:r w:rsidRPr="006929FA">
                        <w:rPr>
                          <w:rFonts w:ascii="Times New Roman" w:hAnsi="Times New Roman" w:cs="Times New Roman"/>
                          <w:color w:val="000000" w:themeColor="text1"/>
                          <w:sz w:val="18"/>
                          <w:szCs w:val="18"/>
                        </w:rPr>
                        <w:t>epositors</w:t>
                      </w:r>
                      <w:bookmarkEnd w:id="112"/>
                      <w:r>
                        <w:rPr>
                          <w:rFonts w:ascii="Times New Roman" w:hAnsi="Times New Roman" w:cs="Times New Roman"/>
                          <w:color w:val="000000" w:themeColor="text1"/>
                          <w:sz w:val="18"/>
                          <w:szCs w:val="18"/>
                        </w:rPr>
                        <w:t>.</w:t>
                      </w:r>
                      <w:proofErr w:type="gramEnd"/>
                    </w:p>
                    <w:p w:rsidR="0086480A" w:rsidRPr="006929FA" w:rsidRDefault="0086480A" w:rsidP="0092081B">
                      <w:pPr>
                        <w:rPr>
                          <w:color w:val="000000" w:themeColor="text1"/>
                          <w:sz w:val="18"/>
                          <w:szCs w:val="18"/>
                        </w:rPr>
                      </w:pPr>
                    </w:p>
                  </w:txbxContent>
                </v:textbox>
              </v:shape>
            </w:pict>
          </mc:Fallback>
        </mc:AlternateContent>
      </w:r>
    </w:p>
    <w:p w:rsidR="0092081B" w:rsidRPr="006A6217" w:rsidRDefault="00560F39" w:rsidP="003F5CA2">
      <w:pPr>
        <w:pStyle w:val="ListParagraph"/>
        <w:numPr>
          <w:ilvl w:val="0"/>
          <w:numId w:val="34"/>
        </w:numPr>
        <w:spacing w:after="160" w:line="360" w:lineRule="auto"/>
        <w:ind w:left="2160" w:firstLine="360"/>
        <w:contextualSpacing/>
        <w:jc w:val="both"/>
      </w:pPr>
      <w:r>
        <w:t xml:space="preserve">Where a </w:t>
      </w:r>
      <w:r w:rsidR="0092081B" w:rsidRPr="006A6217">
        <w:t>depositor falsifies a passbook, certifi</w:t>
      </w:r>
      <w:r w:rsidR="006D2495">
        <w:t>cate of deposit, bank statement</w:t>
      </w:r>
      <w:r w:rsidR="0092081B" w:rsidRPr="006A6217">
        <w:t xml:space="preserve"> or any document claiming title to a deposit held with a </w:t>
      </w:r>
      <w:r w:rsidR="002C737A">
        <w:t>m</w:t>
      </w:r>
      <w:r w:rsidR="0092081B" w:rsidRPr="006A6217">
        <w:t xml:space="preserve">ember </w:t>
      </w:r>
      <w:r w:rsidR="002C737A">
        <w:t>f</w:t>
      </w:r>
      <w:r w:rsidR="0092081B" w:rsidRPr="006A6217">
        <w:t xml:space="preserve">inancial </w:t>
      </w:r>
      <w:r w:rsidR="002C737A">
        <w:t>i</w:t>
      </w:r>
      <w:r w:rsidR="0092081B" w:rsidRPr="006A6217">
        <w:t xml:space="preserve">nstitution under </w:t>
      </w:r>
      <w:r w:rsidR="002C737A">
        <w:t>l</w:t>
      </w:r>
      <w:r w:rsidR="0092081B" w:rsidRPr="006A6217">
        <w:t xml:space="preserve">iquidation or where a person fraudulently claims to be a depositor to obtain reimbursement from the Scheme, </w:t>
      </w:r>
      <w:r w:rsidR="006D2495">
        <w:t xml:space="preserve">that </w:t>
      </w:r>
      <w:r>
        <w:t xml:space="preserve">depositor or </w:t>
      </w:r>
      <w:r w:rsidR="006D2495">
        <w:t>person</w:t>
      </w:r>
      <w:r w:rsidR="0092081B" w:rsidRPr="006A6217">
        <w:t xml:space="preserve"> </w:t>
      </w:r>
      <w:r>
        <w:t xml:space="preserve">who claims to be a depositor </w:t>
      </w:r>
      <w:r w:rsidR="006D2495">
        <w:t>commits</w:t>
      </w:r>
      <w:r w:rsidR="0092081B" w:rsidRPr="006A6217">
        <w:t xml:space="preserve"> an offence and </w:t>
      </w:r>
      <w:r w:rsidR="006D2495">
        <w:t>is</w:t>
      </w:r>
      <w:r w:rsidR="0092081B" w:rsidRPr="006A6217">
        <w:t xml:space="preserve"> liable on summary conviction to a fine </w:t>
      </w:r>
      <w:r w:rsidR="006D2495">
        <w:t xml:space="preserve">of </w:t>
      </w:r>
      <w:r w:rsidR="0092081B" w:rsidRPr="006A6217">
        <w:t xml:space="preserve">two hundred thousand dollars </w:t>
      </w:r>
      <w:r w:rsidR="006D2495">
        <w:t>and</w:t>
      </w:r>
      <w:r w:rsidR="0092081B" w:rsidRPr="006A6217">
        <w:t xml:space="preserve"> imprisonment for a term </w:t>
      </w:r>
      <w:r w:rsidR="006D2495">
        <w:t xml:space="preserve">of </w:t>
      </w:r>
      <w:r w:rsidR="0092081B" w:rsidRPr="006A6217">
        <w:t xml:space="preserve">one year. </w:t>
      </w: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07392" behindDoc="1" locked="0" layoutInCell="1" allowOverlap="1" wp14:anchorId="1FD01D10" wp14:editId="0DF79F72">
                <wp:simplePos x="0" y="0"/>
                <wp:positionH relativeFrom="column">
                  <wp:posOffset>70873</wp:posOffset>
                </wp:positionH>
                <wp:positionV relativeFrom="paragraph">
                  <wp:posOffset>348368</wp:posOffset>
                </wp:positionV>
                <wp:extent cx="752475" cy="314325"/>
                <wp:effectExtent l="0" t="0" r="9525" b="952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14325"/>
                        </a:xfrm>
                        <a:prstGeom prst="rect">
                          <a:avLst/>
                        </a:prstGeom>
                        <a:solidFill>
                          <a:srgbClr val="FFFFFF"/>
                        </a:solidFill>
                        <a:ln w="9525">
                          <a:noFill/>
                          <a:miter lim="800000"/>
                          <a:headEnd/>
                          <a:tailEnd/>
                        </a:ln>
                      </wps:spPr>
                      <wps:txbx>
                        <w:txbxContent>
                          <w:p w:rsidR="0086480A" w:rsidRPr="006929FA" w:rsidRDefault="0086480A" w:rsidP="0092081B">
                            <w:pPr>
                              <w:pStyle w:val="Heading2"/>
                              <w:rPr>
                                <w:rFonts w:ascii="Times New Roman" w:hAnsi="Times New Roman" w:cs="Times New Roman"/>
                                <w:color w:val="000000" w:themeColor="text1"/>
                                <w:sz w:val="18"/>
                                <w:szCs w:val="18"/>
                              </w:rPr>
                            </w:pPr>
                            <w:bookmarkStart w:id="69" w:name="_Toc509328737"/>
                            <w:proofErr w:type="gramStart"/>
                            <w:r w:rsidRPr="006929FA">
                              <w:rPr>
                                <w:rFonts w:ascii="Times New Roman" w:hAnsi="Times New Roman" w:cs="Times New Roman"/>
                                <w:color w:val="000000" w:themeColor="text1"/>
                                <w:sz w:val="18"/>
                                <w:szCs w:val="18"/>
                              </w:rPr>
                              <w:t>Immunity</w:t>
                            </w:r>
                            <w:bookmarkEnd w:id="69"/>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5.6pt;margin-top:27.45pt;width:59.25pt;height:24.7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" stroked="f">
                <v:textbox>
                  <w:txbxContent>
                    <w:p w:rsidR="0086480A" w:rsidRPr="006929FA" w:rsidRDefault="0086480A" w:rsidP="0092081B">
                      <w:pPr>
                        <w:pStyle w:val="Heading2"/>
                        <w:rPr>
                          <w:rFonts w:ascii="Times New Roman" w:hAnsi="Times New Roman" w:cs="Times New Roman"/>
                          <w:color w:val="000000" w:themeColor="text1"/>
                          <w:sz w:val="18"/>
                          <w:szCs w:val="18"/>
                        </w:rPr>
                      </w:pPr>
                      <w:bookmarkStart w:id="114" w:name="_Toc509328737"/>
                      <w:proofErr w:type="gramStart"/>
                      <w:r w:rsidRPr="006929FA">
                        <w:rPr>
                          <w:rFonts w:ascii="Times New Roman" w:hAnsi="Times New Roman" w:cs="Times New Roman"/>
                          <w:color w:val="000000" w:themeColor="text1"/>
                          <w:sz w:val="18"/>
                          <w:szCs w:val="18"/>
                        </w:rPr>
                        <w:t>Immunity</w:t>
                      </w:r>
                      <w:bookmarkEnd w:id="114"/>
                      <w:r>
                        <w:rPr>
                          <w:rFonts w:ascii="Times New Roman" w:hAnsi="Times New Roman" w:cs="Times New Roman"/>
                          <w:color w:val="000000" w:themeColor="text1"/>
                          <w:sz w:val="18"/>
                          <w:szCs w:val="18"/>
                        </w:rPr>
                        <w:t>.</w:t>
                      </w:r>
                      <w:proofErr w:type="gramEnd"/>
                      <w:r w:rsidRPr="006929FA">
                        <w:rPr>
                          <w:rFonts w:ascii="Times New Roman" w:hAnsi="Times New Roman" w:cs="Times New Roman"/>
                          <w:color w:val="000000" w:themeColor="text1"/>
                          <w:sz w:val="18"/>
                          <w:szCs w:val="18"/>
                        </w:rPr>
                        <w:t xml:space="preserve"> </w:t>
                      </w:r>
                    </w:p>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pPr>
      <w:r w:rsidRPr="006A6217">
        <w:t>The Directors</w:t>
      </w:r>
      <w:r w:rsidR="006D2495">
        <w:t>, officers, employees</w:t>
      </w:r>
      <w:r w:rsidRPr="006A6217">
        <w:t xml:space="preserve"> and any other persons in the service of the Corporation, including persons previously holding such positions, shall not be personally liable for actions or omissions in the discharge of their duties under this Act, unless it is proven that these actions or omissions were committed in bad faith. </w:t>
      </w:r>
    </w:p>
    <w:p w:rsidR="0092081B" w:rsidRPr="006A6217" w:rsidRDefault="0092081B" w:rsidP="0092081B">
      <w:pPr>
        <w:pStyle w:val="ListParagraph"/>
      </w:pPr>
    </w:p>
    <w:p w:rsidR="0092081B" w:rsidRPr="006A6217" w:rsidRDefault="003F5CA2" w:rsidP="0092081B">
      <w:pPr>
        <w:pStyle w:val="ListParagraph"/>
        <w:tabs>
          <w:tab w:val="left" w:pos="360"/>
        </w:tabs>
        <w:spacing w:line="360" w:lineRule="auto"/>
        <w:ind w:left="3240"/>
      </w:pPr>
      <w:r w:rsidRPr="006A6217">
        <w:rPr>
          <w:noProof/>
          <w:lang w:val="en-GB" w:eastAsia="en-GB"/>
        </w:rPr>
        <mc:AlternateContent>
          <mc:Choice Requires="wps">
            <w:drawing>
              <wp:anchor distT="45720" distB="45720" distL="114300" distR="114300" simplePos="0" relativeHeight="251708416" behindDoc="1" locked="0" layoutInCell="1" allowOverlap="1" wp14:anchorId="63215CBC" wp14:editId="11EF8E8A">
                <wp:simplePos x="0" y="0"/>
                <wp:positionH relativeFrom="column">
                  <wp:posOffset>57150</wp:posOffset>
                </wp:positionH>
                <wp:positionV relativeFrom="paragraph">
                  <wp:posOffset>248285</wp:posOffset>
                </wp:positionV>
                <wp:extent cx="735965" cy="295275"/>
                <wp:effectExtent l="0" t="0" r="6985" b="9525"/>
                <wp:wrapNone/>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95275"/>
                        </a:xfrm>
                        <a:prstGeom prst="rect">
                          <a:avLst/>
                        </a:prstGeom>
                        <a:solidFill>
                          <a:srgbClr val="FFFFFF"/>
                        </a:solidFill>
                        <a:ln w="9525">
                          <a:noFill/>
                          <a:miter lim="800000"/>
                          <a:headEnd/>
                          <a:tailEnd/>
                        </a:ln>
                      </wps:spPr>
                      <wps:txbx>
                        <w:txbxContent>
                          <w:p w:rsidR="0086480A" w:rsidRPr="00DC0A34" w:rsidRDefault="0086480A" w:rsidP="0092081B">
                            <w:pPr>
                              <w:pStyle w:val="Heading2"/>
                              <w:rPr>
                                <w:rFonts w:ascii="Times New Roman" w:hAnsi="Times New Roman" w:cs="Times New Roman"/>
                                <w:color w:val="000000" w:themeColor="text1"/>
                                <w:sz w:val="18"/>
                                <w:szCs w:val="18"/>
                              </w:rPr>
                            </w:pPr>
                            <w:bookmarkStart w:id="70" w:name="_Toc509328738"/>
                            <w:proofErr w:type="gramStart"/>
                            <w:r w:rsidRPr="00DC0A34">
                              <w:rPr>
                                <w:rFonts w:ascii="Times New Roman" w:hAnsi="Times New Roman" w:cs="Times New Roman"/>
                                <w:color w:val="000000" w:themeColor="text1"/>
                                <w:sz w:val="18"/>
                                <w:szCs w:val="18"/>
                              </w:rPr>
                              <w:t>Indemnity</w:t>
                            </w:r>
                            <w:bookmarkEnd w:id="70"/>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4.5pt;margin-top:19.55pt;width:57.95pt;height:23.2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" stroked="f">
                <v:textbox>
                  <w:txbxContent>
                    <w:p w:rsidR="0086480A" w:rsidRPr="00DC0A34" w:rsidRDefault="0086480A" w:rsidP="0092081B">
                      <w:pPr>
                        <w:pStyle w:val="Heading2"/>
                        <w:rPr>
                          <w:rFonts w:ascii="Times New Roman" w:hAnsi="Times New Roman" w:cs="Times New Roman"/>
                          <w:color w:val="000000" w:themeColor="text1"/>
                          <w:sz w:val="18"/>
                          <w:szCs w:val="18"/>
                        </w:rPr>
                      </w:pPr>
                      <w:bookmarkStart w:id="116" w:name="_Toc509328738"/>
                      <w:proofErr w:type="gramStart"/>
                      <w:r w:rsidRPr="00DC0A34">
                        <w:rPr>
                          <w:rFonts w:ascii="Times New Roman" w:hAnsi="Times New Roman" w:cs="Times New Roman"/>
                          <w:color w:val="000000" w:themeColor="text1"/>
                          <w:sz w:val="18"/>
                          <w:szCs w:val="18"/>
                        </w:rPr>
                        <w:t>Indemnity</w:t>
                      </w:r>
                      <w:bookmarkEnd w:id="116"/>
                      <w:r>
                        <w:rPr>
                          <w:rFonts w:ascii="Times New Roman" w:hAnsi="Times New Roman" w:cs="Times New Roman"/>
                          <w:color w:val="000000" w:themeColor="text1"/>
                          <w:sz w:val="18"/>
                          <w:szCs w:val="18"/>
                        </w:rPr>
                        <w:t>.</w:t>
                      </w:r>
                      <w:proofErr w:type="gramEnd"/>
                    </w:p>
                  </w:txbxContent>
                </v:textbox>
              </v:shape>
            </w:pict>
          </mc:Fallback>
        </mc:AlternateContent>
      </w:r>
    </w:p>
    <w:p w:rsidR="0092081B" w:rsidRDefault="0092081B" w:rsidP="003F5CA2">
      <w:pPr>
        <w:pStyle w:val="ListParagraph"/>
        <w:numPr>
          <w:ilvl w:val="0"/>
          <w:numId w:val="34"/>
        </w:numPr>
        <w:spacing w:after="160" w:line="360" w:lineRule="auto"/>
        <w:ind w:left="2160" w:firstLine="360"/>
        <w:contextualSpacing/>
      </w:pPr>
      <w:r w:rsidRPr="006A6217">
        <w:t xml:space="preserve"> (1) The Corporation shall indemnify the Director, officer, employee</w:t>
      </w:r>
      <w:r w:rsidR="00A40499">
        <w:t xml:space="preserve"> or any other person</w:t>
      </w:r>
      <w:r w:rsidRPr="006A6217">
        <w:t xml:space="preserve"> in the service of the Corporation for all costs, charges and expenses reasonably incurred in respect of any proceedings arising from the discharge of their duties under this Act, including costs incurred in the defense of a legal action brought against such persons, and costs to settle an action or to satisfy a court ruling. </w:t>
      </w:r>
    </w:p>
    <w:p w:rsidR="0092081B" w:rsidRPr="00B420F5" w:rsidRDefault="0092081B" w:rsidP="003F5CA2">
      <w:pPr>
        <w:pStyle w:val="ListParagraph"/>
        <w:spacing w:line="360" w:lineRule="auto"/>
        <w:ind w:left="2160" w:firstLine="540"/>
      </w:pPr>
      <w:r w:rsidRPr="006A6217">
        <w:t xml:space="preserve">(2) Subsection (1) shall not apply where the </w:t>
      </w:r>
      <w:r w:rsidRPr="00B420F5">
        <w:t>Director, officer, employee</w:t>
      </w:r>
      <w:r w:rsidR="00A40499" w:rsidRPr="00B420F5">
        <w:t xml:space="preserve"> or person</w:t>
      </w:r>
      <w:r w:rsidRPr="00B420F5">
        <w:t xml:space="preserve"> in the service of the Corporation ha</w:t>
      </w:r>
      <w:r w:rsidR="00A40499" w:rsidRPr="00B420F5">
        <w:t>s</w:t>
      </w:r>
      <w:r w:rsidRPr="00B420F5">
        <w:t xml:space="preserve"> acted </w:t>
      </w:r>
      <w:r w:rsidR="006D2495" w:rsidRPr="00B420F5">
        <w:t>in bad faith</w:t>
      </w:r>
      <w:r w:rsidRPr="00B420F5">
        <w:t>.</w:t>
      </w:r>
    </w:p>
    <w:p w:rsidR="0092081B" w:rsidRPr="006A6217" w:rsidRDefault="0092081B" w:rsidP="0092081B">
      <w:pPr>
        <w:spacing w:line="360" w:lineRule="auto"/>
      </w:pPr>
    </w:p>
    <w:p w:rsidR="0092081B" w:rsidRPr="006A6217" w:rsidRDefault="006D2495" w:rsidP="003F5CA2">
      <w:pPr>
        <w:pStyle w:val="ListParagraph"/>
        <w:numPr>
          <w:ilvl w:val="0"/>
          <w:numId w:val="34"/>
        </w:numPr>
        <w:spacing w:after="160" w:line="360" w:lineRule="auto"/>
        <w:ind w:left="2160" w:firstLine="360"/>
        <w:contextualSpacing/>
      </w:pPr>
      <w:r w:rsidRPr="006A6217">
        <w:rPr>
          <w:noProof/>
          <w:lang w:val="en-GB" w:eastAsia="en-GB"/>
        </w:rPr>
        <w:lastRenderedPageBreak/>
        <mc:AlternateContent>
          <mc:Choice Requires="wps">
            <w:drawing>
              <wp:anchor distT="45720" distB="45720" distL="114300" distR="114300" simplePos="0" relativeHeight="251709440" behindDoc="1" locked="0" layoutInCell="1" allowOverlap="1" wp14:anchorId="7F7F6A37" wp14:editId="561AAD4D">
                <wp:simplePos x="0" y="0"/>
                <wp:positionH relativeFrom="column">
                  <wp:posOffset>-47402</wp:posOffset>
                </wp:positionH>
                <wp:positionV relativeFrom="paragraph">
                  <wp:posOffset>10185</wp:posOffset>
                </wp:positionV>
                <wp:extent cx="878774" cy="381000"/>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381000"/>
                        </a:xfrm>
                        <a:prstGeom prst="rect">
                          <a:avLst/>
                        </a:prstGeom>
                        <a:solidFill>
                          <a:srgbClr val="FFFFFF"/>
                        </a:solidFill>
                        <a:ln w="9525">
                          <a:noFill/>
                          <a:miter lim="800000"/>
                          <a:headEnd/>
                          <a:tailEnd/>
                        </a:ln>
                      </wps:spPr>
                      <wps:txbx>
                        <w:txbxContent>
                          <w:p w:rsidR="0086480A" w:rsidRPr="00DC0A34" w:rsidRDefault="0086480A" w:rsidP="0092081B">
                            <w:pPr>
                              <w:pStyle w:val="Heading2"/>
                              <w:rPr>
                                <w:rFonts w:ascii="Times New Roman" w:hAnsi="Times New Roman" w:cs="Times New Roman"/>
                                <w:color w:val="000000" w:themeColor="text1"/>
                                <w:sz w:val="18"/>
                                <w:szCs w:val="18"/>
                              </w:rPr>
                            </w:pPr>
                            <w:bookmarkStart w:id="71" w:name="_Toc509328739"/>
                            <w:proofErr w:type="gramStart"/>
                            <w:r w:rsidRPr="00DC0A34">
                              <w:rPr>
                                <w:rFonts w:ascii="Times New Roman" w:hAnsi="Times New Roman" w:cs="Times New Roman"/>
                                <w:color w:val="000000" w:themeColor="text1"/>
                                <w:sz w:val="18"/>
                                <w:szCs w:val="18"/>
                              </w:rPr>
                              <w:t xml:space="preserve">Administrative </w:t>
                            </w:r>
                            <w:r>
                              <w:rPr>
                                <w:rFonts w:ascii="Times New Roman" w:hAnsi="Times New Roman" w:cs="Times New Roman"/>
                                <w:color w:val="000000" w:themeColor="text1"/>
                                <w:sz w:val="18"/>
                                <w:szCs w:val="18"/>
                              </w:rPr>
                              <w:t>s</w:t>
                            </w:r>
                            <w:r w:rsidRPr="00DC0A34">
                              <w:rPr>
                                <w:rFonts w:ascii="Times New Roman" w:hAnsi="Times New Roman" w:cs="Times New Roman"/>
                                <w:color w:val="000000" w:themeColor="text1"/>
                                <w:sz w:val="18"/>
                                <w:szCs w:val="18"/>
                              </w:rPr>
                              <w:t>anctions</w:t>
                            </w:r>
                            <w:bookmarkEnd w:id="71"/>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3.75pt;margin-top:.8pt;width:69.2pt;height:30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" stroked="f">
                <v:textbox>
                  <w:txbxContent>
                    <w:p w:rsidR="0086480A" w:rsidRPr="00DC0A34" w:rsidRDefault="0086480A" w:rsidP="0092081B">
                      <w:pPr>
                        <w:pStyle w:val="Heading2"/>
                        <w:rPr>
                          <w:rFonts w:ascii="Times New Roman" w:hAnsi="Times New Roman" w:cs="Times New Roman"/>
                          <w:color w:val="000000" w:themeColor="text1"/>
                          <w:sz w:val="18"/>
                          <w:szCs w:val="18"/>
                        </w:rPr>
                      </w:pPr>
                      <w:bookmarkStart w:id="118" w:name="_Toc509328739"/>
                      <w:proofErr w:type="gramStart"/>
                      <w:r w:rsidRPr="00DC0A34">
                        <w:rPr>
                          <w:rFonts w:ascii="Times New Roman" w:hAnsi="Times New Roman" w:cs="Times New Roman"/>
                          <w:color w:val="000000" w:themeColor="text1"/>
                          <w:sz w:val="18"/>
                          <w:szCs w:val="18"/>
                        </w:rPr>
                        <w:t xml:space="preserve">Administrative </w:t>
                      </w:r>
                      <w:r>
                        <w:rPr>
                          <w:rFonts w:ascii="Times New Roman" w:hAnsi="Times New Roman" w:cs="Times New Roman"/>
                          <w:color w:val="000000" w:themeColor="text1"/>
                          <w:sz w:val="18"/>
                          <w:szCs w:val="18"/>
                        </w:rPr>
                        <w:t>s</w:t>
                      </w:r>
                      <w:r w:rsidRPr="00DC0A34">
                        <w:rPr>
                          <w:rFonts w:ascii="Times New Roman" w:hAnsi="Times New Roman" w:cs="Times New Roman"/>
                          <w:color w:val="000000" w:themeColor="text1"/>
                          <w:sz w:val="18"/>
                          <w:szCs w:val="18"/>
                        </w:rPr>
                        <w:t>anctions</w:t>
                      </w:r>
                      <w:bookmarkEnd w:id="118"/>
                      <w:r>
                        <w:rPr>
                          <w:rFonts w:ascii="Times New Roman" w:hAnsi="Times New Roman" w:cs="Times New Roman"/>
                          <w:color w:val="000000" w:themeColor="text1"/>
                          <w:sz w:val="18"/>
                          <w:szCs w:val="18"/>
                        </w:rPr>
                        <w:t>.</w:t>
                      </w:r>
                      <w:proofErr w:type="gramEnd"/>
                    </w:p>
                  </w:txbxContent>
                </v:textbox>
              </v:shape>
            </w:pict>
          </mc:Fallback>
        </mc:AlternateContent>
      </w:r>
      <w:r w:rsidR="0092081B" w:rsidRPr="006A6217">
        <w:t xml:space="preserve"> (1) After consultation with the Bank, the Board may impose administrative sanctions on a </w:t>
      </w:r>
      <w:r w:rsidR="002C737A">
        <w:t>member f</w:t>
      </w:r>
      <w:r w:rsidR="0092081B" w:rsidRPr="006A6217">
        <w:t xml:space="preserve">inancial </w:t>
      </w:r>
      <w:r w:rsidR="002C737A">
        <w:t>i</w:t>
      </w:r>
      <w:r w:rsidR="0092081B" w:rsidRPr="006A6217">
        <w:t>nstitution or on a natural or legal person for a violation of this Act or any regulations or decisions of the Corporation under this Act.</w:t>
      </w:r>
    </w:p>
    <w:p w:rsidR="0092081B" w:rsidRPr="006A6217" w:rsidRDefault="0092081B" w:rsidP="003F5CA2">
      <w:pPr>
        <w:pStyle w:val="ListParagraph"/>
        <w:spacing w:line="360" w:lineRule="auto"/>
        <w:ind w:left="2160" w:firstLine="360"/>
      </w:pPr>
      <w:r w:rsidRPr="006A6217">
        <w:t>(2) The administrative sanctions may take the form of</w:t>
      </w:r>
      <w:r w:rsidR="006D2495">
        <w:t xml:space="preserve"> -</w:t>
      </w:r>
    </w:p>
    <w:p w:rsidR="0092081B" w:rsidRPr="006A6217" w:rsidRDefault="006D2495" w:rsidP="0092081B">
      <w:pPr>
        <w:pStyle w:val="ListParagraph"/>
        <w:numPr>
          <w:ilvl w:val="0"/>
          <w:numId w:val="11"/>
        </w:numPr>
        <w:spacing w:after="160" w:line="360" w:lineRule="auto"/>
        <w:contextualSpacing/>
      </w:pPr>
      <w:r w:rsidRPr="006A6217">
        <w:t>written warnings;</w:t>
      </w:r>
    </w:p>
    <w:p w:rsidR="0092081B" w:rsidRPr="006A6217" w:rsidRDefault="006D2495" w:rsidP="0092081B">
      <w:pPr>
        <w:pStyle w:val="ListParagraph"/>
        <w:numPr>
          <w:ilvl w:val="0"/>
          <w:numId w:val="11"/>
        </w:numPr>
        <w:spacing w:after="160" w:line="360" w:lineRule="auto"/>
        <w:contextualSpacing/>
      </w:pPr>
      <w:r w:rsidRPr="006A6217">
        <w:t xml:space="preserve">orders </w:t>
      </w:r>
      <w:r w:rsidR="0092081B" w:rsidRPr="006A6217">
        <w:t>to comply with specific instructions; or</w:t>
      </w:r>
    </w:p>
    <w:p w:rsidR="0092081B" w:rsidRPr="006A6217" w:rsidRDefault="006D2495" w:rsidP="0092081B">
      <w:pPr>
        <w:pStyle w:val="ListParagraph"/>
        <w:numPr>
          <w:ilvl w:val="0"/>
          <w:numId w:val="11"/>
        </w:numPr>
        <w:spacing w:after="160" w:line="360" w:lineRule="auto"/>
        <w:contextualSpacing/>
      </w:pPr>
      <w:proofErr w:type="gramStart"/>
      <w:r w:rsidRPr="006A6217">
        <w:t>pecuniary</w:t>
      </w:r>
      <w:proofErr w:type="gramEnd"/>
      <w:r w:rsidRPr="006A6217">
        <w:t xml:space="preserve"> </w:t>
      </w:r>
      <w:r w:rsidR="0092081B" w:rsidRPr="006A6217">
        <w:t>penalties.</w:t>
      </w:r>
    </w:p>
    <w:p w:rsidR="0092081B" w:rsidRPr="006A6217" w:rsidRDefault="0092081B" w:rsidP="0092081B">
      <w:pPr>
        <w:spacing w:line="360" w:lineRule="auto"/>
      </w:pPr>
      <w:r w:rsidRPr="006A6217">
        <w:rPr>
          <w:noProof/>
          <w:lang w:val="en-GB" w:eastAsia="en-GB"/>
        </w:rPr>
        <mc:AlternateContent>
          <mc:Choice Requires="wps">
            <w:drawing>
              <wp:anchor distT="45720" distB="45720" distL="114300" distR="114300" simplePos="0" relativeHeight="251710464" behindDoc="1" locked="0" layoutInCell="1" allowOverlap="1" wp14:anchorId="6E3006F5" wp14:editId="4387CBCE">
                <wp:simplePos x="0" y="0"/>
                <wp:positionH relativeFrom="column">
                  <wp:posOffset>-171945</wp:posOffset>
                </wp:positionH>
                <wp:positionV relativeFrom="paragraph">
                  <wp:posOffset>370840</wp:posOffset>
                </wp:positionV>
                <wp:extent cx="938150" cy="1050966"/>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150" cy="1050966"/>
                        </a:xfrm>
                        <a:prstGeom prst="rect">
                          <a:avLst/>
                        </a:prstGeom>
                        <a:solidFill>
                          <a:srgbClr val="FFFFFF"/>
                        </a:solidFill>
                        <a:ln w="9525">
                          <a:noFill/>
                          <a:miter lim="800000"/>
                          <a:headEnd/>
                          <a:tailEnd/>
                        </a:ln>
                      </wps:spPr>
                      <wps:txbx>
                        <w:txbxContent>
                          <w:p w:rsidR="0086480A" w:rsidRPr="00165B2C" w:rsidRDefault="0086480A" w:rsidP="0092081B">
                            <w:pPr>
                              <w:pStyle w:val="Heading2"/>
                              <w:rPr>
                                <w:rFonts w:ascii="Times New Roman" w:hAnsi="Times New Roman" w:cs="Times New Roman"/>
                                <w:color w:val="000000" w:themeColor="text1"/>
                                <w:sz w:val="18"/>
                                <w:szCs w:val="18"/>
                              </w:rPr>
                            </w:pPr>
                            <w:bookmarkStart w:id="72" w:name="_Toc509328740"/>
                            <w:r w:rsidRPr="00165B2C">
                              <w:rPr>
                                <w:rFonts w:ascii="Times New Roman" w:hAnsi="Times New Roman" w:cs="Times New Roman"/>
                                <w:color w:val="000000" w:themeColor="text1"/>
                                <w:sz w:val="18"/>
                                <w:szCs w:val="18"/>
                              </w:rPr>
                              <w:t xml:space="preserve">Information to </w:t>
                            </w:r>
                            <w:r>
                              <w:rPr>
                                <w:rFonts w:ascii="Times New Roman" w:hAnsi="Times New Roman" w:cs="Times New Roman"/>
                                <w:color w:val="000000" w:themeColor="text1"/>
                                <w:sz w:val="18"/>
                                <w:szCs w:val="18"/>
                              </w:rPr>
                              <w:t>depositors, and p</w:t>
                            </w:r>
                            <w:r w:rsidRPr="00165B2C">
                              <w:rPr>
                                <w:rFonts w:ascii="Times New Roman" w:hAnsi="Times New Roman" w:cs="Times New Roman"/>
                                <w:color w:val="000000" w:themeColor="text1"/>
                                <w:sz w:val="18"/>
                                <w:szCs w:val="18"/>
                              </w:rPr>
                              <w:t xml:space="preserve">ublic </w:t>
                            </w:r>
                            <w:r>
                              <w:rPr>
                                <w:rFonts w:ascii="Times New Roman" w:hAnsi="Times New Roman" w:cs="Times New Roman"/>
                                <w:color w:val="000000" w:themeColor="text1"/>
                                <w:sz w:val="18"/>
                                <w:szCs w:val="18"/>
                              </w:rPr>
                              <w:t>awareness</w:t>
                            </w:r>
                            <w:bookmarkEnd w:id="72"/>
                            <w:r>
                              <w:rPr>
                                <w:rFonts w:ascii="Times New Roman" w:hAnsi="Times New Roman" w:cs="Times New Roman"/>
                                <w:color w:val="000000" w:themeColor="text1"/>
                                <w:sz w:val="18"/>
                                <w:szCs w:val="18"/>
                              </w:rPr>
                              <w:t xml:space="preserve"> and education </w:t>
                            </w:r>
                            <w:proofErr w:type="spellStart"/>
                            <w:r>
                              <w:rPr>
                                <w:rFonts w:ascii="Times New Roman" w:hAnsi="Times New Roman" w:cs="Times New Roman"/>
                                <w:color w:val="000000" w:themeColor="text1"/>
                                <w:sz w:val="18"/>
                                <w:szCs w:val="18"/>
                              </w:rPr>
                              <w:t>programmes</w:t>
                            </w:r>
                            <w:proofErr w:type="spellEnd"/>
                            <w:r>
                              <w:rPr>
                                <w:rFonts w:ascii="Times New Roman" w:hAnsi="Times New Roman" w:cs="Times New Roman"/>
                                <w:color w:val="000000" w:themeColor="text1"/>
                                <w:sz w:val="18"/>
                                <w:szCs w:val="18"/>
                              </w:rPr>
                              <w:t>.</w:t>
                            </w:r>
                          </w:p>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13.55pt;margin-top:29.2pt;width:73.85pt;height:82.7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" stroked="f">
                <v:textbox>
                  <w:txbxContent>
                    <w:p w:rsidR="0086480A" w:rsidRPr="00165B2C" w:rsidRDefault="0086480A" w:rsidP="0092081B">
                      <w:pPr>
                        <w:pStyle w:val="Heading2"/>
                        <w:rPr>
                          <w:rFonts w:ascii="Times New Roman" w:hAnsi="Times New Roman" w:cs="Times New Roman"/>
                          <w:color w:val="000000" w:themeColor="text1"/>
                          <w:sz w:val="18"/>
                          <w:szCs w:val="18"/>
                        </w:rPr>
                      </w:pPr>
                      <w:bookmarkStart w:id="120" w:name="_Toc509328740"/>
                      <w:r w:rsidRPr="00165B2C">
                        <w:rPr>
                          <w:rFonts w:ascii="Times New Roman" w:hAnsi="Times New Roman" w:cs="Times New Roman"/>
                          <w:color w:val="000000" w:themeColor="text1"/>
                          <w:sz w:val="18"/>
                          <w:szCs w:val="18"/>
                        </w:rPr>
                        <w:t xml:space="preserve">Information to </w:t>
                      </w:r>
                      <w:r>
                        <w:rPr>
                          <w:rFonts w:ascii="Times New Roman" w:hAnsi="Times New Roman" w:cs="Times New Roman"/>
                          <w:color w:val="000000" w:themeColor="text1"/>
                          <w:sz w:val="18"/>
                          <w:szCs w:val="18"/>
                        </w:rPr>
                        <w:t>depositors, and p</w:t>
                      </w:r>
                      <w:r w:rsidRPr="00165B2C">
                        <w:rPr>
                          <w:rFonts w:ascii="Times New Roman" w:hAnsi="Times New Roman" w:cs="Times New Roman"/>
                          <w:color w:val="000000" w:themeColor="text1"/>
                          <w:sz w:val="18"/>
                          <w:szCs w:val="18"/>
                        </w:rPr>
                        <w:t xml:space="preserve">ublic </w:t>
                      </w:r>
                      <w:r>
                        <w:rPr>
                          <w:rFonts w:ascii="Times New Roman" w:hAnsi="Times New Roman" w:cs="Times New Roman"/>
                          <w:color w:val="000000" w:themeColor="text1"/>
                          <w:sz w:val="18"/>
                          <w:szCs w:val="18"/>
                        </w:rPr>
                        <w:t>awareness</w:t>
                      </w:r>
                      <w:bookmarkEnd w:id="120"/>
                      <w:r>
                        <w:rPr>
                          <w:rFonts w:ascii="Times New Roman" w:hAnsi="Times New Roman" w:cs="Times New Roman"/>
                          <w:color w:val="000000" w:themeColor="text1"/>
                          <w:sz w:val="18"/>
                          <w:szCs w:val="18"/>
                        </w:rPr>
                        <w:t xml:space="preserve"> and education </w:t>
                      </w:r>
                      <w:proofErr w:type="spellStart"/>
                      <w:r>
                        <w:rPr>
                          <w:rFonts w:ascii="Times New Roman" w:hAnsi="Times New Roman" w:cs="Times New Roman"/>
                          <w:color w:val="000000" w:themeColor="text1"/>
                          <w:sz w:val="18"/>
                          <w:szCs w:val="18"/>
                        </w:rPr>
                        <w:t>programmes</w:t>
                      </w:r>
                      <w:proofErr w:type="spellEnd"/>
                      <w:r>
                        <w:rPr>
                          <w:rFonts w:ascii="Times New Roman" w:hAnsi="Times New Roman" w:cs="Times New Roman"/>
                          <w:color w:val="000000" w:themeColor="text1"/>
                          <w:sz w:val="18"/>
                          <w:szCs w:val="18"/>
                        </w:rPr>
                        <w:t>.</w:t>
                      </w:r>
                    </w:p>
                    <w:p w:rsidR="0086480A" w:rsidRDefault="0086480A" w:rsidP="0092081B"/>
                  </w:txbxContent>
                </v:textbox>
              </v:shape>
            </w:pict>
          </mc:Fallback>
        </mc:AlternateContent>
      </w:r>
    </w:p>
    <w:p w:rsidR="0092081B" w:rsidRPr="006A6217" w:rsidRDefault="0092081B" w:rsidP="003F5CA2">
      <w:pPr>
        <w:pStyle w:val="ListParagraph"/>
        <w:numPr>
          <w:ilvl w:val="0"/>
          <w:numId w:val="34"/>
        </w:numPr>
        <w:spacing w:after="160" w:line="360" w:lineRule="auto"/>
        <w:ind w:left="2160" w:firstLine="360"/>
        <w:contextualSpacing/>
      </w:pPr>
      <w:r w:rsidRPr="006A6217">
        <w:t xml:space="preserve"> (1) The Corporation shall develop and promote a comprehensive deposit insurance public awareness and education program</w:t>
      </w:r>
      <w:r w:rsidR="00341DAF">
        <w:t>me</w:t>
      </w:r>
      <w:r w:rsidRPr="006A6217">
        <w:t xml:space="preserve"> using a variety of activities and communication channels. </w:t>
      </w:r>
    </w:p>
    <w:p w:rsidR="0092081B" w:rsidRPr="006A6217" w:rsidRDefault="0092081B" w:rsidP="003F5CA2">
      <w:pPr>
        <w:pStyle w:val="ListParagraph"/>
        <w:spacing w:line="360" w:lineRule="auto"/>
        <w:ind w:left="2160" w:firstLine="540"/>
      </w:pPr>
      <w:r w:rsidRPr="006A6217">
        <w:t>(2) Such activities shall inform the public about</w:t>
      </w:r>
      <w:r w:rsidR="00341DAF">
        <w:t xml:space="preserve"> -</w:t>
      </w:r>
    </w:p>
    <w:p w:rsidR="0092081B" w:rsidRPr="006A6217" w:rsidRDefault="00341DAF" w:rsidP="0092081B">
      <w:pPr>
        <w:pStyle w:val="ListParagraph"/>
        <w:numPr>
          <w:ilvl w:val="0"/>
          <w:numId w:val="13"/>
        </w:numPr>
        <w:spacing w:after="160" w:line="360" w:lineRule="auto"/>
        <w:ind w:left="4230"/>
        <w:contextualSpacing/>
      </w:pPr>
      <w:r w:rsidRPr="006A6217">
        <w:t>where</w:t>
      </w:r>
      <w:r w:rsidR="0092081B" w:rsidRPr="006A6217">
        <w:t xml:space="preserve">, how and when </w:t>
      </w:r>
      <w:r w:rsidR="002C737A">
        <w:t>i</w:t>
      </w:r>
      <w:r w:rsidR="0092081B" w:rsidRPr="006A6217">
        <w:t xml:space="preserve">nsured </w:t>
      </w:r>
      <w:r w:rsidR="002C737A">
        <w:t>d</w:t>
      </w:r>
      <w:r w:rsidR="0092081B" w:rsidRPr="006A6217">
        <w:t>epositors will be provided with access to their funds;</w:t>
      </w:r>
    </w:p>
    <w:p w:rsidR="0092081B" w:rsidRPr="006A6217" w:rsidRDefault="00341DAF" w:rsidP="0092081B">
      <w:pPr>
        <w:pStyle w:val="ListParagraph"/>
        <w:numPr>
          <w:ilvl w:val="0"/>
          <w:numId w:val="13"/>
        </w:numPr>
        <w:spacing w:after="160" w:line="360" w:lineRule="auto"/>
        <w:ind w:left="4230"/>
        <w:contextualSpacing/>
      </w:pPr>
      <w:r w:rsidRPr="006A6217">
        <w:t xml:space="preserve">what </w:t>
      </w:r>
      <w:r w:rsidR="0092081B" w:rsidRPr="006A6217">
        <w:t xml:space="preserve">type of </w:t>
      </w:r>
      <w:r w:rsidR="002C737A">
        <w:t>d</w:t>
      </w:r>
      <w:r w:rsidR="0092081B" w:rsidRPr="006A6217">
        <w:t xml:space="preserve">eposits are insured and </w:t>
      </w:r>
      <w:r w:rsidRPr="006A6217">
        <w:t xml:space="preserve">the </w:t>
      </w:r>
      <w:r w:rsidR="0092081B" w:rsidRPr="006A6217">
        <w:t xml:space="preserve">applicable </w:t>
      </w:r>
      <w:r w:rsidR="002C737A">
        <w:t>i</w:t>
      </w:r>
      <w:r w:rsidR="0092081B" w:rsidRPr="006A6217">
        <w:t xml:space="preserve">nsured </w:t>
      </w:r>
      <w:r w:rsidR="002C737A">
        <w:t>l</w:t>
      </w:r>
      <w:r w:rsidR="0092081B" w:rsidRPr="006A6217">
        <w:t>imit;</w:t>
      </w:r>
    </w:p>
    <w:p w:rsidR="0092081B" w:rsidRPr="006A6217" w:rsidRDefault="00341DAF" w:rsidP="0092081B">
      <w:pPr>
        <w:pStyle w:val="ListParagraph"/>
        <w:numPr>
          <w:ilvl w:val="0"/>
          <w:numId w:val="13"/>
        </w:numPr>
        <w:spacing w:after="160" w:line="360" w:lineRule="auto"/>
        <w:ind w:left="4230"/>
        <w:contextualSpacing/>
      </w:pPr>
      <w:r w:rsidRPr="006A6217">
        <w:t xml:space="preserve">the </w:t>
      </w:r>
      <w:r w:rsidR="002C737A">
        <w:t>m</w:t>
      </w:r>
      <w:r w:rsidR="0092081B" w:rsidRPr="006A6217">
        <w:t xml:space="preserve">ember </w:t>
      </w:r>
      <w:r w:rsidR="002C737A">
        <w:t>f</w:t>
      </w:r>
      <w:r w:rsidR="0092081B" w:rsidRPr="006A6217">
        <w:t xml:space="preserve">inancial </w:t>
      </w:r>
      <w:r w:rsidR="002C737A">
        <w:t>i</w:t>
      </w:r>
      <w:r w:rsidR="0092081B" w:rsidRPr="006A6217">
        <w:t>nstitutions;</w:t>
      </w:r>
    </w:p>
    <w:p w:rsidR="0092081B" w:rsidRPr="006A6217" w:rsidRDefault="00341DAF" w:rsidP="0092081B">
      <w:pPr>
        <w:pStyle w:val="ListParagraph"/>
        <w:numPr>
          <w:ilvl w:val="0"/>
          <w:numId w:val="13"/>
        </w:numPr>
        <w:spacing w:after="160" w:line="360" w:lineRule="auto"/>
        <w:ind w:left="4230"/>
        <w:contextualSpacing/>
      </w:pPr>
      <w:r w:rsidRPr="006A6217">
        <w:t xml:space="preserve">the </w:t>
      </w:r>
      <w:r w:rsidR="0092081B" w:rsidRPr="006A6217">
        <w:t xml:space="preserve">rights of </w:t>
      </w:r>
      <w:r w:rsidR="002C737A">
        <w:t>d</w:t>
      </w:r>
      <w:r w:rsidR="0092081B" w:rsidRPr="006A6217">
        <w:t xml:space="preserve">epositors in relation to their </w:t>
      </w:r>
      <w:r w:rsidR="002C737A">
        <w:t>i</w:t>
      </w:r>
      <w:r w:rsidR="0092081B" w:rsidRPr="006A6217">
        <w:t xml:space="preserve">nsured </w:t>
      </w:r>
      <w:r w:rsidR="002C737A">
        <w:t>d</w:t>
      </w:r>
      <w:r w:rsidR="0092081B" w:rsidRPr="006A6217">
        <w:t>eposits;</w:t>
      </w:r>
    </w:p>
    <w:p w:rsidR="0092081B" w:rsidRPr="006A6217" w:rsidRDefault="00341DAF" w:rsidP="002F197B">
      <w:pPr>
        <w:pStyle w:val="ListParagraph"/>
        <w:numPr>
          <w:ilvl w:val="0"/>
          <w:numId w:val="13"/>
        </w:numPr>
        <w:tabs>
          <w:tab w:val="left" w:pos="2694"/>
        </w:tabs>
        <w:spacing w:after="160" w:line="360" w:lineRule="auto"/>
        <w:ind w:left="4230"/>
        <w:contextualSpacing/>
      </w:pPr>
      <w:r w:rsidRPr="006A6217">
        <w:t xml:space="preserve">the </w:t>
      </w:r>
      <w:r w:rsidR="0092081B" w:rsidRPr="006A6217">
        <w:t xml:space="preserve">information that an </w:t>
      </w:r>
      <w:r w:rsidR="002C737A">
        <w:t>insured d</w:t>
      </w:r>
      <w:r w:rsidR="0092081B" w:rsidRPr="006A6217">
        <w:t>epositor must provide in order to obtain reimbursement; and</w:t>
      </w:r>
    </w:p>
    <w:p w:rsidR="0092081B" w:rsidRPr="006A6217" w:rsidRDefault="00341DAF" w:rsidP="0092081B">
      <w:pPr>
        <w:pStyle w:val="ListParagraph"/>
        <w:numPr>
          <w:ilvl w:val="0"/>
          <w:numId w:val="13"/>
        </w:numPr>
        <w:spacing w:after="160" w:line="360" w:lineRule="auto"/>
        <w:ind w:left="4230"/>
        <w:contextualSpacing/>
      </w:pPr>
      <w:proofErr w:type="gramStart"/>
      <w:r w:rsidRPr="006A6217">
        <w:t>any</w:t>
      </w:r>
      <w:proofErr w:type="gramEnd"/>
      <w:r w:rsidRPr="006A6217">
        <w:t xml:space="preserve"> </w:t>
      </w:r>
      <w:r w:rsidR="0092081B" w:rsidRPr="006A6217">
        <w:t>other relevant information.</w:t>
      </w:r>
    </w:p>
    <w:p w:rsidR="002F197B" w:rsidRDefault="002F197B" w:rsidP="002F197B">
      <w:pPr>
        <w:tabs>
          <w:tab w:val="left" w:pos="360"/>
        </w:tabs>
        <w:spacing w:line="360" w:lineRule="auto"/>
        <w:ind w:left="539" w:firstLine="0"/>
      </w:pPr>
      <w:r>
        <w:t xml:space="preserve">                                </w:t>
      </w:r>
      <w:r w:rsidR="0092081B" w:rsidRPr="006A6217">
        <w:t xml:space="preserve">(3) Upon occurrence of an </w:t>
      </w:r>
      <w:r w:rsidR="002C737A">
        <w:t>i</w:t>
      </w:r>
      <w:r w:rsidR="0092081B" w:rsidRPr="006A6217">
        <w:t xml:space="preserve">nsured </w:t>
      </w:r>
      <w:r w:rsidR="002C737A">
        <w:t>e</w:t>
      </w:r>
      <w:r w:rsidR="0092081B" w:rsidRPr="006A6217">
        <w:t>vent, the Corporation shall provide</w:t>
      </w:r>
    </w:p>
    <w:p w:rsidR="0092081B" w:rsidRDefault="002F197B" w:rsidP="002F197B">
      <w:pPr>
        <w:tabs>
          <w:tab w:val="left" w:pos="360"/>
        </w:tabs>
        <w:spacing w:line="360" w:lineRule="auto"/>
        <w:ind w:left="539" w:firstLine="0"/>
      </w:pPr>
      <w:r>
        <w:t xml:space="preserve">                          </w:t>
      </w:r>
      <w:r w:rsidR="0092081B" w:rsidRPr="006A6217">
        <w:t xml:space="preserve"> </w:t>
      </w:r>
      <w:r>
        <w:t xml:space="preserve">   </w:t>
      </w:r>
      <w:proofErr w:type="gramStart"/>
      <w:r w:rsidRPr="006A6217">
        <w:t>via</w:t>
      </w:r>
      <w:proofErr w:type="gramEnd"/>
      <w:r w:rsidRPr="006A6217">
        <w:t xml:space="preserve"> the media all relevant information to the </w:t>
      </w:r>
      <w:r>
        <w:t>i</w:t>
      </w:r>
      <w:r w:rsidRPr="006A6217">
        <w:t xml:space="preserve">nsured </w:t>
      </w:r>
      <w:r>
        <w:t>d</w:t>
      </w:r>
      <w:r w:rsidRPr="006A6217">
        <w:t>epositors.</w:t>
      </w:r>
      <w:r>
        <w:t xml:space="preserve">     </w:t>
      </w:r>
    </w:p>
    <w:p w:rsidR="002C737A" w:rsidRPr="006A6217" w:rsidRDefault="002C737A" w:rsidP="0092081B">
      <w:pPr>
        <w:pStyle w:val="ListParagraph"/>
        <w:tabs>
          <w:tab w:val="left" w:pos="360"/>
        </w:tabs>
        <w:spacing w:line="360" w:lineRule="auto"/>
        <w:ind w:left="3870"/>
      </w:pPr>
    </w:p>
    <w:p w:rsidR="0092081B" w:rsidRDefault="002F197B" w:rsidP="002F197B">
      <w:pPr>
        <w:pStyle w:val="ListParagraph"/>
        <w:spacing w:line="360" w:lineRule="auto"/>
        <w:ind w:left="2160"/>
      </w:pPr>
      <w:r>
        <w:t xml:space="preserve">   </w:t>
      </w:r>
      <w:r w:rsidR="002C737A">
        <w:t>(4) The m</w:t>
      </w:r>
      <w:r w:rsidR="0092081B" w:rsidRPr="006A6217">
        <w:t xml:space="preserve">ember </w:t>
      </w:r>
      <w:r w:rsidR="002C737A">
        <w:t>f</w:t>
      </w:r>
      <w:r w:rsidR="0092081B" w:rsidRPr="006A6217">
        <w:t xml:space="preserve">inancial </w:t>
      </w:r>
      <w:r w:rsidR="002C737A">
        <w:t>i</w:t>
      </w:r>
      <w:r w:rsidR="0092081B" w:rsidRPr="006A6217">
        <w:t xml:space="preserve">nstitutions shall inform their clients on the coverage of their </w:t>
      </w:r>
      <w:r w:rsidR="002C737A">
        <w:t>d</w:t>
      </w:r>
      <w:r w:rsidR="0092081B" w:rsidRPr="006A6217">
        <w:t xml:space="preserve">eposits in accordance with the regulations of the Corporation. </w:t>
      </w:r>
    </w:p>
    <w:p w:rsidR="00002271" w:rsidRDefault="00002271" w:rsidP="0092081B">
      <w:pPr>
        <w:pStyle w:val="ListParagraph"/>
        <w:tabs>
          <w:tab w:val="left" w:pos="360"/>
        </w:tabs>
        <w:spacing w:line="360" w:lineRule="auto"/>
        <w:ind w:left="3870"/>
      </w:pPr>
    </w:p>
    <w:p w:rsidR="0092081B" w:rsidRPr="006A6217" w:rsidRDefault="0092081B" w:rsidP="0092081B">
      <w:pPr>
        <w:tabs>
          <w:tab w:val="left" w:pos="360"/>
        </w:tabs>
        <w:spacing w:line="360" w:lineRule="auto"/>
      </w:pPr>
      <w:r w:rsidRPr="006A6217">
        <w:rPr>
          <w:noProof/>
          <w:lang w:val="en-GB" w:eastAsia="en-GB"/>
        </w:rPr>
        <mc:AlternateContent>
          <mc:Choice Requires="wps">
            <w:drawing>
              <wp:anchor distT="45720" distB="45720" distL="114300" distR="114300" simplePos="0" relativeHeight="251712512" behindDoc="1" locked="0" layoutInCell="1" allowOverlap="1" wp14:anchorId="5B86E8E5" wp14:editId="61A18FE0">
                <wp:simplePos x="0" y="0"/>
                <wp:positionH relativeFrom="column">
                  <wp:posOffset>-243378</wp:posOffset>
                </wp:positionH>
                <wp:positionV relativeFrom="paragraph">
                  <wp:posOffset>224790</wp:posOffset>
                </wp:positionV>
                <wp:extent cx="1033153" cy="930910"/>
                <wp:effectExtent l="0" t="0" r="0" b="254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53" cy="930910"/>
                        </a:xfrm>
                        <a:prstGeom prst="rect">
                          <a:avLst/>
                        </a:prstGeom>
                        <a:solidFill>
                          <a:srgbClr val="FFFFFF"/>
                        </a:solidFill>
                        <a:ln w="9525">
                          <a:noFill/>
                          <a:miter lim="800000"/>
                          <a:headEnd/>
                          <a:tailEnd/>
                        </a:ln>
                      </wps:spPr>
                      <wps:txbx>
                        <w:txbxContent>
                          <w:p w:rsidR="0086480A" w:rsidRDefault="0086480A" w:rsidP="0092081B">
                            <w:pPr>
                              <w:pStyle w:val="Heading2"/>
                              <w:rPr>
                                <w:rFonts w:ascii="Times New Roman" w:hAnsi="Times New Roman" w:cs="Times New Roman"/>
                                <w:color w:val="000000" w:themeColor="text1"/>
                                <w:sz w:val="18"/>
                                <w:szCs w:val="18"/>
                              </w:rPr>
                            </w:pPr>
                            <w:bookmarkStart w:id="73" w:name="_Toc509328742"/>
                            <w:proofErr w:type="gramStart"/>
                            <w:r w:rsidRPr="00165B2C">
                              <w:rPr>
                                <w:rFonts w:ascii="Times New Roman" w:hAnsi="Times New Roman" w:cs="Times New Roman"/>
                                <w:color w:val="000000" w:themeColor="text1"/>
                                <w:sz w:val="18"/>
                                <w:szCs w:val="18"/>
                              </w:rPr>
                              <w:t>Insurance Act not applicable</w:t>
                            </w:r>
                            <w:bookmarkEnd w:id="73"/>
                            <w:r>
                              <w:rPr>
                                <w:rFonts w:ascii="Times New Roman" w:hAnsi="Times New Roman" w:cs="Times New Roman"/>
                                <w:color w:val="000000" w:themeColor="text1"/>
                                <w:sz w:val="18"/>
                                <w:szCs w:val="18"/>
                              </w:rPr>
                              <w:t>.</w:t>
                            </w:r>
                            <w:proofErr w:type="gramEnd"/>
                            <w:r w:rsidRPr="00165B2C">
                              <w:rPr>
                                <w:rFonts w:ascii="Times New Roman" w:hAnsi="Times New Roman" w:cs="Times New Roman"/>
                                <w:color w:val="000000" w:themeColor="text1"/>
                                <w:sz w:val="18"/>
                                <w:szCs w:val="18"/>
                              </w:rPr>
                              <w:t xml:space="preserve"> </w:t>
                            </w:r>
                          </w:p>
                          <w:p w:rsidR="0086480A" w:rsidRPr="00341DAF" w:rsidRDefault="0086480A" w:rsidP="00341DAF">
                            <w:pPr>
                              <w:rPr>
                                <w:sz w:val="16"/>
                              </w:rPr>
                            </w:pPr>
                            <w:r w:rsidRPr="00341DAF">
                              <w:rPr>
                                <w:sz w:val="16"/>
                              </w:rPr>
                              <w:t>Cap. 91:02</w:t>
                            </w:r>
                          </w:p>
                          <w:p w:rsidR="0086480A" w:rsidRPr="00341DAF" w:rsidRDefault="0086480A" w:rsidP="00341DAF"/>
                          <w:p w:rsidR="0086480A" w:rsidRDefault="0086480A" w:rsidP="009208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19.15pt;margin-top:17.7pt;width:81.35pt;height:73.3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" stroked="f">
                <v:textbox>
                  <w:txbxContent>
                    <w:p w:rsidR="0086480A" w:rsidRDefault="0086480A" w:rsidP="0092081B">
                      <w:pPr>
                        <w:pStyle w:val="Heading2"/>
                        <w:rPr>
                          <w:rFonts w:ascii="Times New Roman" w:hAnsi="Times New Roman" w:cs="Times New Roman"/>
                          <w:color w:val="000000" w:themeColor="text1"/>
                          <w:sz w:val="18"/>
                          <w:szCs w:val="18"/>
                        </w:rPr>
                      </w:pPr>
                      <w:bookmarkStart w:id="122" w:name="_Toc509328742"/>
                      <w:proofErr w:type="gramStart"/>
                      <w:r w:rsidRPr="00165B2C">
                        <w:rPr>
                          <w:rFonts w:ascii="Times New Roman" w:hAnsi="Times New Roman" w:cs="Times New Roman"/>
                          <w:color w:val="000000" w:themeColor="text1"/>
                          <w:sz w:val="18"/>
                          <w:szCs w:val="18"/>
                        </w:rPr>
                        <w:t>Insurance Act not applicable</w:t>
                      </w:r>
                      <w:bookmarkEnd w:id="122"/>
                      <w:r>
                        <w:rPr>
                          <w:rFonts w:ascii="Times New Roman" w:hAnsi="Times New Roman" w:cs="Times New Roman"/>
                          <w:color w:val="000000" w:themeColor="text1"/>
                          <w:sz w:val="18"/>
                          <w:szCs w:val="18"/>
                        </w:rPr>
                        <w:t>.</w:t>
                      </w:r>
                      <w:proofErr w:type="gramEnd"/>
                      <w:r w:rsidRPr="00165B2C">
                        <w:rPr>
                          <w:rFonts w:ascii="Times New Roman" w:hAnsi="Times New Roman" w:cs="Times New Roman"/>
                          <w:color w:val="000000" w:themeColor="text1"/>
                          <w:sz w:val="18"/>
                          <w:szCs w:val="18"/>
                        </w:rPr>
                        <w:t xml:space="preserve"> </w:t>
                      </w:r>
                    </w:p>
                    <w:p w:rsidR="0086480A" w:rsidRPr="00341DAF" w:rsidRDefault="0086480A" w:rsidP="00341DAF">
                      <w:pPr>
                        <w:rPr>
                          <w:sz w:val="16"/>
                        </w:rPr>
                      </w:pPr>
                      <w:r w:rsidRPr="00341DAF">
                        <w:rPr>
                          <w:sz w:val="16"/>
                        </w:rPr>
                        <w:t>Cap. 91:02</w:t>
                      </w:r>
                    </w:p>
                    <w:p w:rsidR="0086480A" w:rsidRPr="00341DAF" w:rsidRDefault="0086480A" w:rsidP="00341DAF"/>
                    <w:p w:rsidR="0086480A" w:rsidRDefault="0086480A" w:rsidP="0092081B"/>
                  </w:txbxContent>
                </v:textbox>
              </v:shape>
            </w:pict>
          </mc:Fallback>
        </mc:AlternateContent>
      </w:r>
    </w:p>
    <w:p w:rsidR="0092081B" w:rsidRDefault="0092081B" w:rsidP="003F5CA2">
      <w:pPr>
        <w:pStyle w:val="ListParagraph"/>
        <w:numPr>
          <w:ilvl w:val="0"/>
          <w:numId w:val="34"/>
        </w:numPr>
        <w:spacing w:after="160" w:line="360" w:lineRule="auto"/>
        <w:ind w:left="2160" w:firstLine="360"/>
        <w:contextualSpacing/>
      </w:pPr>
      <w:r w:rsidRPr="006A6217">
        <w:t>The Insurance Act shall not apply to the Scheme.</w:t>
      </w:r>
      <w:r w:rsidR="00732128">
        <w:t xml:space="preserve">    </w:t>
      </w:r>
    </w:p>
    <w:p w:rsidR="00732128" w:rsidRDefault="00732128" w:rsidP="00732128">
      <w:pPr>
        <w:pStyle w:val="ListParagraph"/>
      </w:pPr>
    </w:p>
    <w:p w:rsidR="004837ED" w:rsidRDefault="003F5CA2" w:rsidP="003F5CA2">
      <w:pPr>
        <w:pStyle w:val="ListParagraph"/>
        <w:numPr>
          <w:ilvl w:val="0"/>
          <w:numId w:val="34"/>
        </w:numPr>
        <w:spacing w:after="160" w:line="360" w:lineRule="auto"/>
        <w:ind w:left="2160" w:firstLine="360"/>
        <w:contextualSpacing/>
        <w:rPr>
          <w:color w:val="FF0000"/>
        </w:rPr>
      </w:pPr>
      <w:r w:rsidRPr="006A6217">
        <w:rPr>
          <w:noProof/>
          <w:lang w:val="en-GB" w:eastAsia="en-GB"/>
        </w:rPr>
        <mc:AlternateContent>
          <mc:Choice Requires="wps">
            <w:drawing>
              <wp:anchor distT="45720" distB="45720" distL="114300" distR="114300" simplePos="0" relativeHeight="251717632" behindDoc="1" locked="0" layoutInCell="1" allowOverlap="1" wp14:anchorId="61E03E21" wp14:editId="72BC5CEA">
                <wp:simplePos x="0" y="0"/>
                <wp:positionH relativeFrom="column">
                  <wp:posOffset>-241242</wp:posOffset>
                </wp:positionH>
                <wp:positionV relativeFrom="paragraph">
                  <wp:posOffset>10160</wp:posOffset>
                </wp:positionV>
                <wp:extent cx="1015365" cy="11049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1104900"/>
                        </a:xfrm>
                        <a:prstGeom prst="rect">
                          <a:avLst/>
                        </a:prstGeom>
                        <a:solidFill>
                          <a:srgbClr val="FFFFFF"/>
                        </a:solidFill>
                        <a:ln w="9525">
                          <a:noFill/>
                          <a:miter lim="800000"/>
                          <a:headEnd/>
                          <a:tailEnd/>
                        </a:ln>
                      </wps:spPr>
                      <wps:txbx>
                        <w:txbxContent>
                          <w:p w:rsidR="0086480A" w:rsidRPr="00165B2C" w:rsidRDefault="0086480A" w:rsidP="00732128">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Power to make Subsidiary Legislation and issue directives.</w:t>
                            </w:r>
                            <w:proofErr w:type="gramEnd"/>
                          </w:p>
                          <w:p w:rsidR="0086480A" w:rsidRDefault="0086480A" w:rsidP="00732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19pt;margin-top:.8pt;width:79.95pt;height:87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" stroked="f">
                <v:textbox>
                  <w:txbxContent>
                    <w:p w:rsidR="0086480A" w:rsidRPr="00165B2C" w:rsidRDefault="0086480A" w:rsidP="00732128">
                      <w:pPr>
                        <w:pStyle w:val="Heading2"/>
                        <w:rPr>
                          <w:rFonts w:ascii="Times New Roman" w:hAnsi="Times New Roman" w:cs="Times New Roman"/>
                          <w:color w:val="000000" w:themeColor="text1"/>
                          <w:sz w:val="18"/>
                          <w:szCs w:val="18"/>
                        </w:rPr>
                      </w:pPr>
                      <w:proofErr w:type="gramStart"/>
                      <w:r>
                        <w:rPr>
                          <w:rFonts w:ascii="Times New Roman" w:hAnsi="Times New Roman" w:cs="Times New Roman"/>
                          <w:color w:val="000000" w:themeColor="text1"/>
                          <w:sz w:val="18"/>
                          <w:szCs w:val="18"/>
                        </w:rPr>
                        <w:t>Power to make Subsidiary Legislation and issue directives.</w:t>
                      </w:r>
                      <w:proofErr w:type="gramEnd"/>
                    </w:p>
                    <w:p w:rsidR="0086480A" w:rsidRDefault="0086480A" w:rsidP="00732128"/>
                  </w:txbxContent>
                </v:textbox>
              </v:shape>
            </w:pict>
          </mc:Fallback>
        </mc:AlternateContent>
      </w:r>
      <w:r w:rsidR="00732128">
        <w:t>(1)</w:t>
      </w:r>
      <w:r w:rsidR="00732128" w:rsidRPr="004837ED">
        <w:t xml:space="preserve"> The Corporation </w:t>
      </w:r>
      <w:r w:rsidR="00D36BCD" w:rsidRPr="004837ED">
        <w:t>may</w:t>
      </w:r>
      <w:r w:rsidR="00B420F5" w:rsidRPr="004837ED">
        <w:t>, acting after consultation with the Minister,</w:t>
      </w:r>
      <w:r w:rsidR="00732128" w:rsidRPr="004837ED">
        <w:t xml:space="preserve"> </w:t>
      </w:r>
      <w:r w:rsidR="00B420F5" w:rsidRPr="004837ED">
        <w:t>make</w:t>
      </w:r>
      <w:r w:rsidR="00732128" w:rsidRPr="004837ED">
        <w:t xml:space="preserve"> regulations</w:t>
      </w:r>
      <w:r w:rsidR="00D53463" w:rsidRPr="004837ED">
        <w:t xml:space="preserve">, </w:t>
      </w:r>
      <w:r w:rsidR="00B420F5" w:rsidRPr="004837ED">
        <w:t xml:space="preserve">orders, </w:t>
      </w:r>
      <w:r w:rsidR="00474E7F">
        <w:t xml:space="preserve">by-laws, </w:t>
      </w:r>
      <w:r w:rsidR="00B420F5" w:rsidRPr="004837ED">
        <w:t xml:space="preserve">notices or guidelines </w:t>
      </w:r>
      <w:r w:rsidR="00AF1DFD">
        <w:t xml:space="preserve">generally </w:t>
      </w:r>
      <w:r w:rsidR="00732128" w:rsidRPr="004837ED">
        <w:t xml:space="preserve">for </w:t>
      </w:r>
      <w:r w:rsidR="00AF1DFD">
        <w:t xml:space="preserve">the purpose of </w:t>
      </w:r>
      <w:r w:rsidR="004837ED" w:rsidRPr="004837ED">
        <w:t xml:space="preserve">carrying out of the provisions of this Act.  </w:t>
      </w:r>
    </w:p>
    <w:p w:rsidR="0039518F" w:rsidRDefault="0039518F" w:rsidP="00732128">
      <w:pPr>
        <w:pStyle w:val="ListParagraph"/>
        <w:spacing w:after="160" w:line="360" w:lineRule="auto"/>
        <w:ind w:left="3240"/>
        <w:contextualSpacing/>
      </w:pPr>
    </w:p>
    <w:p w:rsidR="00206604" w:rsidRPr="00206604" w:rsidRDefault="0039518F" w:rsidP="003F5CA2">
      <w:pPr>
        <w:pStyle w:val="ListParagraph"/>
        <w:spacing w:after="160" w:line="360" w:lineRule="auto"/>
        <w:ind w:left="2160" w:firstLine="540"/>
        <w:contextualSpacing/>
      </w:pPr>
      <w:r>
        <w:t xml:space="preserve"> </w:t>
      </w:r>
      <w:r w:rsidR="00206604" w:rsidRPr="00206604">
        <w:t xml:space="preserve">(2) The Corporation may issue directives to a member financial institution and such directives shall be applicable and binding on the institution to which the directives are given.  </w:t>
      </w:r>
    </w:p>
    <w:p w:rsidR="00732128" w:rsidRDefault="00732128" w:rsidP="00732128">
      <w:pPr>
        <w:pStyle w:val="ListParagraph"/>
        <w:spacing w:after="160" w:line="360" w:lineRule="auto"/>
        <w:ind w:left="3240"/>
        <w:contextualSpacing/>
      </w:pPr>
    </w:p>
    <w:p w:rsidR="003F5CA2" w:rsidRPr="003F5CA2" w:rsidRDefault="0092081B" w:rsidP="003F5CA2">
      <w:pPr>
        <w:pStyle w:val="Heading1"/>
        <w:jc w:val="center"/>
      </w:pPr>
      <w:bookmarkStart w:id="74" w:name="_Toc509328743"/>
      <w:r w:rsidRPr="003F5CA2">
        <w:rPr>
          <w:rFonts w:ascii="Times New Roman" w:hAnsi="Times New Roman" w:cs="Times New Roman"/>
          <w:b/>
          <w:color w:val="000000" w:themeColor="text1"/>
          <w:sz w:val="24"/>
          <w:szCs w:val="24"/>
        </w:rPr>
        <w:t>PART XI</w:t>
      </w:r>
      <w:bookmarkEnd w:id="74"/>
    </w:p>
    <w:p w:rsidR="0092081B" w:rsidRPr="003F5CA2" w:rsidRDefault="0092081B" w:rsidP="0092081B">
      <w:pPr>
        <w:pStyle w:val="Heading2"/>
        <w:jc w:val="center"/>
        <w:rPr>
          <w:rFonts w:ascii="Times New Roman" w:hAnsi="Times New Roman" w:cs="Times New Roman"/>
          <w:b/>
          <w:color w:val="000000" w:themeColor="text1"/>
          <w:sz w:val="24"/>
          <w:szCs w:val="24"/>
        </w:rPr>
      </w:pPr>
      <w:bookmarkStart w:id="75" w:name="_Toc509328744"/>
      <w:r w:rsidRPr="003F5CA2">
        <w:rPr>
          <w:rFonts w:ascii="Times New Roman" w:hAnsi="Times New Roman" w:cs="Times New Roman"/>
          <w:b/>
          <w:color w:val="000000" w:themeColor="text1"/>
          <w:sz w:val="24"/>
          <w:szCs w:val="24"/>
        </w:rPr>
        <w:t>TRANSITIONAL AND FINAL PROVISIONS</w:t>
      </w:r>
      <w:bookmarkEnd w:id="75"/>
    </w:p>
    <w:p w:rsidR="0092081B" w:rsidRPr="00165B2C" w:rsidRDefault="0092081B" w:rsidP="0092081B">
      <w:pPr>
        <w:pStyle w:val="Heading2"/>
        <w:rPr>
          <w:rFonts w:ascii="Times New Roman" w:hAnsi="Times New Roman" w:cs="Times New Roman"/>
          <w:color w:val="000000" w:themeColor="text1"/>
          <w:sz w:val="24"/>
          <w:szCs w:val="24"/>
        </w:rPr>
      </w:pPr>
    </w:p>
    <w:bookmarkStart w:id="76" w:name="_Toc509328745"/>
    <w:p w:rsidR="0092081B" w:rsidRPr="006A6217" w:rsidRDefault="003F5CA2" w:rsidP="0092081B">
      <w:pPr>
        <w:pStyle w:val="Heading2"/>
        <w:rPr>
          <w:rFonts w:ascii="Times New Roman" w:hAnsi="Times New Roman" w:cs="Times New Roman"/>
          <w:sz w:val="24"/>
          <w:szCs w:val="24"/>
        </w:rPr>
      </w:pPr>
      <w:r w:rsidRPr="006A6217">
        <w:rPr>
          <w:noProof/>
          <w:lang w:val="en-GB" w:eastAsia="en-GB"/>
        </w:rPr>
        <mc:AlternateContent>
          <mc:Choice Requires="wps">
            <w:drawing>
              <wp:anchor distT="45720" distB="45720" distL="114300" distR="114300" simplePos="0" relativeHeight="251713536" behindDoc="1" locked="0" layoutInCell="1" allowOverlap="1" wp14:anchorId="383460F7" wp14:editId="4C78B241">
                <wp:simplePos x="0" y="0"/>
                <wp:positionH relativeFrom="column">
                  <wp:posOffset>-66675</wp:posOffset>
                </wp:positionH>
                <wp:positionV relativeFrom="paragraph">
                  <wp:posOffset>157480</wp:posOffset>
                </wp:positionV>
                <wp:extent cx="838200" cy="4381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38150"/>
                        </a:xfrm>
                        <a:prstGeom prst="rect">
                          <a:avLst/>
                        </a:prstGeom>
                        <a:solidFill>
                          <a:srgbClr val="FFFFFF"/>
                        </a:solidFill>
                        <a:ln w="9525">
                          <a:noFill/>
                          <a:miter lim="800000"/>
                          <a:headEnd/>
                          <a:tailEnd/>
                        </a:ln>
                      </wps:spPr>
                      <wps:txbx>
                        <w:txbxContent>
                          <w:p w:rsidR="0086480A" w:rsidRPr="00165B2C" w:rsidRDefault="0086480A" w:rsidP="0092081B">
                            <w:pPr>
                              <w:pStyle w:val="Heading2"/>
                              <w:rPr>
                                <w:rFonts w:ascii="Times New Roman" w:hAnsi="Times New Roman" w:cs="Times New Roman"/>
                                <w:color w:val="000000" w:themeColor="text1"/>
                                <w:sz w:val="18"/>
                                <w:szCs w:val="18"/>
                              </w:rPr>
                            </w:pPr>
                            <w:bookmarkStart w:id="77" w:name="_Toc509328746"/>
                            <w:proofErr w:type="gramStart"/>
                            <w:r w:rsidRPr="00165B2C">
                              <w:rPr>
                                <w:rFonts w:ascii="Times New Roman" w:hAnsi="Times New Roman" w:cs="Times New Roman"/>
                                <w:color w:val="000000" w:themeColor="text1"/>
                                <w:sz w:val="18"/>
                                <w:szCs w:val="18"/>
                              </w:rPr>
                              <w:t>Transitional Provisions</w:t>
                            </w:r>
                            <w:bookmarkEnd w:id="77"/>
                            <w:r>
                              <w:rPr>
                                <w:rFonts w:ascii="Times New Roman" w:hAnsi="Times New Roman" w:cs="Times New Roman"/>
                                <w:color w:val="000000" w:themeColor="text1"/>
                                <w:sz w:val="18"/>
                                <w:szCs w:val="18"/>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5.25pt;margin-top:12.4pt;width:66pt;height:34.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" stroked="f">
                <v:textbox>
                  <w:txbxContent>
                    <w:p w:rsidR="0086480A" w:rsidRPr="00165B2C" w:rsidRDefault="0086480A" w:rsidP="0092081B">
                      <w:pPr>
                        <w:pStyle w:val="Heading2"/>
                        <w:rPr>
                          <w:rFonts w:ascii="Times New Roman" w:hAnsi="Times New Roman" w:cs="Times New Roman"/>
                          <w:color w:val="000000" w:themeColor="text1"/>
                          <w:sz w:val="18"/>
                          <w:szCs w:val="18"/>
                        </w:rPr>
                      </w:pPr>
                      <w:bookmarkStart w:id="127" w:name="_Toc509328746"/>
                      <w:proofErr w:type="gramStart"/>
                      <w:r w:rsidRPr="00165B2C">
                        <w:rPr>
                          <w:rFonts w:ascii="Times New Roman" w:hAnsi="Times New Roman" w:cs="Times New Roman"/>
                          <w:color w:val="000000" w:themeColor="text1"/>
                          <w:sz w:val="18"/>
                          <w:szCs w:val="18"/>
                        </w:rPr>
                        <w:t>Transitional Provisions</w:t>
                      </w:r>
                      <w:bookmarkEnd w:id="127"/>
                      <w:r>
                        <w:rPr>
                          <w:rFonts w:ascii="Times New Roman" w:hAnsi="Times New Roman" w:cs="Times New Roman"/>
                          <w:color w:val="000000" w:themeColor="text1"/>
                          <w:sz w:val="18"/>
                          <w:szCs w:val="18"/>
                        </w:rPr>
                        <w:t>.</w:t>
                      </w:r>
                      <w:proofErr w:type="gramEnd"/>
                    </w:p>
                  </w:txbxContent>
                </v:textbox>
              </v:shape>
            </w:pict>
          </mc:Fallback>
        </mc:AlternateContent>
      </w:r>
      <w:bookmarkEnd w:id="76"/>
    </w:p>
    <w:p w:rsidR="0092081B" w:rsidRDefault="0092081B" w:rsidP="003F5CA2">
      <w:pPr>
        <w:pStyle w:val="ListParagraph"/>
        <w:numPr>
          <w:ilvl w:val="0"/>
          <w:numId w:val="34"/>
        </w:numPr>
        <w:spacing w:after="160" w:line="360" w:lineRule="auto"/>
        <w:ind w:left="2160" w:firstLine="360"/>
        <w:contextualSpacing/>
        <w:jc w:val="both"/>
      </w:pPr>
      <w:r w:rsidRPr="006A6217">
        <w:t xml:space="preserve"> (1) Within one month of entry into force of this Act, the Bank shall appoint the independent Directors who shall initially serve for two and three years, respectively.</w:t>
      </w:r>
    </w:p>
    <w:p w:rsidR="002C737A" w:rsidRPr="006A6217" w:rsidRDefault="002C737A" w:rsidP="002C737A">
      <w:pPr>
        <w:pStyle w:val="ListParagraph"/>
        <w:spacing w:after="160" w:line="360" w:lineRule="auto"/>
        <w:ind w:left="3240"/>
        <w:contextualSpacing/>
      </w:pPr>
    </w:p>
    <w:p w:rsidR="0092081B" w:rsidRDefault="0092081B" w:rsidP="003F5CA2">
      <w:pPr>
        <w:pStyle w:val="ListParagraph"/>
        <w:spacing w:line="360" w:lineRule="auto"/>
        <w:ind w:left="2160" w:firstLine="540"/>
        <w:jc w:val="both"/>
      </w:pPr>
      <w:r w:rsidRPr="006A6217">
        <w:t>(2) Within two months of entry into force of this Act, the Board shall appoint the Chief Executive Officer and shall approve the staffing schedule for the Corporation and the salaries of its officers.</w:t>
      </w:r>
    </w:p>
    <w:p w:rsidR="002C737A" w:rsidRPr="006A6217" w:rsidRDefault="002C737A" w:rsidP="0092081B">
      <w:pPr>
        <w:pStyle w:val="ListParagraph"/>
        <w:spacing w:line="360" w:lineRule="auto"/>
        <w:ind w:left="3240"/>
      </w:pPr>
    </w:p>
    <w:p w:rsidR="0092081B" w:rsidRDefault="0092081B" w:rsidP="003F5CA2">
      <w:pPr>
        <w:pStyle w:val="ListParagraph"/>
        <w:spacing w:line="360" w:lineRule="auto"/>
        <w:ind w:left="2160" w:firstLine="540"/>
        <w:jc w:val="both"/>
      </w:pPr>
      <w:r w:rsidRPr="006A6217">
        <w:t>(3) Within four months of entry into force of this Act, the Board shall appoint the external auditor.</w:t>
      </w:r>
    </w:p>
    <w:p w:rsidR="002C737A" w:rsidRPr="006A6217" w:rsidRDefault="002C737A" w:rsidP="003F5CA2">
      <w:pPr>
        <w:pStyle w:val="ListParagraph"/>
        <w:spacing w:line="360" w:lineRule="auto"/>
        <w:ind w:left="2160" w:firstLine="540"/>
        <w:jc w:val="both"/>
      </w:pPr>
    </w:p>
    <w:p w:rsidR="0092081B" w:rsidRPr="006A6217" w:rsidRDefault="0092081B" w:rsidP="003F5CA2">
      <w:pPr>
        <w:pStyle w:val="ListParagraph"/>
        <w:spacing w:line="360" w:lineRule="auto"/>
        <w:ind w:left="2160" w:firstLine="540"/>
        <w:jc w:val="both"/>
      </w:pPr>
      <w:r w:rsidRPr="006A6217">
        <w:t>(4) Within six months of entry into force of this Act, the Board shall approve regulations and internal policies on</w:t>
      </w:r>
      <w:r w:rsidR="00341DAF">
        <w:t xml:space="preserve"> -</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provision of information to depositors;</w:t>
      </w:r>
    </w:p>
    <w:p w:rsidR="0092081B" w:rsidRPr="006A6217" w:rsidRDefault="00341DAF" w:rsidP="003F5CA2">
      <w:pPr>
        <w:pStyle w:val="ListParagraph"/>
        <w:numPr>
          <w:ilvl w:val="0"/>
          <w:numId w:val="20"/>
        </w:numPr>
        <w:spacing w:after="160" w:line="360" w:lineRule="auto"/>
        <w:contextualSpacing/>
        <w:jc w:val="both"/>
      </w:pPr>
      <w:r w:rsidRPr="006A6217">
        <w:lastRenderedPageBreak/>
        <w:t>t</w:t>
      </w:r>
      <w:r>
        <w:t xml:space="preserve">he </w:t>
      </w:r>
      <w:r w:rsidR="00A07B83">
        <w:t>collection of data from the m</w:t>
      </w:r>
      <w:r w:rsidR="0092081B" w:rsidRPr="006A6217">
        <w:t xml:space="preserve">ember </w:t>
      </w:r>
      <w:r w:rsidR="00A07B83">
        <w:t>f</w:t>
      </w:r>
      <w:r w:rsidR="0092081B" w:rsidRPr="006A6217">
        <w:t xml:space="preserve">inancial </w:t>
      </w:r>
      <w:r w:rsidR="00A07B83">
        <w:t>i</w:t>
      </w:r>
      <w:r w:rsidR="0092081B" w:rsidRPr="006A6217">
        <w:t>nstitutions;</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methodology for calculating regular insurance premiums;</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investment policy and the annual investment plan of the Fund;</w:t>
      </w:r>
    </w:p>
    <w:p w:rsidR="0092081B" w:rsidRPr="006A6217" w:rsidRDefault="00341DAF" w:rsidP="003F5CA2">
      <w:pPr>
        <w:pStyle w:val="ListParagraph"/>
        <w:numPr>
          <w:ilvl w:val="0"/>
          <w:numId w:val="20"/>
        </w:numPr>
        <w:spacing w:after="160" w:line="360" w:lineRule="auto"/>
        <w:contextualSpacing/>
        <w:jc w:val="both"/>
      </w:pPr>
      <w:r w:rsidRPr="006A6217">
        <w:t xml:space="preserve">preparation </w:t>
      </w:r>
      <w:r w:rsidR="0092081B" w:rsidRPr="006A6217">
        <w:t>of the annual budget;</w:t>
      </w:r>
    </w:p>
    <w:p w:rsidR="0092081B" w:rsidRPr="006A6217" w:rsidRDefault="00341DAF" w:rsidP="003F5CA2">
      <w:pPr>
        <w:pStyle w:val="ListParagraph"/>
        <w:numPr>
          <w:ilvl w:val="0"/>
          <w:numId w:val="20"/>
        </w:numPr>
        <w:spacing w:after="160" w:line="360" w:lineRule="auto"/>
        <w:contextualSpacing/>
        <w:jc w:val="both"/>
      </w:pPr>
      <w:r w:rsidRPr="006A6217">
        <w:t xml:space="preserve">the </w:t>
      </w:r>
      <w:r w:rsidR="0092081B" w:rsidRPr="006A6217">
        <w:t>rules of procedure of the Board; and</w:t>
      </w:r>
    </w:p>
    <w:p w:rsidR="0092081B" w:rsidRDefault="00341DAF" w:rsidP="003F5CA2">
      <w:pPr>
        <w:pStyle w:val="ListParagraph"/>
        <w:numPr>
          <w:ilvl w:val="0"/>
          <w:numId w:val="20"/>
        </w:numPr>
        <w:spacing w:after="160" w:line="360" w:lineRule="auto"/>
        <w:contextualSpacing/>
        <w:jc w:val="both"/>
      </w:pPr>
      <w:proofErr w:type="gramStart"/>
      <w:r w:rsidRPr="006A6217">
        <w:t>the</w:t>
      </w:r>
      <w:proofErr w:type="gramEnd"/>
      <w:r w:rsidRPr="006A6217">
        <w:t xml:space="preserve"> </w:t>
      </w:r>
      <w:r w:rsidR="0092081B" w:rsidRPr="006A6217">
        <w:t>Code of Ethics and Conduct of the Corporation.</w:t>
      </w:r>
    </w:p>
    <w:p w:rsidR="00A07B83" w:rsidRPr="006A6217" w:rsidRDefault="00A07B83" w:rsidP="00A07B83">
      <w:pPr>
        <w:pStyle w:val="ListParagraph"/>
        <w:spacing w:after="160" w:line="360" w:lineRule="auto"/>
        <w:ind w:left="4320"/>
        <w:contextualSpacing/>
      </w:pPr>
    </w:p>
    <w:p w:rsidR="0092081B" w:rsidRDefault="0092081B" w:rsidP="003F5CA2">
      <w:pPr>
        <w:pStyle w:val="ListParagraph"/>
        <w:spacing w:line="360" w:lineRule="auto"/>
        <w:ind w:left="2160" w:firstLine="540"/>
        <w:jc w:val="both"/>
      </w:pPr>
      <w:r w:rsidRPr="006A6217">
        <w:t xml:space="preserve">(5) Within nine months of entry into force of this Act, the Board shall approve the initial disbursement plan and the disbursement procedures for </w:t>
      </w:r>
      <w:r w:rsidR="00A07B83">
        <w:t>insured d</w:t>
      </w:r>
      <w:r w:rsidRPr="006A6217">
        <w:t>eposits.</w:t>
      </w:r>
    </w:p>
    <w:p w:rsidR="00A07B83" w:rsidRPr="006A6217" w:rsidRDefault="00A07B83" w:rsidP="003F5CA2">
      <w:pPr>
        <w:pStyle w:val="ListParagraph"/>
        <w:spacing w:line="360" w:lineRule="auto"/>
        <w:ind w:left="2160" w:firstLine="540"/>
        <w:jc w:val="both"/>
      </w:pPr>
    </w:p>
    <w:p w:rsidR="0092081B" w:rsidRDefault="0092081B" w:rsidP="003F5CA2">
      <w:pPr>
        <w:pStyle w:val="ListParagraph"/>
        <w:spacing w:line="360" w:lineRule="auto"/>
        <w:ind w:left="2160" w:firstLine="540"/>
        <w:jc w:val="both"/>
      </w:pPr>
      <w:r w:rsidRPr="006A6217">
        <w:t>(6) Within twelve months of entry into force of this Act, the Board shall determine the rate at which regular insurance premiums shall be assessed.</w:t>
      </w:r>
    </w:p>
    <w:p w:rsidR="00A07B83" w:rsidRPr="006A6217" w:rsidRDefault="00A07B83" w:rsidP="0092081B">
      <w:pPr>
        <w:pStyle w:val="ListParagraph"/>
        <w:spacing w:line="360" w:lineRule="auto"/>
        <w:ind w:left="3600"/>
      </w:pPr>
    </w:p>
    <w:p w:rsidR="0092081B" w:rsidRDefault="0092081B" w:rsidP="0092081B">
      <w:pPr>
        <w:pStyle w:val="ListParagraph"/>
        <w:spacing w:line="360" w:lineRule="auto"/>
        <w:ind w:left="3240" w:firstLine="360"/>
      </w:pPr>
    </w:p>
    <w:p w:rsidR="0076380E" w:rsidRDefault="0076380E"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F5CA2" w:rsidRDefault="003F5CA2" w:rsidP="0092081B">
      <w:pPr>
        <w:pStyle w:val="ListParagraph"/>
        <w:spacing w:line="360" w:lineRule="auto"/>
        <w:ind w:left="3240" w:firstLine="360"/>
      </w:pPr>
    </w:p>
    <w:p w:rsidR="003A190E" w:rsidRPr="003A190E" w:rsidRDefault="003A190E" w:rsidP="003A190E">
      <w:pPr>
        <w:spacing w:after="0" w:line="264" w:lineRule="auto"/>
        <w:ind w:left="0" w:firstLine="0"/>
        <w:contextualSpacing/>
        <w:jc w:val="center"/>
        <w:rPr>
          <w:rFonts w:eastAsia="MS Gothic"/>
          <w:b/>
          <w:kern w:val="28"/>
          <w:sz w:val="28"/>
          <w:szCs w:val="28"/>
        </w:rPr>
      </w:pPr>
      <w:r w:rsidRPr="003A190E">
        <w:rPr>
          <w:rFonts w:eastAsia="MS Gothic"/>
          <w:b/>
          <w:kern w:val="28"/>
          <w:sz w:val="28"/>
          <w:szCs w:val="28"/>
        </w:rPr>
        <w:lastRenderedPageBreak/>
        <w:t>EXPLANATORY MEMORANDUM</w:t>
      </w:r>
    </w:p>
    <w:p w:rsidR="003A190E" w:rsidRPr="003A190E" w:rsidRDefault="003A190E" w:rsidP="003A190E">
      <w:pPr>
        <w:spacing w:after="0"/>
        <w:ind w:left="0" w:firstLine="0"/>
        <w:rPr>
          <w:rFonts w:eastAsia="Times New Roman"/>
          <w:szCs w:val="20"/>
        </w:rPr>
      </w:pPr>
    </w:p>
    <w:p w:rsidR="00DE2E03" w:rsidRDefault="00DE2E03" w:rsidP="00DE2E03">
      <w:pPr>
        <w:spacing w:after="0" w:line="264" w:lineRule="auto"/>
        <w:ind w:left="0" w:firstLine="0"/>
        <w:rPr>
          <w:rFonts w:eastAsia="Times New Roman"/>
        </w:rPr>
      </w:pPr>
      <w:r w:rsidRPr="003A190E">
        <w:rPr>
          <w:rFonts w:eastAsia="Times New Roman"/>
        </w:rPr>
        <w:t>This Bill seeks to establish a Deposit Insurance Scheme (the “Scheme”) and to lay out a regime governing its core elements - the Deposit Insurance Corporation (the “Corporation”) and the Deposit Insurance Fund (the “Fund”)</w:t>
      </w:r>
      <w:r>
        <w:rPr>
          <w:rFonts w:eastAsia="Times New Roman"/>
        </w:rPr>
        <w:t xml:space="preserve">. </w:t>
      </w:r>
    </w:p>
    <w:p w:rsidR="00DE2E03" w:rsidRPr="003A190E" w:rsidRDefault="00DE2E03" w:rsidP="00DE2E03">
      <w:pPr>
        <w:spacing w:after="0" w:line="264" w:lineRule="auto"/>
        <w:ind w:left="0" w:firstLine="0"/>
        <w:rPr>
          <w:rFonts w:eastAsia="Times New Roman"/>
        </w:rPr>
      </w:pPr>
      <w:r>
        <w:rPr>
          <w:rFonts w:eastAsia="Times New Roman"/>
        </w:rPr>
        <w:t xml:space="preserve"> </w:t>
      </w:r>
    </w:p>
    <w:p w:rsidR="003A190E" w:rsidRPr="003A190E" w:rsidRDefault="003A190E" w:rsidP="003A190E">
      <w:pPr>
        <w:spacing w:after="0" w:line="264" w:lineRule="auto"/>
        <w:ind w:left="0" w:firstLine="0"/>
        <w:rPr>
          <w:rFonts w:eastAsia="Times New Roman"/>
        </w:rPr>
      </w:pPr>
      <w:r w:rsidRPr="003A190E">
        <w:rPr>
          <w:rFonts w:eastAsia="Times New Roman"/>
        </w:rPr>
        <w:t xml:space="preserve">Deposit insurance </w:t>
      </w:r>
      <w:r w:rsidR="00DE2E03">
        <w:rPr>
          <w:rFonts w:eastAsia="Times New Roman"/>
        </w:rPr>
        <w:t xml:space="preserve">being </w:t>
      </w:r>
      <w:r w:rsidRPr="003A190E">
        <w:rPr>
          <w:rFonts w:eastAsia="Times New Roman"/>
        </w:rPr>
        <w:t>one of the components of the financial sector safety net, alongside supervision, resolution, and emergency liquidity assistance</w:t>
      </w:r>
      <w:r w:rsidR="00DE2E03">
        <w:rPr>
          <w:rFonts w:eastAsia="Times New Roman"/>
        </w:rPr>
        <w:t xml:space="preserve">, this Bill </w:t>
      </w:r>
      <w:r w:rsidRPr="003A190E">
        <w:rPr>
          <w:rFonts w:eastAsia="Times New Roman"/>
        </w:rPr>
        <w:t>seeks to address the inherent instability of maturity transformation in the banking sector, that is, the financing of long-term assets through the issuance of demand or short-dated deposits, which makes banks vulnerable to depositor runs and to contagion from less sound institutions. The advent of deposit insurance has proven to prevent major banking crises the world over and plays a central role in maintaining financial stability.</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ind w:left="0" w:firstLine="0"/>
        <w:jc w:val="center"/>
        <w:rPr>
          <w:rFonts w:eastAsia="Times New Roman"/>
          <w:szCs w:val="20"/>
        </w:rPr>
      </w:pPr>
      <w:r w:rsidRPr="003A190E">
        <w:rPr>
          <w:rFonts w:eastAsia="Times New Roman"/>
          <w:szCs w:val="20"/>
        </w:rPr>
        <w:t>DEPOSIT INSURANCE SCHEME</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3 of the Bill seeks to establish the Scheme.  Clause 4 sets out the objectives of the </w:t>
      </w:r>
      <w:r w:rsidR="00560F39">
        <w:rPr>
          <w:rFonts w:eastAsia="Times New Roman"/>
        </w:rPr>
        <w:t>S</w:t>
      </w:r>
      <w:r w:rsidRPr="003A190E">
        <w:rPr>
          <w:rFonts w:eastAsia="Times New Roman"/>
        </w:rPr>
        <w:t xml:space="preserve">cheme to foster financial stability by protecting depositors and by contributing funds to the resolution of member institutions. These objectives inform the design of all elements of the Scheme and provide a yardstick for holding the Corporation accountable in the performance of its functions. </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ind w:left="0" w:firstLine="0"/>
        <w:jc w:val="center"/>
        <w:rPr>
          <w:rFonts w:eastAsia="Times New Roman"/>
          <w:szCs w:val="20"/>
        </w:rPr>
      </w:pPr>
      <w:r w:rsidRPr="003A190E">
        <w:rPr>
          <w:rFonts w:eastAsia="Times New Roman"/>
          <w:szCs w:val="20"/>
        </w:rPr>
        <w:t>DEPOSIT INSURANCE CORPORATION</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8 seeks to establish the Corporation as the deposit insurer and seeks to give it a pay-box plus mandate, with functions and powers instrumental to the objective of fostering financial stability through depositor protector and resolution financing.  </w:t>
      </w:r>
      <w:r w:rsidR="00DE2E03">
        <w:rPr>
          <w:rFonts w:eastAsia="Times New Roman"/>
        </w:rPr>
        <w:t xml:space="preserve">It </w:t>
      </w:r>
      <w:r w:rsidRPr="003A190E">
        <w:rPr>
          <w:rFonts w:eastAsia="Times New Roman"/>
        </w:rPr>
        <w:t xml:space="preserve">sets out the </w:t>
      </w:r>
      <w:r w:rsidR="00DE2E03">
        <w:rPr>
          <w:rFonts w:eastAsia="Times New Roman"/>
        </w:rPr>
        <w:t>core</w:t>
      </w:r>
      <w:r w:rsidRPr="003A190E">
        <w:rPr>
          <w:rFonts w:eastAsia="Times New Roman"/>
        </w:rPr>
        <w:t xml:space="preserve"> functions of the Corporation which are to reimburse the funds held by insured depositors at a failed member institution and to finance the resolution of a member institution. Incidental to these functions, it is also tasked to collect premiums, manage the assets of the Fund, and </w:t>
      </w:r>
      <w:proofErr w:type="gramStart"/>
      <w:r w:rsidRPr="003A190E">
        <w:rPr>
          <w:rFonts w:eastAsia="Times New Roman"/>
        </w:rPr>
        <w:t>promote</w:t>
      </w:r>
      <w:proofErr w:type="gramEnd"/>
      <w:r w:rsidRPr="003A190E">
        <w:rPr>
          <w:rFonts w:eastAsia="Times New Roman"/>
        </w:rPr>
        <w:t xml:space="preserve"> public awareness. </w:t>
      </w:r>
    </w:p>
    <w:p w:rsidR="003A190E" w:rsidRPr="003A190E" w:rsidRDefault="003A190E" w:rsidP="003A190E">
      <w:pPr>
        <w:spacing w:after="0" w:line="264" w:lineRule="auto"/>
        <w:ind w:left="0" w:firstLine="0"/>
        <w:rPr>
          <w:rFonts w:eastAsia="Times New Roman"/>
        </w:rPr>
      </w:pPr>
      <w:r w:rsidRPr="003A190E">
        <w:rPr>
          <w:rFonts w:eastAsia="Times New Roman"/>
        </w:rPr>
        <w:t xml:space="preserve">To enable the discharge of its </w:t>
      </w:r>
      <w:r w:rsidR="00DE2E03">
        <w:rPr>
          <w:rFonts w:eastAsia="Times New Roman"/>
        </w:rPr>
        <w:t>core</w:t>
      </w:r>
      <w:r w:rsidRPr="003A190E">
        <w:rPr>
          <w:rFonts w:eastAsia="Times New Roman"/>
        </w:rPr>
        <w:t xml:space="preserve"> and incidental functions, clause 9 seeks to give the Corporation an open-ended assignment of powers enabling it to take any action deemed necessary.</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9 and 10 set out the governance framework of the Corporation which is designed to ensure its ability to exercise its functions without undue pressure from the Government or the industry. Notwithstanding being independent, the Corporation relies on the Bank for material support to carry out its operations. </w:t>
      </w:r>
    </w:p>
    <w:p w:rsidR="00DE2E03" w:rsidRPr="003A190E" w:rsidRDefault="00DE2E03" w:rsidP="003A190E">
      <w:pPr>
        <w:spacing w:after="0" w:line="264" w:lineRule="auto"/>
        <w:ind w:left="0" w:firstLine="0"/>
        <w:rPr>
          <w:rFonts w:eastAsia="Times New Roman"/>
        </w:rPr>
      </w:pPr>
    </w:p>
    <w:p w:rsidR="003A190E" w:rsidRDefault="003A190E" w:rsidP="003A190E">
      <w:pPr>
        <w:spacing w:after="0" w:line="264" w:lineRule="auto"/>
        <w:ind w:left="0" w:firstLine="0"/>
        <w:rPr>
          <w:rFonts w:eastAsia="Times New Roman"/>
        </w:rPr>
      </w:pPr>
      <w:r w:rsidRPr="0036296B">
        <w:rPr>
          <w:rFonts w:eastAsia="Times New Roman"/>
        </w:rPr>
        <w:t>Clauses 12 to 21</w:t>
      </w:r>
      <w:r w:rsidR="00DE2E03">
        <w:rPr>
          <w:rFonts w:eastAsia="Times New Roman"/>
        </w:rPr>
        <w:t xml:space="preserve"> </w:t>
      </w:r>
      <w:r w:rsidRPr="003A190E">
        <w:rPr>
          <w:rFonts w:eastAsia="Times New Roman"/>
        </w:rPr>
        <w:t>set out the decision-making structure of the Corporation which</w:t>
      </w:r>
      <w:r w:rsidR="00DE2E03">
        <w:rPr>
          <w:rFonts w:eastAsia="Times New Roman"/>
        </w:rPr>
        <w:t xml:space="preserve"> </w:t>
      </w:r>
      <w:r w:rsidRPr="003A190E">
        <w:rPr>
          <w:rFonts w:eastAsia="Times New Roman"/>
        </w:rPr>
        <w:t>is made up of the Board of Directors and the Chief Executive Officer (CEO). The rules governing the composition of the Board, the division of responsibilities between the Boar</w:t>
      </w:r>
      <w:r w:rsidR="00DE2E03">
        <w:rPr>
          <w:rFonts w:eastAsia="Times New Roman"/>
        </w:rPr>
        <w:t xml:space="preserve">d and the CEO and appointments </w:t>
      </w:r>
      <w:r w:rsidRPr="003A190E">
        <w:rPr>
          <w:rFonts w:eastAsia="Times New Roman"/>
        </w:rPr>
        <w:t xml:space="preserve">aim to put in place a system of checks and balances that support the independence </w:t>
      </w:r>
      <w:r w:rsidRPr="003A190E">
        <w:rPr>
          <w:rFonts w:eastAsia="Times New Roman"/>
        </w:rPr>
        <w:lastRenderedPageBreak/>
        <w:t xml:space="preserve">of the Corporation and prevent its powers from being abused. The Board is responsible for the approval of policies and regulations and for the supervision of management, while the CEO is symmetrically tasked with proposing the formulation of policies and regulations and with the performance of daily management. </w:t>
      </w:r>
    </w:p>
    <w:p w:rsidR="00DE2E03" w:rsidRPr="003A190E" w:rsidRDefault="00DE2E03" w:rsidP="003A190E">
      <w:pPr>
        <w:spacing w:after="0" w:line="264" w:lineRule="auto"/>
        <w:ind w:left="0" w:firstLine="0"/>
        <w:rPr>
          <w:rFonts w:eastAsia="Times New Roman"/>
        </w:rPr>
      </w:pPr>
    </w:p>
    <w:p w:rsidR="003A190E" w:rsidRPr="003A190E" w:rsidRDefault="0036296B" w:rsidP="003A190E">
      <w:pPr>
        <w:spacing w:after="0" w:line="264" w:lineRule="auto"/>
        <w:ind w:left="0" w:firstLine="0"/>
        <w:rPr>
          <w:rFonts w:eastAsia="Times New Roman"/>
        </w:rPr>
      </w:pPr>
      <w:r>
        <w:rPr>
          <w:rFonts w:eastAsia="Times New Roman"/>
        </w:rPr>
        <w:t>These clauses</w:t>
      </w:r>
      <w:r w:rsidR="003A190E" w:rsidRPr="003A190E">
        <w:rPr>
          <w:rFonts w:eastAsia="Times New Roman"/>
        </w:rPr>
        <w:t xml:space="preserve"> also set out the requirements on integrity, qualification, and conflicts of interest which apply to the CEO and to the independent Directors, further supporting the independence of the Corporation. To avoid undue influence from political or private interests, certain individuals are also ineligible to serve as CEO or independent Director, namely members of Parliament, Government or the Supreme Court, public officers, political party officers, and directors, officers or qualified owners of a financial institution. </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22 to 25 seek to provide that, as a counterweight to its independence, the Corporation is bound to render account of the discharge of its functions and the </w:t>
      </w:r>
      <w:proofErr w:type="spellStart"/>
      <w:r w:rsidRPr="003A190E">
        <w:rPr>
          <w:rFonts w:eastAsia="Times New Roman"/>
        </w:rPr>
        <w:t>fulfilment</w:t>
      </w:r>
      <w:proofErr w:type="spellEnd"/>
      <w:r w:rsidRPr="003A190E">
        <w:rPr>
          <w:rFonts w:eastAsia="Times New Roman"/>
        </w:rPr>
        <w:t xml:space="preserve"> of its objectives. </w:t>
      </w:r>
    </w:p>
    <w:p w:rsidR="00DE2E03" w:rsidRPr="003A190E" w:rsidRDefault="00DE2E03"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Clauses 48 and 49 seek to provide that, in support of the independence of the Corporation, its current and former CEOs, Directors, and employees, as well as other individuals in its service enjoy legal immunity. </w:t>
      </w:r>
    </w:p>
    <w:p w:rsidR="003A190E" w:rsidRPr="003A190E" w:rsidRDefault="003A190E" w:rsidP="003A190E">
      <w:pPr>
        <w:spacing w:before="120" w:after="120"/>
        <w:ind w:left="0" w:firstLine="0"/>
        <w:jc w:val="center"/>
        <w:rPr>
          <w:rFonts w:eastAsia="Times New Roman"/>
          <w:szCs w:val="20"/>
        </w:rPr>
      </w:pPr>
      <w:r w:rsidRPr="003A190E">
        <w:rPr>
          <w:rFonts w:eastAsia="Times New Roman"/>
          <w:szCs w:val="20"/>
        </w:rPr>
        <w:t>DEPOSIT INSURANCE FUND</w:t>
      </w:r>
    </w:p>
    <w:p w:rsidR="003A190E" w:rsidRPr="003A190E" w:rsidRDefault="003A190E" w:rsidP="003A190E">
      <w:pPr>
        <w:spacing w:after="0"/>
        <w:ind w:left="0" w:firstLine="0"/>
        <w:rPr>
          <w:rFonts w:eastAsia="Times New Roman"/>
          <w:szCs w:val="20"/>
        </w:rPr>
      </w:pPr>
    </w:p>
    <w:p w:rsidR="003A190E" w:rsidRDefault="003A190E" w:rsidP="003A190E">
      <w:pPr>
        <w:spacing w:after="0" w:line="264" w:lineRule="auto"/>
        <w:ind w:left="0" w:firstLine="0"/>
        <w:rPr>
          <w:rFonts w:eastAsia="Times New Roman"/>
        </w:rPr>
      </w:pPr>
      <w:r w:rsidRPr="003A190E">
        <w:rPr>
          <w:rFonts w:eastAsia="Times New Roman"/>
        </w:rPr>
        <w:t xml:space="preserve">Clauses 26 to 36 seek to provide that funding for the Scheme is provided on an ex-ante basis </w:t>
      </w:r>
      <w:r w:rsidR="00DE2E03">
        <w:rPr>
          <w:rFonts w:eastAsia="Times New Roman"/>
        </w:rPr>
        <w:t>(</w:t>
      </w:r>
      <w:r w:rsidRPr="003A190E">
        <w:rPr>
          <w:rFonts w:eastAsia="Times New Roman"/>
        </w:rPr>
        <w:t>which is based on the forecasted need for funding as opposed to the actual need for funding</w:t>
      </w:r>
      <w:r w:rsidR="00DE2E03">
        <w:rPr>
          <w:rFonts w:eastAsia="Times New Roman"/>
        </w:rPr>
        <w:t>)</w:t>
      </w:r>
      <w:r w:rsidRPr="003A190E">
        <w:rPr>
          <w:rFonts w:eastAsia="Times New Roman"/>
        </w:rPr>
        <w:t xml:space="preserve">  thus giving the Corporation immediate access to the necessary resources to reimburse depositors promptly. The minimum target size of the Fund and the timeframe to achieve it will be determined following a quantitative assessment of the risks to which the member financial institutions are exposed. Start-up funds are provided by the Bank, with a government guarantee, and by the member financial institutions though initial contributions. In addition, regular premiums are assessed biannually on the member financial institutions at a rate </w:t>
      </w:r>
      <w:r w:rsidRPr="0036296B">
        <w:rPr>
          <w:rFonts w:eastAsia="Times New Roman"/>
        </w:rPr>
        <w:t>of 0.2 - 1.5%</w:t>
      </w:r>
      <w:r w:rsidRPr="003A190E">
        <w:rPr>
          <w:rFonts w:eastAsia="Times New Roman"/>
        </w:rPr>
        <w:t xml:space="preserve"> of covered deposits, as determined by the Board. </w:t>
      </w:r>
    </w:p>
    <w:p w:rsidR="00D02F45" w:rsidRPr="003A190E" w:rsidRDefault="00D02F45"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These clauses</w:t>
      </w:r>
      <w:r w:rsidRPr="003A190E">
        <w:rPr>
          <w:rFonts w:eastAsia="Times New Roman"/>
        </w:rPr>
        <w:t xml:space="preserve"> also seek to provide that the resources of the Fund must be managed so as to ensure their immediate availability should an insured event come about. Hence, the funds must be invested in safe assets, following a strategy that prioritizes liquidity over return, and subject to adequate risk management and internal control mechanisms.</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Clauses 37 to 43</w:t>
      </w:r>
      <w:r w:rsidRPr="003A190E">
        <w:rPr>
          <w:rFonts w:eastAsia="Times New Roman"/>
        </w:rPr>
        <w:t xml:space="preserve"> seek to provide that insurance coverage needs to be set at a level that is low enough to be credible and mitigate moral hazard, but high enough to afford protection to small depositors. Based on these considerations, the Act sets the coverage limit at 2 million dollars. Certain classes of deposits are excluded from coverage, such as deposits of financial institutions, deposits of government authorities, deposits held at overseas branches of financial institutions, deposits of persons affiliated with a failed financial institution, and deposits of individuals engaged in money laundering or financing of terrorism.</w:t>
      </w:r>
    </w:p>
    <w:p w:rsidR="003A190E" w:rsidRPr="003A190E" w:rsidRDefault="003A190E"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6296B">
        <w:rPr>
          <w:rFonts w:eastAsia="Times New Roman"/>
        </w:rPr>
        <w:t>These clauses</w:t>
      </w:r>
      <w:r w:rsidRPr="003A190E">
        <w:rPr>
          <w:rFonts w:eastAsia="Times New Roman"/>
        </w:rPr>
        <w:t xml:space="preserve"> also seek to provide that to avoid bank runs and panics, the Corporation must be able to complete the payout process shortly after a financial institution is placed in liquidation. </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42 seeks to empower the Corporation to extend funds for resolution, provided the amounts involved are less than what would be necessary should the financial institution be liquidated. Financing can be provided to fill a balance-sheet gap in the event of a transfer of assets and liabilities to a willing purchaser or to a bridge bank, up to 50% of the minimum target size of the Fund. Here, too, the Corporation is entitled to recover from the liquidation estate with the same rights and rank as insured depositors. </w:t>
      </w:r>
    </w:p>
    <w:p w:rsidR="003A190E" w:rsidRPr="003A190E" w:rsidRDefault="003A190E" w:rsidP="003A190E">
      <w:pPr>
        <w:spacing w:after="0" w:line="264" w:lineRule="auto"/>
        <w:ind w:left="0" w:firstLine="0"/>
        <w:rPr>
          <w:rFonts w:eastAsia="Times New Roman"/>
        </w:rPr>
      </w:pPr>
    </w:p>
    <w:p w:rsidR="00D02F45" w:rsidRDefault="003A190E" w:rsidP="003A190E">
      <w:pPr>
        <w:spacing w:after="0" w:line="264" w:lineRule="auto"/>
        <w:ind w:left="0" w:firstLine="0"/>
        <w:rPr>
          <w:rFonts w:eastAsia="Times New Roman"/>
        </w:rPr>
      </w:pPr>
      <w:r w:rsidRPr="003A190E">
        <w:rPr>
          <w:rFonts w:eastAsia="Times New Roman"/>
        </w:rPr>
        <w:t>Because advance planning is essential for the Corporation to be able to react promptly to an insured event</w:t>
      </w:r>
      <w:r w:rsidR="00D02F45">
        <w:rPr>
          <w:rFonts w:eastAsia="Times New Roman"/>
        </w:rPr>
        <w:t>,</w:t>
      </w:r>
      <w:r w:rsidRPr="003A190E">
        <w:rPr>
          <w:rFonts w:eastAsia="Times New Roman"/>
        </w:rPr>
        <w:t xml:space="preserve"> </w:t>
      </w:r>
      <w:r w:rsidR="00D02F45">
        <w:rPr>
          <w:rFonts w:eastAsia="Times New Roman"/>
        </w:rPr>
        <w:t>clause 38</w:t>
      </w:r>
      <w:r w:rsidRPr="003A190E">
        <w:rPr>
          <w:rFonts w:eastAsia="Times New Roman"/>
        </w:rPr>
        <w:t xml:space="preserve"> seeks to provide that the Corporation is entitled to receive supervisory data from the Bank with a view to monitoring the likelihood and magnitude of an insured event. </w:t>
      </w:r>
    </w:p>
    <w:p w:rsidR="00D02F45" w:rsidRDefault="00D02F45" w:rsidP="003A190E">
      <w:pPr>
        <w:spacing w:after="0" w:line="264" w:lineRule="auto"/>
        <w:ind w:left="0" w:firstLine="0"/>
        <w:rPr>
          <w:rFonts w:eastAsia="Times New Roman"/>
        </w:rPr>
      </w:pPr>
    </w:p>
    <w:p w:rsidR="003A190E" w:rsidRDefault="003A190E" w:rsidP="003A190E">
      <w:pPr>
        <w:spacing w:after="0" w:line="264" w:lineRule="auto"/>
        <w:ind w:left="0" w:firstLine="0"/>
        <w:rPr>
          <w:rFonts w:eastAsia="Times New Roman"/>
        </w:rPr>
      </w:pPr>
      <w:r w:rsidRPr="0036296B">
        <w:rPr>
          <w:rFonts w:eastAsia="Times New Roman"/>
        </w:rPr>
        <w:t>Clause</w:t>
      </w:r>
      <w:r w:rsidRPr="003A190E">
        <w:rPr>
          <w:rFonts w:eastAsia="Times New Roman"/>
        </w:rPr>
        <w:t xml:space="preserve"> 45 also empowers the Corporation to other relevant information directly from the member financial institutions, in particular their depositor records, through o</w:t>
      </w:r>
      <w:r w:rsidR="00D02F45">
        <w:rPr>
          <w:rFonts w:eastAsia="Times New Roman"/>
        </w:rPr>
        <w:t xml:space="preserve">n-site or off-site examinations and the liquidator. </w:t>
      </w:r>
      <w:r w:rsidRPr="003A190E">
        <w:rPr>
          <w:rFonts w:eastAsia="Times New Roman"/>
        </w:rPr>
        <w:t xml:space="preserve"> </w:t>
      </w:r>
    </w:p>
    <w:p w:rsidR="00D02F45" w:rsidRPr="003A190E" w:rsidRDefault="00D02F45" w:rsidP="003A190E">
      <w:pPr>
        <w:spacing w:after="0" w:line="264" w:lineRule="auto"/>
        <w:ind w:left="0" w:firstLine="0"/>
        <w:rPr>
          <w:rFonts w:eastAsia="Times New Roman"/>
        </w:rPr>
      </w:pPr>
    </w:p>
    <w:p w:rsidR="003A190E" w:rsidRPr="003A190E" w:rsidRDefault="003A190E" w:rsidP="003A190E">
      <w:pPr>
        <w:spacing w:after="0" w:line="264" w:lineRule="auto"/>
        <w:ind w:left="0" w:firstLine="0"/>
        <w:rPr>
          <w:rFonts w:eastAsia="Times New Roman"/>
        </w:rPr>
      </w:pPr>
      <w:r w:rsidRPr="003A190E">
        <w:rPr>
          <w:rFonts w:eastAsia="Times New Roman"/>
        </w:rPr>
        <w:t xml:space="preserve">Clause 44 seeks to provide that the Corporation has the authority to share information and cooperate with other domestic and foreign safety-net participants apart from the Bank. Such participants may include authorities with responsibilities over the financial sector in and </w:t>
      </w:r>
      <w:r w:rsidR="00D02F45">
        <w:rPr>
          <w:rFonts w:eastAsia="Times New Roman"/>
        </w:rPr>
        <w:t>outside Guyana, such as the Ministry</w:t>
      </w:r>
      <w:r w:rsidRPr="003A190E">
        <w:rPr>
          <w:rFonts w:eastAsia="Times New Roman"/>
        </w:rPr>
        <w:t xml:space="preserve"> of Finance, deposit insurance agencies, financial supervisors, and resolution authorities. </w:t>
      </w:r>
    </w:p>
    <w:p w:rsidR="003A190E" w:rsidRPr="003A190E" w:rsidRDefault="003A190E" w:rsidP="003A190E">
      <w:pPr>
        <w:spacing w:after="0" w:line="264" w:lineRule="auto"/>
        <w:ind w:left="720" w:firstLine="0"/>
        <w:contextualSpacing/>
      </w:pPr>
    </w:p>
    <w:p w:rsidR="003A190E" w:rsidRPr="003A190E" w:rsidRDefault="003A190E" w:rsidP="003A190E">
      <w:pPr>
        <w:spacing w:after="0" w:line="264" w:lineRule="auto"/>
        <w:ind w:left="0" w:firstLine="0"/>
        <w:rPr>
          <w:rFonts w:eastAsia="Times New Roman"/>
        </w:rPr>
      </w:pPr>
      <w:r w:rsidRPr="003A190E">
        <w:rPr>
          <w:rFonts w:eastAsia="Times New Roman"/>
        </w:rPr>
        <w:t>Clause 43 seeks to provide that in general, all private information obtained by the Corporation in the discharge of its duties must be kept confidential. Exceptions apply, nonetheless, where information is released to law enforcement authorities, to a court of law, to the external auditors, to domestic or foreign safety-net participants, or is used in the interest of the Corporation in legal proceedings.</w:t>
      </w:r>
    </w:p>
    <w:p w:rsidR="003A190E" w:rsidRPr="003A190E" w:rsidRDefault="003A190E" w:rsidP="003A190E">
      <w:pPr>
        <w:spacing w:after="0"/>
        <w:ind w:left="0" w:firstLine="0"/>
        <w:rPr>
          <w:rFonts w:eastAsia="Times New Roman"/>
          <w:szCs w:val="20"/>
        </w:rPr>
      </w:pPr>
    </w:p>
    <w:p w:rsidR="003A190E" w:rsidRPr="003A190E" w:rsidRDefault="003A190E" w:rsidP="003A190E">
      <w:pPr>
        <w:spacing w:after="0" w:line="264" w:lineRule="auto"/>
        <w:ind w:left="0" w:firstLine="0"/>
        <w:rPr>
          <w:rFonts w:eastAsia="Times New Roman"/>
        </w:rPr>
      </w:pPr>
      <w:r w:rsidRPr="003A190E">
        <w:rPr>
          <w:rFonts w:eastAsia="Times New Roman"/>
        </w:rPr>
        <w:t>Clause 54 seeks to provide transitional provisions to establish a timetable for the implementation of the Act. Actions that are expecte</w:t>
      </w:r>
      <w:r w:rsidR="00B656B2">
        <w:rPr>
          <w:rFonts w:eastAsia="Times New Roman"/>
        </w:rPr>
        <w:t>d to be implemented in one to twelve</w:t>
      </w:r>
      <w:bookmarkStart w:id="78" w:name="_GoBack"/>
      <w:bookmarkEnd w:id="78"/>
      <w:r w:rsidRPr="003A190E">
        <w:rPr>
          <w:rFonts w:eastAsia="Times New Roman"/>
        </w:rPr>
        <w:t xml:space="preserve"> months include the appointment of the independent Directors, the appointment of the CEO, the approval of the employment and the salary schedule, the appointment of the external auditor, the approval of policies and regulations on a number of matters, the approval of the initial disbursement plan and the disbursement procedures, and the determination of the regular insurance premiums. </w:t>
      </w:r>
    </w:p>
    <w:p w:rsidR="00711882" w:rsidRDefault="00711882"/>
    <w:p w:rsidR="003A190E" w:rsidRDefault="003A190E"/>
    <w:p w:rsidR="003A190E" w:rsidRDefault="003A190E" w:rsidP="003A190E">
      <w:pPr>
        <w:spacing w:after="0"/>
        <w:ind w:left="6117"/>
      </w:pPr>
      <w:r>
        <w:t xml:space="preserve">Hon Winston Jordan </w:t>
      </w:r>
      <w:r w:rsidR="00D02F45">
        <w:t>MP</w:t>
      </w:r>
    </w:p>
    <w:p w:rsidR="003A190E" w:rsidRDefault="003A190E" w:rsidP="003A190E">
      <w:pPr>
        <w:spacing w:after="0"/>
        <w:ind w:left="6117"/>
      </w:pPr>
      <w:r>
        <w:t>Minister of Finance</w:t>
      </w:r>
    </w:p>
    <w:sectPr w:rsidR="003A190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217" w:rsidRDefault="00724217" w:rsidP="007D3DE7">
      <w:pPr>
        <w:spacing w:after="0"/>
      </w:pPr>
      <w:r>
        <w:separator/>
      </w:r>
    </w:p>
  </w:endnote>
  <w:endnote w:type="continuationSeparator" w:id="0">
    <w:p w:rsidR="00724217" w:rsidRDefault="00724217" w:rsidP="007D3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41314"/>
      <w:docPartObj>
        <w:docPartGallery w:val="Page Numbers (Bottom of Page)"/>
        <w:docPartUnique/>
      </w:docPartObj>
    </w:sdtPr>
    <w:sdtEndPr>
      <w:rPr>
        <w:noProof/>
      </w:rPr>
    </w:sdtEndPr>
    <w:sdtContent>
      <w:p w:rsidR="0086480A" w:rsidRDefault="0086480A">
        <w:pPr>
          <w:pStyle w:val="Footer"/>
          <w:jc w:val="right"/>
        </w:pPr>
        <w:r>
          <w:fldChar w:fldCharType="begin"/>
        </w:r>
        <w:r>
          <w:instrText xml:space="preserve"> PAGE   \* MERGEFORMAT </w:instrText>
        </w:r>
        <w:r>
          <w:fldChar w:fldCharType="separate"/>
        </w:r>
        <w:r w:rsidR="00B656B2">
          <w:rPr>
            <w:noProof/>
          </w:rPr>
          <w:t>41</w:t>
        </w:r>
        <w:r>
          <w:rPr>
            <w:noProof/>
          </w:rPr>
          <w:fldChar w:fldCharType="end"/>
        </w:r>
      </w:p>
    </w:sdtContent>
  </w:sdt>
  <w:p w:rsidR="0086480A" w:rsidRDefault="00864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217" w:rsidRDefault="00724217" w:rsidP="007D3DE7">
      <w:pPr>
        <w:spacing w:after="0"/>
      </w:pPr>
      <w:r>
        <w:separator/>
      </w:r>
    </w:p>
  </w:footnote>
  <w:footnote w:type="continuationSeparator" w:id="0">
    <w:p w:rsidR="00724217" w:rsidRDefault="00724217" w:rsidP="007D3D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1B0"/>
    <w:multiLevelType w:val="hybridMultilevel"/>
    <w:tmpl w:val="C16E3B86"/>
    <w:lvl w:ilvl="0" w:tplc="6FB4D850">
      <w:start w:val="1"/>
      <w:numFmt w:val="decimal"/>
      <w:lvlText w:val="%1."/>
      <w:lvlJc w:val="left"/>
      <w:pPr>
        <w:ind w:left="360" w:hanging="360"/>
      </w:pPr>
      <w:rPr>
        <w:b w:val="0"/>
      </w:rPr>
    </w:lvl>
    <w:lvl w:ilvl="1" w:tplc="4740E9D6">
      <w:start w:val="1"/>
      <w:numFmt w:val="lowerLetter"/>
      <w:lvlText w:val="(%2)"/>
      <w:lvlJc w:val="left"/>
      <w:pPr>
        <w:ind w:left="720" w:hanging="360"/>
      </w:pPr>
      <w:rPr>
        <w:rFonts w:hint="default"/>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83CC1"/>
    <w:multiLevelType w:val="hybridMultilevel"/>
    <w:tmpl w:val="5BB6B4A6"/>
    <w:lvl w:ilvl="0" w:tplc="7B4CB8CE">
      <w:start w:val="27"/>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7CA0499"/>
    <w:multiLevelType w:val="hybridMultilevel"/>
    <w:tmpl w:val="AAA65452"/>
    <w:lvl w:ilvl="0" w:tplc="72769B52">
      <w:start w:val="1"/>
      <w:numFmt w:val="lowerRoman"/>
      <w:lvlText w:val="(%1)"/>
      <w:lvlJc w:val="righ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122F49B5"/>
    <w:multiLevelType w:val="hybridMultilevel"/>
    <w:tmpl w:val="27B49E22"/>
    <w:lvl w:ilvl="0" w:tplc="8248672A">
      <w:start w:val="1"/>
      <w:numFmt w:val="lowerLetter"/>
      <w:lvlText w:val="(%1)"/>
      <w:lvlJc w:val="left"/>
      <w:pPr>
        <w:ind w:left="6840" w:hanging="360"/>
      </w:pPr>
      <w:rPr>
        <w:rFonts w:hint="default"/>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4">
    <w:nsid w:val="13E7449A"/>
    <w:multiLevelType w:val="hybridMultilevel"/>
    <w:tmpl w:val="F40E5842"/>
    <w:lvl w:ilvl="0" w:tplc="66DED5AE">
      <w:start w:val="1"/>
      <w:numFmt w:val="decimal"/>
      <w:lvlText w:val="%1."/>
      <w:lvlJc w:val="left"/>
      <w:pPr>
        <w:ind w:left="2160" w:hanging="360"/>
      </w:pPr>
      <w:rPr>
        <w:b w:val="0"/>
      </w:rPr>
    </w:lvl>
    <w:lvl w:ilvl="1" w:tplc="24090019" w:tentative="1">
      <w:start w:val="1"/>
      <w:numFmt w:val="lowerLetter"/>
      <w:lvlText w:val="%2."/>
      <w:lvlJc w:val="left"/>
      <w:pPr>
        <w:ind w:left="2880" w:hanging="360"/>
      </w:pPr>
    </w:lvl>
    <w:lvl w:ilvl="2" w:tplc="2409001B" w:tentative="1">
      <w:start w:val="1"/>
      <w:numFmt w:val="lowerRoman"/>
      <w:lvlText w:val="%3."/>
      <w:lvlJc w:val="right"/>
      <w:pPr>
        <w:ind w:left="3600" w:hanging="180"/>
      </w:pPr>
    </w:lvl>
    <w:lvl w:ilvl="3" w:tplc="2409000F" w:tentative="1">
      <w:start w:val="1"/>
      <w:numFmt w:val="decimal"/>
      <w:lvlText w:val="%4."/>
      <w:lvlJc w:val="left"/>
      <w:pPr>
        <w:ind w:left="4320" w:hanging="360"/>
      </w:pPr>
    </w:lvl>
    <w:lvl w:ilvl="4" w:tplc="24090019" w:tentative="1">
      <w:start w:val="1"/>
      <w:numFmt w:val="lowerLetter"/>
      <w:lvlText w:val="%5."/>
      <w:lvlJc w:val="left"/>
      <w:pPr>
        <w:ind w:left="5040" w:hanging="360"/>
      </w:pPr>
    </w:lvl>
    <w:lvl w:ilvl="5" w:tplc="2409001B" w:tentative="1">
      <w:start w:val="1"/>
      <w:numFmt w:val="lowerRoman"/>
      <w:lvlText w:val="%6."/>
      <w:lvlJc w:val="right"/>
      <w:pPr>
        <w:ind w:left="5760" w:hanging="180"/>
      </w:pPr>
    </w:lvl>
    <w:lvl w:ilvl="6" w:tplc="2409000F" w:tentative="1">
      <w:start w:val="1"/>
      <w:numFmt w:val="decimal"/>
      <w:lvlText w:val="%7."/>
      <w:lvlJc w:val="left"/>
      <w:pPr>
        <w:ind w:left="6480" w:hanging="360"/>
      </w:pPr>
    </w:lvl>
    <w:lvl w:ilvl="7" w:tplc="24090019" w:tentative="1">
      <w:start w:val="1"/>
      <w:numFmt w:val="lowerLetter"/>
      <w:lvlText w:val="%8."/>
      <w:lvlJc w:val="left"/>
      <w:pPr>
        <w:ind w:left="7200" w:hanging="360"/>
      </w:pPr>
    </w:lvl>
    <w:lvl w:ilvl="8" w:tplc="2409001B" w:tentative="1">
      <w:start w:val="1"/>
      <w:numFmt w:val="lowerRoman"/>
      <w:lvlText w:val="%9."/>
      <w:lvlJc w:val="right"/>
      <w:pPr>
        <w:ind w:left="7920" w:hanging="180"/>
      </w:pPr>
    </w:lvl>
  </w:abstractNum>
  <w:abstractNum w:abstractNumId="5">
    <w:nsid w:val="17CF223F"/>
    <w:multiLevelType w:val="hybridMultilevel"/>
    <w:tmpl w:val="21F410A6"/>
    <w:lvl w:ilvl="0" w:tplc="BCCA06E6">
      <w:start w:val="4"/>
      <w:numFmt w:val="decimal"/>
      <w:lvlText w:val="(%1)"/>
      <w:lvlJc w:val="left"/>
      <w:pPr>
        <w:ind w:left="899" w:hanging="360"/>
      </w:pPr>
      <w:rPr>
        <w:rFonts w:hint="default"/>
      </w:rPr>
    </w:lvl>
    <w:lvl w:ilvl="1" w:tplc="24090019" w:tentative="1">
      <w:start w:val="1"/>
      <w:numFmt w:val="lowerLetter"/>
      <w:lvlText w:val="%2."/>
      <w:lvlJc w:val="left"/>
      <w:pPr>
        <w:ind w:left="1619" w:hanging="360"/>
      </w:pPr>
    </w:lvl>
    <w:lvl w:ilvl="2" w:tplc="2409001B" w:tentative="1">
      <w:start w:val="1"/>
      <w:numFmt w:val="lowerRoman"/>
      <w:lvlText w:val="%3."/>
      <w:lvlJc w:val="right"/>
      <w:pPr>
        <w:ind w:left="2339" w:hanging="180"/>
      </w:pPr>
    </w:lvl>
    <w:lvl w:ilvl="3" w:tplc="2409000F" w:tentative="1">
      <w:start w:val="1"/>
      <w:numFmt w:val="decimal"/>
      <w:lvlText w:val="%4."/>
      <w:lvlJc w:val="left"/>
      <w:pPr>
        <w:ind w:left="3059" w:hanging="360"/>
      </w:pPr>
    </w:lvl>
    <w:lvl w:ilvl="4" w:tplc="24090019" w:tentative="1">
      <w:start w:val="1"/>
      <w:numFmt w:val="lowerLetter"/>
      <w:lvlText w:val="%5."/>
      <w:lvlJc w:val="left"/>
      <w:pPr>
        <w:ind w:left="3779" w:hanging="360"/>
      </w:pPr>
    </w:lvl>
    <w:lvl w:ilvl="5" w:tplc="2409001B" w:tentative="1">
      <w:start w:val="1"/>
      <w:numFmt w:val="lowerRoman"/>
      <w:lvlText w:val="%6."/>
      <w:lvlJc w:val="right"/>
      <w:pPr>
        <w:ind w:left="4499" w:hanging="180"/>
      </w:pPr>
    </w:lvl>
    <w:lvl w:ilvl="6" w:tplc="2409000F" w:tentative="1">
      <w:start w:val="1"/>
      <w:numFmt w:val="decimal"/>
      <w:lvlText w:val="%7."/>
      <w:lvlJc w:val="left"/>
      <w:pPr>
        <w:ind w:left="5219" w:hanging="360"/>
      </w:pPr>
    </w:lvl>
    <w:lvl w:ilvl="7" w:tplc="24090019" w:tentative="1">
      <w:start w:val="1"/>
      <w:numFmt w:val="lowerLetter"/>
      <w:lvlText w:val="%8."/>
      <w:lvlJc w:val="left"/>
      <w:pPr>
        <w:ind w:left="5939" w:hanging="360"/>
      </w:pPr>
    </w:lvl>
    <w:lvl w:ilvl="8" w:tplc="2409001B" w:tentative="1">
      <w:start w:val="1"/>
      <w:numFmt w:val="lowerRoman"/>
      <w:lvlText w:val="%9."/>
      <w:lvlJc w:val="right"/>
      <w:pPr>
        <w:ind w:left="6659" w:hanging="180"/>
      </w:pPr>
    </w:lvl>
  </w:abstractNum>
  <w:abstractNum w:abstractNumId="6">
    <w:nsid w:val="1E777DDE"/>
    <w:multiLevelType w:val="hybridMultilevel"/>
    <w:tmpl w:val="24FAF344"/>
    <w:lvl w:ilvl="0" w:tplc="FD60D5A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FEF4C4E"/>
    <w:multiLevelType w:val="hybridMultilevel"/>
    <w:tmpl w:val="8C1C88D0"/>
    <w:lvl w:ilvl="0" w:tplc="258842E4">
      <w:start w:val="2"/>
      <w:numFmt w:val="decimal"/>
      <w:lvlText w:val="(%1)"/>
      <w:lvlJc w:val="left"/>
      <w:pPr>
        <w:ind w:left="3060" w:hanging="360"/>
      </w:pPr>
      <w:rPr>
        <w:rFonts w:hint="default"/>
      </w:rPr>
    </w:lvl>
    <w:lvl w:ilvl="1" w:tplc="24090019" w:tentative="1">
      <w:start w:val="1"/>
      <w:numFmt w:val="lowerLetter"/>
      <w:lvlText w:val="%2."/>
      <w:lvlJc w:val="left"/>
      <w:pPr>
        <w:ind w:left="3780" w:hanging="360"/>
      </w:pPr>
    </w:lvl>
    <w:lvl w:ilvl="2" w:tplc="2409001B" w:tentative="1">
      <w:start w:val="1"/>
      <w:numFmt w:val="lowerRoman"/>
      <w:lvlText w:val="%3."/>
      <w:lvlJc w:val="right"/>
      <w:pPr>
        <w:ind w:left="4500" w:hanging="180"/>
      </w:pPr>
    </w:lvl>
    <w:lvl w:ilvl="3" w:tplc="2409000F" w:tentative="1">
      <w:start w:val="1"/>
      <w:numFmt w:val="decimal"/>
      <w:lvlText w:val="%4."/>
      <w:lvlJc w:val="left"/>
      <w:pPr>
        <w:ind w:left="5220" w:hanging="360"/>
      </w:pPr>
    </w:lvl>
    <w:lvl w:ilvl="4" w:tplc="24090019" w:tentative="1">
      <w:start w:val="1"/>
      <w:numFmt w:val="lowerLetter"/>
      <w:lvlText w:val="%5."/>
      <w:lvlJc w:val="left"/>
      <w:pPr>
        <w:ind w:left="5940" w:hanging="360"/>
      </w:pPr>
    </w:lvl>
    <w:lvl w:ilvl="5" w:tplc="2409001B" w:tentative="1">
      <w:start w:val="1"/>
      <w:numFmt w:val="lowerRoman"/>
      <w:lvlText w:val="%6."/>
      <w:lvlJc w:val="right"/>
      <w:pPr>
        <w:ind w:left="6660" w:hanging="180"/>
      </w:pPr>
    </w:lvl>
    <w:lvl w:ilvl="6" w:tplc="2409000F" w:tentative="1">
      <w:start w:val="1"/>
      <w:numFmt w:val="decimal"/>
      <w:lvlText w:val="%7."/>
      <w:lvlJc w:val="left"/>
      <w:pPr>
        <w:ind w:left="7380" w:hanging="360"/>
      </w:pPr>
    </w:lvl>
    <w:lvl w:ilvl="7" w:tplc="24090019" w:tentative="1">
      <w:start w:val="1"/>
      <w:numFmt w:val="lowerLetter"/>
      <w:lvlText w:val="%8."/>
      <w:lvlJc w:val="left"/>
      <w:pPr>
        <w:ind w:left="8100" w:hanging="360"/>
      </w:pPr>
    </w:lvl>
    <w:lvl w:ilvl="8" w:tplc="2409001B" w:tentative="1">
      <w:start w:val="1"/>
      <w:numFmt w:val="lowerRoman"/>
      <w:lvlText w:val="%9."/>
      <w:lvlJc w:val="right"/>
      <w:pPr>
        <w:ind w:left="8820" w:hanging="180"/>
      </w:pPr>
    </w:lvl>
  </w:abstractNum>
  <w:abstractNum w:abstractNumId="8">
    <w:nsid w:val="234B1E6A"/>
    <w:multiLevelType w:val="hybridMultilevel"/>
    <w:tmpl w:val="31145128"/>
    <w:lvl w:ilvl="0" w:tplc="AA2861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4FA5646"/>
    <w:multiLevelType w:val="hybridMultilevel"/>
    <w:tmpl w:val="3A74F98C"/>
    <w:lvl w:ilvl="0" w:tplc="BE00A9A8">
      <w:start w:val="40"/>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257C3E4D"/>
    <w:multiLevelType w:val="hybridMultilevel"/>
    <w:tmpl w:val="34227646"/>
    <w:lvl w:ilvl="0" w:tplc="E898B8B2">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6B81901"/>
    <w:multiLevelType w:val="hybridMultilevel"/>
    <w:tmpl w:val="4B6CBD4C"/>
    <w:lvl w:ilvl="0" w:tplc="C5549A70">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nsid w:val="286F5D1F"/>
    <w:multiLevelType w:val="hybridMultilevel"/>
    <w:tmpl w:val="5A8296BE"/>
    <w:lvl w:ilvl="0" w:tplc="4740E9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740E9D6">
      <w:start w:val="1"/>
      <w:numFmt w:val="lowerLetter"/>
      <w:lvlText w:val="(%3)"/>
      <w:lvlJc w:val="left"/>
      <w:pPr>
        <w:ind w:left="72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47B63"/>
    <w:multiLevelType w:val="hybridMultilevel"/>
    <w:tmpl w:val="96E42AE0"/>
    <w:lvl w:ilvl="0" w:tplc="2BDE731C">
      <w:start w:val="3"/>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2BF8172B"/>
    <w:multiLevelType w:val="hybridMultilevel"/>
    <w:tmpl w:val="F0243870"/>
    <w:lvl w:ilvl="0" w:tplc="3CD8A632">
      <w:start w:val="12"/>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31220FDC"/>
    <w:multiLevelType w:val="hybridMultilevel"/>
    <w:tmpl w:val="2DB2690A"/>
    <w:lvl w:ilvl="0" w:tplc="BEFC493E">
      <w:start w:val="7"/>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318A26E2"/>
    <w:multiLevelType w:val="hybridMultilevel"/>
    <w:tmpl w:val="8B22214E"/>
    <w:lvl w:ilvl="0" w:tplc="028E58FE">
      <w:start w:val="1"/>
      <w:numFmt w:val="lowerLetter"/>
      <w:lvlText w:val="(%1)"/>
      <w:lvlJc w:val="left"/>
      <w:pPr>
        <w:ind w:left="19440" w:hanging="360"/>
      </w:pPr>
      <w:rPr>
        <w:rFonts w:hint="default"/>
      </w:rPr>
    </w:lvl>
    <w:lvl w:ilvl="1" w:tplc="04090019">
      <w:start w:val="1"/>
      <w:numFmt w:val="lowerLetter"/>
      <w:lvlText w:val="%2."/>
      <w:lvlJc w:val="left"/>
      <w:pPr>
        <w:ind w:left="20160" w:hanging="360"/>
      </w:pPr>
    </w:lvl>
    <w:lvl w:ilvl="2" w:tplc="0409001B">
      <w:start w:val="1"/>
      <w:numFmt w:val="lowerRoman"/>
      <w:lvlText w:val="%3."/>
      <w:lvlJc w:val="right"/>
      <w:pPr>
        <w:ind w:left="20880" w:hanging="180"/>
      </w:pPr>
    </w:lvl>
    <w:lvl w:ilvl="3" w:tplc="0409000F" w:tentative="1">
      <w:start w:val="1"/>
      <w:numFmt w:val="decimal"/>
      <w:lvlText w:val="%4."/>
      <w:lvlJc w:val="left"/>
      <w:pPr>
        <w:ind w:left="21600" w:hanging="360"/>
      </w:pPr>
    </w:lvl>
    <w:lvl w:ilvl="4" w:tplc="04090019" w:tentative="1">
      <w:start w:val="1"/>
      <w:numFmt w:val="lowerLetter"/>
      <w:lvlText w:val="%5."/>
      <w:lvlJc w:val="left"/>
      <w:pPr>
        <w:ind w:left="22320" w:hanging="360"/>
      </w:pPr>
    </w:lvl>
    <w:lvl w:ilvl="5" w:tplc="0409001B" w:tentative="1">
      <w:start w:val="1"/>
      <w:numFmt w:val="lowerRoman"/>
      <w:lvlText w:val="%6."/>
      <w:lvlJc w:val="right"/>
      <w:pPr>
        <w:ind w:left="23040" w:hanging="180"/>
      </w:pPr>
    </w:lvl>
    <w:lvl w:ilvl="6" w:tplc="0409000F" w:tentative="1">
      <w:start w:val="1"/>
      <w:numFmt w:val="decimal"/>
      <w:lvlText w:val="%7."/>
      <w:lvlJc w:val="left"/>
      <w:pPr>
        <w:ind w:left="23760" w:hanging="360"/>
      </w:pPr>
    </w:lvl>
    <w:lvl w:ilvl="7" w:tplc="04090019" w:tentative="1">
      <w:start w:val="1"/>
      <w:numFmt w:val="lowerLetter"/>
      <w:lvlText w:val="%8."/>
      <w:lvlJc w:val="left"/>
      <w:pPr>
        <w:ind w:left="24480" w:hanging="360"/>
      </w:pPr>
    </w:lvl>
    <w:lvl w:ilvl="8" w:tplc="0409001B" w:tentative="1">
      <w:start w:val="1"/>
      <w:numFmt w:val="lowerRoman"/>
      <w:lvlText w:val="%9."/>
      <w:lvlJc w:val="right"/>
      <w:pPr>
        <w:ind w:left="25200" w:hanging="180"/>
      </w:pPr>
    </w:lvl>
  </w:abstractNum>
  <w:abstractNum w:abstractNumId="17">
    <w:nsid w:val="328028CD"/>
    <w:multiLevelType w:val="hybridMultilevel"/>
    <w:tmpl w:val="1CC87ED6"/>
    <w:lvl w:ilvl="0" w:tplc="F5B83ADA">
      <w:start w:val="1"/>
      <w:numFmt w:val="decimal"/>
      <w:lvlText w:val="(%1)"/>
      <w:lvlJc w:val="left"/>
      <w:pPr>
        <w:ind w:left="1619" w:hanging="360"/>
      </w:pPr>
      <w:rPr>
        <w:rFonts w:hint="default"/>
      </w:rPr>
    </w:lvl>
    <w:lvl w:ilvl="1" w:tplc="24090019" w:tentative="1">
      <w:start w:val="1"/>
      <w:numFmt w:val="lowerLetter"/>
      <w:lvlText w:val="%2."/>
      <w:lvlJc w:val="left"/>
      <w:pPr>
        <w:ind w:left="2339" w:hanging="360"/>
      </w:pPr>
    </w:lvl>
    <w:lvl w:ilvl="2" w:tplc="2409001B" w:tentative="1">
      <w:start w:val="1"/>
      <w:numFmt w:val="lowerRoman"/>
      <w:lvlText w:val="%3."/>
      <w:lvlJc w:val="right"/>
      <w:pPr>
        <w:ind w:left="3059" w:hanging="180"/>
      </w:pPr>
    </w:lvl>
    <w:lvl w:ilvl="3" w:tplc="2409000F" w:tentative="1">
      <w:start w:val="1"/>
      <w:numFmt w:val="decimal"/>
      <w:lvlText w:val="%4."/>
      <w:lvlJc w:val="left"/>
      <w:pPr>
        <w:ind w:left="3779" w:hanging="360"/>
      </w:pPr>
    </w:lvl>
    <w:lvl w:ilvl="4" w:tplc="24090019" w:tentative="1">
      <w:start w:val="1"/>
      <w:numFmt w:val="lowerLetter"/>
      <w:lvlText w:val="%5."/>
      <w:lvlJc w:val="left"/>
      <w:pPr>
        <w:ind w:left="4499" w:hanging="360"/>
      </w:pPr>
    </w:lvl>
    <w:lvl w:ilvl="5" w:tplc="2409001B" w:tentative="1">
      <w:start w:val="1"/>
      <w:numFmt w:val="lowerRoman"/>
      <w:lvlText w:val="%6."/>
      <w:lvlJc w:val="right"/>
      <w:pPr>
        <w:ind w:left="5219" w:hanging="180"/>
      </w:pPr>
    </w:lvl>
    <w:lvl w:ilvl="6" w:tplc="2409000F" w:tentative="1">
      <w:start w:val="1"/>
      <w:numFmt w:val="decimal"/>
      <w:lvlText w:val="%7."/>
      <w:lvlJc w:val="left"/>
      <w:pPr>
        <w:ind w:left="5939" w:hanging="360"/>
      </w:pPr>
    </w:lvl>
    <w:lvl w:ilvl="7" w:tplc="24090019" w:tentative="1">
      <w:start w:val="1"/>
      <w:numFmt w:val="lowerLetter"/>
      <w:lvlText w:val="%8."/>
      <w:lvlJc w:val="left"/>
      <w:pPr>
        <w:ind w:left="6659" w:hanging="360"/>
      </w:pPr>
    </w:lvl>
    <w:lvl w:ilvl="8" w:tplc="2409001B" w:tentative="1">
      <w:start w:val="1"/>
      <w:numFmt w:val="lowerRoman"/>
      <w:lvlText w:val="%9."/>
      <w:lvlJc w:val="right"/>
      <w:pPr>
        <w:ind w:left="7379" w:hanging="180"/>
      </w:pPr>
    </w:lvl>
  </w:abstractNum>
  <w:abstractNum w:abstractNumId="18">
    <w:nsid w:val="32A065E2"/>
    <w:multiLevelType w:val="hybridMultilevel"/>
    <w:tmpl w:val="FC32BA36"/>
    <w:lvl w:ilvl="0" w:tplc="8EC6DF6E">
      <w:start w:val="4"/>
      <w:numFmt w:val="decimal"/>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2F94238"/>
    <w:multiLevelType w:val="hybridMultilevel"/>
    <w:tmpl w:val="542EE61E"/>
    <w:lvl w:ilvl="0" w:tplc="1870C8D0">
      <w:start w:val="6"/>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35274640"/>
    <w:multiLevelType w:val="hybridMultilevel"/>
    <w:tmpl w:val="0CECF864"/>
    <w:lvl w:ilvl="0" w:tplc="521A2E64">
      <w:start w:val="1"/>
      <w:numFmt w:val="lowerLetter"/>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37574E20"/>
    <w:multiLevelType w:val="hybridMultilevel"/>
    <w:tmpl w:val="3F760FC4"/>
    <w:lvl w:ilvl="0" w:tplc="66DED5AE">
      <w:start w:val="1"/>
      <w:numFmt w:val="decimal"/>
      <w:lvlText w:val="%1."/>
      <w:lvlJc w:val="left"/>
      <w:pPr>
        <w:ind w:left="720" w:hanging="360"/>
      </w:pPr>
      <w:rPr>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2">
    <w:nsid w:val="445C3F00"/>
    <w:multiLevelType w:val="hybridMultilevel"/>
    <w:tmpl w:val="2EA8516C"/>
    <w:lvl w:ilvl="0" w:tplc="7520B0BC">
      <w:start w:val="10"/>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4AAC6BF3"/>
    <w:multiLevelType w:val="hybridMultilevel"/>
    <w:tmpl w:val="E7880050"/>
    <w:lvl w:ilvl="0" w:tplc="B8B8EFE6">
      <w:start w:val="5"/>
      <w:numFmt w:val="decimal"/>
      <w:lvlText w:val="(%1)"/>
      <w:lvlJc w:val="left"/>
      <w:pPr>
        <w:ind w:left="3060" w:hanging="360"/>
      </w:pPr>
      <w:rPr>
        <w:rFonts w:hint="default"/>
      </w:rPr>
    </w:lvl>
    <w:lvl w:ilvl="1" w:tplc="24090019" w:tentative="1">
      <w:start w:val="1"/>
      <w:numFmt w:val="lowerLetter"/>
      <w:lvlText w:val="%2."/>
      <w:lvlJc w:val="left"/>
      <w:pPr>
        <w:ind w:left="3780" w:hanging="360"/>
      </w:pPr>
    </w:lvl>
    <w:lvl w:ilvl="2" w:tplc="2409001B" w:tentative="1">
      <w:start w:val="1"/>
      <w:numFmt w:val="lowerRoman"/>
      <w:lvlText w:val="%3."/>
      <w:lvlJc w:val="right"/>
      <w:pPr>
        <w:ind w:left="4500" w:hanging="180"/>
      </w:pPr>
    </w:lvl>
    <w:lvl w:ilvl="3" w:tplc="2409000F" w:tentative="1">
      <w:start w:val="1"/>
      <w:numFmt w:val="decimal"/>
      <w:lvlText w:val="%4."/>
      <w:lvlJc w:val="left"/>
      <w:pPr>
        <w:ind w:left="5220" w:hanging="360"/>
      </w:pPr>
    </w:lvl>
    <w:lvl w:ilvl="4" w:tplc="24090019" w:tentative="1">
      <w:start w:val="1"/>
      <w:numFmt w:val="lowerLetter"/>
      <w:lvlText w:val="%5."/>
      <w:lvlJc w:val="left"/>
      <w:pPr>
        <w:ind w:left="5940" w:hanging="360"/>
      </w:pPr>
    </w:lvl>
    <w:lvl w:ilvl="5" w:tplc="2409001B" w:tentative="1">
      <w:start w:val="1"/>
      <w:numFmt w:val="lowerRoman"/>
      <w:lvlText w:val="%6."/>
      <w:lvlJc w:val="right"/>
      <w:pPr>
        <w:ind w:left="6660" w:hanging="180"/>
      </w:pPr>
    </w:lvl>
    <w:lvl w:ilvl="6" w:tplc="2409000F" w:tentative="1">
      <w:start w:val="1"/>
      <w:numFmt w:val="decimal"/>
      <w:lvlText w:val="%7."/>
      <w:lvlJc w:val="left"/>
      <w:pPr>
        <w:ind w:left="7380" w:hanging="360"/>
      </w:pPr>
    </w:lvl>
    <w:lvl w:ilvl="7" w:tplc="24090019" w:tentative="1">
      <w:start w:val="1"/>
      <w:numFmt w:val="lowerLetter"/>
      <w:lvlText w:val="%8."/>
      <w:lvlJc w:val="left"/>
      <w:pPr>
        <w:ind w:left="8100" w:hanging="360"/>
      </w:pPr>
    </w:lvl>
    <w:lvl w:ilvl="8" w:tplc="2409001B" w:tentative="1">
      <w:start w:val="1"/>
      <w:numFmt w:val="lowerRoman"/>
      <w:lvlText w:val="%9."/>
      <w:lvlJc w:val="right"/>
      <w:pPr>
        <w:ind w:left="8820" w:hanging="180"/>
      </w:pPr>
    </w:lvl>
  </w:abstractNum>
  <w:abstractNum w:abstractNumId="24">
    <w:nsid w:val="4E8A5AF7"/>
    <w:multiLevelType w:val="hybridMultilevel"/>
    <w:tmpl w:val="2D14D814"/>
    <w:lvl w:ilvl="0" w:tplc="4740E9D6">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5158676B"/>
    <w:multiLevelType w:val="hybridMultilevel"/>
    <w:tmpl w:val="28524AEA"/>
    <w:lvl w:ilvl="0" w:tplc="A642AC14">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5306488D"/>
    <w:multiLevelType w:val="hybridMultilevel"/>
    <w:tmpl w:val="29D2BC4E"/>
    <w:lvl w:ilvl="0" w:tplc="94E80DF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55CE7971"/>
    <w:multiLevelType w:val="hybridMultilevel"/>
    <w:tmpl w:val="600AB674"/>
    <w:lvl w:ilvl="0" w:tplc="FD60D5A4">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56776A85"/>
    <w:multiLevelType w:val="hybridMultilevel"/>
    <w:tmpl w:val="7D9AE72E"/>
    <w:lvl w:ilvl="0" w:tplc="823EF3C6">
      <w:start w:val="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nsid w:val="586F6E24"/>
    <w:multiLevelType w:val="hybridMultilevel"/>
    <w:tmpl w:val="76145E0E"/>
    <w:lvl w:ilvl="0" w:tplc="FD60D5A4">
      <w:start w:val="1"/>
      <w:numFmt w:val="lowerLetter"/>
      <w:lvlText w:val="(%1)"/>
      <w:lvlJc w:val="left"/>
      <w:pPr>
        <w:ind w:left="432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0">
    <w:nsid w:val="5DCC37C9"/>
    <w:multiLevelType w:val="hybridMultilevel"/>
    <w:tmpl w:val="1688D204"/>
    <w:lvl w:ilvl="0" w:tplc="61D24DDA">
      <w:start w:val="1"/>
      <w:numFmt w:val="lowerLetter"/>
      <w:lvlText w:val="(%1)"/>
      <w:lvlJc w:val="left"/>
      <w:pPr>
        <w:ind w:left="12960" w:hanging="360"/>
      </w:pPr>
      <w:rPr>
        <w:rFonts w:hint="default"/>
      </w:rPr>
    </w:lvl>
    <w:lvl w:ilvl="1" w:tplc="04090019">
      <w:start w:val="1"/>
      <w:numFmt w:val="lowerLetter"/>
      <w:lvlText w:val="%2."/>
      <w:lvlJc w:val="left"/>
      <w:pPr>
        <w:ind w:left="13680" w:hanging="360"/>
      </w:pPr>
    </w:lvl>
    <w:lvl w:ilvl="2" w:tplc="0409001B" w:tentative="1">
      <w:start w:val="1"/>
      <w:numFmt w:val="lowerRoman"/>
      <w:lvlText w:val="%3."/>
      <w:lvlJc w:val="right"/>
      <w:pPr>
        <w:ind w:left="14400" w:hanging="180"/>
      </w:pPr>
    </w:lvl>
    <w:lvl w:ilvl="3" w:tplc="0409000F" w:tentative="1">
      <w:start w:val="1"/>
      <w:numFmt w:val="decimal"/>
      <w:lvlText w:val="%4."/>
      <w:lvlJc w:val="left"/>
      <w:pPr>
        <w:ind w:left="15120" w:hanging="360"/>
      </w:pPr>
    </w:lvl>
    <w:lvl w:ilvl="4" w:tplc="04090019" w:tentative="1">
      <w:start w:val="1"/>
      <w:numFmt w:val="lowerLetter"/>
      <w:lvlText w:val="%5."/>
      <w:lvlJc w:val="left"/>
      <w:pPr>
        <w:ind w:left="15840" w:hanging="360"/>
      </w:pPr>
    </w:lvl>
    <w:lvl w:ilvl="5" w:tplc="0409001B" w:tentative="1">
      <w:start w:val="1"/>
      <w:numFmt w:val="lowerRoman"/>
      <w:lvlText w:val="%6."/>
      <w:lvlJc w:val="right"/>
      <w:pPr>
        <w:ind w:left="16560" w:hanging="180"/>
      </w:pPr>
    </w:lvl>
    <w:lvl w:ilvl="6" w:tplc="0409000F" w:tentative="1">
      <w:start w:val="1"/>
      <w:numFmt w:val="decimal"/>
      <w:lvlText w:val="%7."/>
      <w:lvlJc w:val="left"/>
      <w:pPr>
        <w:ind w:left="17280" w:hanging="360"/>
      </w:pPr>
    </w:lvl>
    <w:lvl w:ilvl="7" w:tplc="04090019" w:tentative="1">
      <w:start w:val="1"/>
      <w:numFmt w:val="lowerLetter"/>
      <w:lvlText w:val="%8."/>
      <w:lvlJc w:val="left"/>
      <w:pPr>
        <w:ind w:left="18000" w:hanging="360"/>
      </w:pPr>
    </w:lvl>
    <w:lvl w:ilvl="8" w:tplc="0409001B" w:tentative="1">
      <w:start w:val="1"/>
      <w:numFmt w:val="lowerRoman"/>
      <w:lvlText w:val="%9."/>
      <w:lvlJc w:val="right"/>
      <w:pPr>
        <w:ind w:left="18720" w:hanging="180"/>
      </w:pPr>
    </w:lvl>
  </w:abstractNum>
  <w:abstractNum w:abstractNumId="31">
    <w:nsid w:val="5EFA66A7"/>
    <w:multiLevelType w:val="hybridMultilevel"/>
    <w:tmpl w:val="AF362C92"/>
    <w:lvl w:ilvl="0" w:tplc="F4561C8E">
      <w:start w:val="1"/>
      <w:numFmt w:val="decimal"/>
      <w:lvlText w:val="%1."/>
      <w:lvlJc w:val="left"/>
      <w:pPr>
        <w:ind w:left="3240" w:hanging="360"/>
      </w:pPr>
      <w:rPr>
        <w:rFonts w:hint="default"/>
        <w:b w:val="0"/>
      </w:rPr>
    </w:lvl>
    <w:lvl w:ilvl="1" w:tplc="04090019">
      <w:start w:val="1"/>
      <w:numFmt w:val="lowerLetter"/>
      <w:lvlText w:val="%2."/>
      <w:lvlJc w:val="left"/>
      <w:pPr>
        <w:ind w:left="3960" w:hanging="360"/>
      </w:pPr>
    </w:lvl>
    <w:lvl w:ilvl="2" w:tplc="4740E9D6">
      <w:start w:val="1"/>
      <w:numFmt w:val="lowerLetter"/>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1D33538"/>
    <w:multiLevelType w:val="hybridMultilevel"/>
    <w:tmpl w:val="C35AC622"/>
    <w:lvl w:ilvl="0" w:tplc="CAD01C78">
      <w:start w:val="2"/>
      <w:numFmt w:val="decimal"/>
      <w:lvlText w:val="(%1)"/>
      <w:lvlJc w:val="left"/>
      <w:pPr>
        <w:ind w:left="11753" w:hanging="360"/>
      </w:pPr>
      <w:rPr>
        <w:rFonts w:hint="default"/>
      </w:rPr>
    </w:lvl>
    <w:lvl w:ilvl="1" w:tplc="04090019">
      <w:start w:val="1"/>
      <w:numFmt w:val="lowerLetter"/>
      <w:lvlText w:val="%2."/>
      <w:lvlJc w:val="left"/>
      <w:pPr>
        <w:ind w:left="12473" w:hanging="360"/>
      </w:pPr>
    </w:lvl>
    <w:lvl w:ilvl="2" w:tplc="BE4CDF62">
      <w:start w:val="1"/>
      <w:numFmt w:val="lowerLetter"/>
      <w:lvlText w:val="(%3)"/>
      <w:lvlJc w:val="left"/>
      <w:pPr>
        <w:ind w:left="13373" w:hanging="360"/>
      </w:pPr>
      <w:rPr>
        <w:rFonts w:hint="default"/>
      </w:rPr>
    </w:lvl>
    <w:lvl w:ilvl="3" w:tplc="0409000F" w:tentative="1">
      <w:start w:val="1"/>
      <w:numFmt w:val="decimal"/>
      <w:lvlText w:val="%4."/>
      <w:lvlJc w:val="left"/>
      <w:pPr>
        <w:ind w:left="13913" w:hanging="360"/>
      </w:pPr>
    </w:lvl>
    <w:lvl w:ilvl="4" w:tplc="04090019" w:tentative="1">
      <w:start w:val="1"/>
      <w:numFmt w:val="lowerLetter"/>
      <w:lvlText w:val="%5."/>
      <w:lvlJc w:val="left"/>
      <w:pPr>
        <w:ind w:left="14633" w:hanging="360"/>
      </w:pPr>
    </w:lvl>
    <w:lvl w:ilvl="5" w:tplc="0409001B" w:tentative="1">
      <w:start w:val="1"/>
      <w:numFmt w:val="lowerRoman"/>
      <w:lvlText w:val="%6."/>
      <w:lvlJc w:val="right"/>
      <w:pPr>
        <w:ind w:left="15353" w:hanging="180"/>
      </w:pPr>
    </w:lvl>
    <w:lvl w:ilvl="6" w:tplc="0409000F" w:tentative="1">
      <w:start w:val="1"/>
      <w:numFmt w:val="decimal"/>
      <w:lvlText w:val="%7."/>
      <w:lvlJc w:val="left"/>
      <w:pPr>
        <w:ind w:left="16073" w:hanging="360"/>
      </w:pPr>
    </w:lvl>
    <w:lvl w:ilvl="7" w:tplc="04090019" w:tentative="1">
      <w:start w:val="1"/>
      <w:numFmt w:val="lowerLetter"/>
      <w:lvlText w:val="%8."/>
      <w:lvlJc w:val="left"/>
      <w:pPr>
        <w:ind w:left="16793" w:hanging="360"/>
      </w:pPr>
    </w:lvl>
    <w:lvl w:ilvl="8" w:tplc="0409001B" w:tentative="1">
      <w:start w:val="1"/>
      <w:numFmt w:val="lowerRoman"/>
      <w:lvlText w:val="%9."/>
      <w:lvlJc w:val="right"/>
      <w:pPr>
        <w:ind w:left="17513" w:hanging="180"/>
      </w:pPr>
    </w:lvl>
  </w:abstractNum>
  <w:abstractNum w:abstractNumId="33">
    <w:nsid w:val="62D55D08"/>
    <w:multiLevelType w:val="hybridMultilevel"/>
    <w:tmpl w:val="D18A383C"/>
    <w:lvl w:ilvl="0" w:tplc="B57E14A8">
      <w:start w:val="3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nsid w:val="63225A4E"/>
    <w:multiLevelType w:val="hybridMultilevel"/>
    <w:tmpl w:val="F956E614"/>
    <w:lvl w:ilvl="0" w:tplc="0A7A6090">
      <w:start w:val="43"/>
      <w:numFmt w:val="decimal"/>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0C7BC3"/>
    <w:multiLevelType w:val="hybridMultilevel"/>
    <w:tmpl w:val="7DBADE00"/>
    <w:lvl w:ilvl="0" w:tplc="4740E9D6">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6">
    <w:nsid w:val="64AD7C89"/>
    <w:multiLevelType w:val="hybridMultilevel"/>
    <w:tmpl w:val="EDD81188"/>
    <w:lvl w:ilvl="0" w:tplc="66DED5AE">
      <w:start w:val="1"/>
      <w:numFmt w:val="decimal"/>
      <w:lvlText w:val="%1."/>
      <w:lvlJc w:val="left"/>
      <w:pPr>
        <w:ind w:left="3240" w:hanging="360"/>
      </w:pPr>
      <w:rPr>
        <w:b w:val="0"/>
      </w:rPr>
    </w:lvl>
    <w:lvl w:ilvl="1" w:tplc="24090019" w:tentative="1">
      <w:start w:val="1"/>
      <w:numFmt w:val="lowerLetter"/>
      <w:lvlText w:val="%2."/>
      <w:lvlJc w:val="left"/>
      <w:pPr>
        <w:ind w:left="3960" w:hanging="360"/>
      </w:pPr>
    </w:lvl>
    <w:lvl w:ilvl="2" w:tplc="2409001B" w:tentative="1">
      <w:start w:val="1"/>
      <w:numFmt w:val="lowerRoman"/>
      <w:lvlText w:val="%3."/>
      <w:lvlJc w:val="right"/>
      <w:pPr>
        <w:ind w:left="4680" w:hanging="180"/>
      </w:pPr>
    </w:lvl>
    <w:lvl w:ilvl="3" w:tplc="2409000F" w:tentative="1">
      <w:start w:val="1"/>
      <w:numFmt w:val="decimal"/>
      <w:lvlText w:val="%4."/>
      <w:lvlJc w:val="left"/>
      <w:pPr>
        <w:ind w:left="5400" w:hanging="360"/>
      </w:pPr>
    </w:lvl>
    <w:lvl w:ilvl="4" w:tplc="24090019" w:tentative="1">
      <w:start w:val="1"/>
      <w:numFmt w:val="lowerLetter"/>
      <w:lvlText w:val="%5."/>
      <w:lvlJc w:val="left"/>
      <w:pPr>
        <w:ind w:left="6120" w:hanging="360"/>
      </w:pPr>
    </w:lvl>
    <w:lvl w:ilvl="5" w:tplc="2409001B" w:tentative="1">
      <w:start w:val="1"/>
      <w:numFmt w:val="lowerRoman"/>
      <w:lvlText w:val="%6."/>
      <w:lvlJc w:val="right"/>
      <w:pPr>
        <w:ind w:left="6840" w:hanging="180"/>
      </w:pPr>
    </w:lvl>
    <w:lvl w:ilvl="6" w:tplc="2409000F" w:tentative="1">
      <w:start w:val="1"/>
      <w:numFmt w:val="decimal"/>
      <w:lvlText w:val="%7."/>
      <w:lvlJc w:val="left"/>
      <w:pPr>
        <w:ind w:left="7560" w:hanging="360"/>
      </w:pPr>
    </w:lvl>
    <w:lvl w:ilvl="7" w:tplc="24090019" w:tentative="1">
      <w:start w:val="1"/>
      <w:numFmt w:val="lowerLetter"/>
      <w:lvlText w:val="%8."/>
      <w:lvlJc w:val="left"/>
      <w:pPr>
        <w:ind w:left="8280" w:hanging="360"/>
      </w:pPr>
    </w:lvl>
    <w:lvl w:ilvl="8" w:tplc="2409001B" w:tentative="1">
      <w:start w:val="1"/>
      <w:numFmt w:val="lowerRoman"/>
      <w:lvlText w:val="%9."/>
      <w:lvlJc w:val="right"/>
      <w:pPr>
        <w:ind w:left="9000" w:hanging="180"/>
      </w:pPr>
    </w:lvl>
  </w:abstractNum>
  <w:abstractNum w:abstractNumId="37">
    <w:nsid w:val="704E3EF6"/>
    <w:multiLevelType w:val="hybridMultilevel"/>
    <w:tmpl w:val="77EAE6CA"/>
    <w:lvl w:ilvl="0" w:tplc="D360AAF2">
      <w:start w:val="1"/>
      <w:numFmt w:val="lowerLetter"/>
      <w:lvlText w:val="(%1)"/>
      <w:lvlJc w:val="left"/>
      <w:pPr>
        <w:ind w:left="5040" w:hanging="360"/>
      </w:pPr>
      <w:rPr>
        <w:rFonts w:hint="default"/>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8">
    <w:nsid w:val="70C215C9"/>
    <w:multiLevelType w:val="hybridMultilevel"/>
    <w:tmpl w:val="7B1A22C0"/>
    <w:lvl w:ilvl="0" w:tplc="125E1992">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9">
    <w:nsid w:val="70F66685"/>
    <w:multiLevelType w:val="hybridMultilevel"/>
    <w:tmpl w:val="9B685FC2"/>
    <w:lvl w:ilvl="0" w:tplc="A442128A">
      <w:start w:val="1"/>
      <w:numFmt w:val="lowerLetter"/>
      <w:lvlText w:val="(%1)"/>
      <w:lvlJc w:val="left"/>
      <w:pPr>
        <w:ind w:left="5460" w:hanging="390"/>
      </w:pPr>
      <w:rPr>
        <w:rFonts w:hint="default"/>
      </w:rPr>
    </w:lvl>
    <w:lvl w:ilvl="1" w:tplc="04090019" w:tentative="1">
      <w:start w:val="1"/>
      <w:numFmt w:val="lowerLetter"/>
      <w:lvlText w:val="%2."/>
      <w:lvlJc w:val="left"/>
      <w:pPr>
        <w:ind w:left="6150" w:hanging="360"/>
      </w:pPr>
    </w:lvl>
    <w:lvl w:ilvl="2" w:tplc="0409001B" w:tentative="1">
      <w:start w:val="1"/>
      <w:numFmt w:val="lowerRoman"/>
      <w:lvlText w:val="%3."/>
      <w:lvlJc w:val="right"/>
      <w:pPr>
        <w:ind w:left="6870" w:hanging="180"/>
      </w:pPr>
    </w:lvl>
    <w:lvl w:ilvl="3" w:tplc="0409000F" w:tentative="1">
      <w:start w:val="1"/>
      <w:numFmt w:val="decimal"/>
      <w:lvlText w:val="%4."/>
      <w:lvlJc w:val="left"/>
      <w:pPr>
        <w:ind w:left="7590" w:hanging="360"/>
      </w:pPr>
    </w:lvl>
    <w:lvl w:ilvl="4" w:tplc="04090019" w:tentative="1">
      <w:start w:val="1"/>
      <w:numFmt w:val="lowerLetter"/>
      <w:lvlText w:val="%5."/>
      <w:lvlJc w:val="left"/>
      <w:pPr>
        <w:ind w:left="8310" w:hanging="360"/>
      </w:pPr>
    </w:lvl>
    <w:lvl w:ilvl="5" w:tplc="0409001B" w:tentative="1">
      <w:start w:val="1"/>
      <w:numFmt w:val="lowerRoman"/>
      <w:lvlText w:val="%6."/>
      <w:lvlJc w:val="right"/>
      <w:pPr>
        <w:ind w:left="9030" w:hanging="180"/>
      </w:pPr>
    </w:lvl>
    <w:lvl w:ilvl="6" w:tplc="0409000F" w:tentative="1">
      <w:start w:val="1"/>
      <w:numFmt w:val="decimal"/>
      <w:lvlText w:val="%7."/>
      <w:lvlJc w:val="left"/>
      <w:pPr>
        <w:ind w:left="9750" w:hanging="360"/>
      </w:pPr>
    </w:lvl>
    <w:lvl w:ilvl="7" w:tplc="04090019" w:tentative="1">
      <w:start w:val="1"/>
      <w:numFmt w:val="lowerLetter"/>
      <w:lvlText w:val="%8."/>
      <w:lvlJc w:val="left"/>
      <w:pPr>
        <w:ind w:left="10470" w:hanging="360"/>
      </w:pPr>
    </w:lvl>
    <w:lvl w:ilvl="8" w:tplc="0409001B" w:tentative="1">
      <w:start w:val="1"/>
      <w:numFmt w:val="lowerRoman"/>
      <w:lvlText w:val="%9."/>
      <w:lvlJc w:val="right"/>
      <w:pPr>
        <w:ind w:left="11190" w:hanging="180"/>
      </w:pPr>
    </w:lvl>
  </w:abstractNum>
  <w:abstractNum w:abstractNumId="40">
    <w:nsid w:val="74F36342"/>
    <w:multiLevelType w:val="hybridMultilevel"/>
    <w:tmpl w:val="4798FCBC"/>
    <w:lvl w:ilvl="0" w:tplc="0274915E">
      <w:start w:val="13"/>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nsid w:val="77CB08C9"/>
    <w:multiLevelType w:val="hybridMultilevel"/>
    <w:tmpl w:val="0D943820"/>
    <w:lvl w:ilvl="0" w:tplc="FD60D5A4">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79050296"/>
    <w:multiLevelType w:val="hybridMultilevel"/>
    <w:tmpl w:val="5BCE648A"/>
    <w:lvl w:ilvl="0" w:tplc="3E68AE82">
      <w:start w:val="1"/>
      <w:numFmt w:val="low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nsid w:val="7DFD1FF6"/>
    <w:multiLevelType w:val="hybridMultilevel"/>
    <w:tmpl w:val="8D14DD94"/>
    <w:lvl w:ilvl="0" w:tplc="FB6E31C8">
      <w:start w:val="1"/>
      <w:numFmt w:val="lowerLetter"/>
      <w:lvlText w:val="(%1)"/>
      <w:lvlJc w:val="left"/>
      <w:pPr>
        <w:ind w:left="3600" w:hanging="360"/>
      </w:pPr>
      <w:rPr>
        <w:rFonts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nsid w:val="7E777690"/>
    <w:multiLevelType w:val="hybridMultilevel"/>
    <w:tmpl w:val="CB04D904"/>
    <w:lvl w:ilvl="0" w:tplc="679E9B0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nsid w:val="7EE67F36"/>
    <w:multiLevelType w:val="hybridMultilevel"/>
    <w:tmpl w:val="D7823AD0"/>
    <w:lvl w:ilvl="0" w:tplc="7F288BAC">
      <w:start w:val="36"/>
      <w:numFmt w:val="decimal"/>
      <w:lvlText w:val="%1."/>
      <w:lvlJc w:val="left"/>
      <w:pPr>
        <w:ind w:left="2699" w:hanging="360"/>
      </w:pPr>
      <w:rPr>
        <w:rFonts w:hint="default"/>
      </w:rPr>
    </w:lvl>
    <w:lvl w:ilvl="1" w:tplc="04090019" w:tentative="1">
      <w:start w:val="1"/>
      <w:numFmt w:val="lowerLetter"/>
      <w:lvlText w:val="%2."/>
      <w:lvlJc w:val="left"/>
      <w:pPr>
        <w:ind w:left="3419" w:hanging="360"/>
      </w:pPr>
    </w:lvl>
    <w:lvl w:ilvl="2" w:tplc="0409001B" w:tentative="1">
      <w:start w:val="1"/>
      <w:numFmt w:val="lowerRoman"/>
      <w:lvlText w:val="%3."/>
      <w:lvlJc w:val="right"/>
      <w:pPr>
        <w:ind w:left="4139" w:hanging="180"/>
      </w:pPr>
    </w:lvl>
    <w:lvl w:ilvl="3" w:tplc="0409000F" w:tentative="1">
      <w:start w:val="1"/>
      <w:numFmt w:val="decimal"/>
      <w:lvlText w:val="%4."/>
      <w:lvlJc w:val="left"/>
      <w:pPr>
        <w:ind w:left="4859" w:hanging="360"/>
      </w:pPr>
    </w:lvl>
    <w:lvl w:ilvl="4" w:tplc="04090019" w:tentative="1">
      <w:start w:val="1"/>
      <w:numFmt w:val="lowerLetter"/>
      <w:lvlText w:val="%5."/>
      <w:lvlJc w:val="left"/>
      <w:pPr>
        <w:ind w:left="5579" w:hanging="360"/>
      </w:pPr>
    </w:lvl>
    <w:lvl w:ilvl="5" w:tplc="0409001B" w:tentative="1">
      <w:start w:val="1"/>
      <w:numFmt w:val="lowerRoman"/>
      <w:lvlText w:val="%6."/>
      <w:lvlJc w:val="right"/>
      <w:pPr>
        <w:ind w:left="6299" w:hanging="180"/>
      </w:pPr>
    </w:lvl>
    <w:lvl w:ilvl="6" w:tplc="0409000F" w:tentative="1">
      <w:start w:val="1"/>
      <w:numFmt w:val="decimal"/>
      <w:lvlText w:val="%7."/>
      <w:lvlJc w:val="left"/>
      <w:pPr>
        <w:ind w:left="7019" w:hanging="360"/>
      </w:pPr>
    </w:lvl>
    <w:lvl w:ilvl="7" w:tplc="04090019" w:tentative="1">
      <w:start w:val="1"/>
      <w:numFmt w:val="lowerLetter"/>
      <w:lvlText w:val="%8."/>
      <w:lvlJc w:val="left"/>
      <w:pPr>
        <w:ind w:left="7739" w:hanging="360"/>
      </w:pPr>
    </w:lvl>
    <w:lvl w:ilvl="8" w:tplc="0409001B" w:tentative="1">
      <w:start w:val="1"/>
      <w:numFmt w:val="lowerRoman"/>
      <w:lvlText w:val="%9."/>
      <w:lvlJc w:val="right"/>
      <w:pPr>
        <w:ind w:left="8459" w:hanging="180"/>
      </w:pPr>
    </w:lvl>
  </w:abstractNum>
  <w:num w:numId="1">
    <w:abstractNumId w:val="21"/>
  </w:num>
  <w:num w:numId="2">
    <w:abstractNumId w:val="31"/>
  </w:num>
  <w:num w:numId="3">
    <w:abstractNumId w:val="41"/>
  </w:num>
  <w:num w:numId="4">
    <w:abstractNumId w:val="38"/>
  </w:num>
  <w:num w:numId="5">
    <w:abstractNumId w:val="26"/>
  </w:num>
  <w:num w:numId="6">
    <w:abstractNumId w:val="11"/>
  </w:num>
  <w:num w:numId="7">
    <w:abstractNumId w:val="16"/>
  </w:num>
  <w:num w:numId="8">
    <w:abstractNumId w:val="8"/>
  </w:num>
  <w:num w:numId="9">
    <w:abstractNumId w:val="42"/>
  </w:num>
  <w:num w:numId="10">
    <w:abstractNumId w:val="10"/>
  </w:num>
  <w:num w:numId="11">
    <w:abstractNumId w:val="20"/>
  </w:num>
  <w:num w:numId="12">
    <w:abstractNumId w:val="3"/>
  </w:num>
  <w:num w:numId="13">
    <w:abstractNumId w:val="37"/>
  </w:num>
  <w:num w:numId="14">
    <w:abstractNumId w:val="30"/>
  </w:num>
  <w:num w:numId="15">
    <w:abstractNumId w:val="39"/>
  </w:num>
  <w:num w:numId="16">
    <w:abstractNumId w:val="32"/>
  </w:num>
  <w:num w:numId="17">
    <w:abstractNumId w:val="6"/>
  </w:num>
  <w:num w:numId="18">
    <w:abstractNumId w:val="24"/>
  </w:num>
  <w:num w:numId="19">
    <w:abstractNumId w:val="29"/>
  </w:num>
  <w:num w:numId="20">
    <w:abstractNumId w:val="27"/>
  </w:num>
  <w:num w:numId="21">
    <w:abstractNumId w:val="35"/>
  </w:num>
  <w:num w:numId="22">
    <w:abstractNumId w:val="0"/>
  </w:num>
  <w:num w:numId="23">
    <w:abstractNumId w:val="44"/>
  </w:num>
  <w:num w:numId="24">
    <w:abstractNumId w:val="2"/>
  </w:num>
  <w:num w:numId="25">
    <w:abstractNumId w:val="12"/>
  </w:num>
  <w:num w:numId="26">
    <w:abstractNumId w:val="18"/>
  </w:num>
  <w:num w:numId="27">
    <w:abstractNumId w:val="28"/>
  </w:num>
  <w:num w:numId="28">
    <w:abstractNumId w:val="40"/>
  </w:num>
  <w:num w:numId="29">
    <w:abstractNumId w:val="1"/>
  </w:num>
  <w:num w:numId="30">
    <w:abstractNumId w:val="33"/>
  </w:num>
  <w:num w:numId="31">
    <w:abstractNumId w:val="25"/>
  </w:num>
  <w:num w:numId="32">
    <w:abstractNumId w:val="45"/>
  </w:num>
  <w:num w:numId="33">
    <w:abstractNumId w:val="9"/>
  </w:num>
  <w:num w:numId="34">
    <w:abstractNumId w:val="34"/>
  </w:num>
  <w:num w:numId="35">
    <w:abstractNumId w:val="43"/>
  </w:num>
  <w:num w:numId="36">
    <w:abstractNumId w:val="13"/>
  </w:num>
  <w:num w:numId="37">
    <w:abstractNumId w:val="36"/>
  </w:num>
  <w:num w:numId="38">
    <w:abstractNumId w:val="19"/>
  </w:num>
  <w:num w:numId="39">
    <w:abstractNumId w:val="4"/>
  </w:num>
  <w:num w:numId="40">
    <w:abstractNumId w:val="15"/>
  </w:num>
  <w:num w:numId="41">
    <w:abstractNumId w:val="17"/>
  </w:num>
  <w:num w:numId="42">
    <w:abstractNumId w:val="22"/>
  </w:num>
  <w:num w:numId="43">
    <w:abstractNumId w:val="14"/>
  </w:num>
  <w:num w:numId="44">
    <w:abstractNumId w:val="7"/>
  </w:num>
  <w:num w:numId="45">
    <w:abstractNumId w:val="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81B"/>
    <w:rsid w:val="00002271"/>
    <w:rsid w:val="00053FB1"/>
    <w:rsid w:val="00060168"/>
    <w:rsid w:val="00084222"/>
    <w:rsid w:val="00090834"/>
    <w:rsid w:val="0015286C"/>
    <w:rsid w:val="001F01AC"/>
    <w:rsid w:val="001F7E36"/>
    <w:rsid w:val="00206604"/>
    <w:rsid w:val="0021721F"/>
    <w:rsid w:val="0022131B"/>
    <w:rsid w:val="00232F68"/>
    <w:rsid w:val="00234C4D"/>
    <w:rsid w:val="00281187"/>
    <w:rsid w:val="002C737A"/>
    <w:rsid w:val="002D3DC6"/>
    <w:rsid w:val="002F197B"/>
    <w:rsid w:val="002F715A"/>
    <w:rsid w:val="00302348"/>
    <w:rsid w:val="0031770E"/>
    <w:rsid w:val="00334CC0"/>
    <w:rsid w:val="00335B9A"/>
    <w:rsid w:val="00341DAF"/>
    <w:rsid w:val="00356AB7"/>
    <w:rsid w:val="0036296B"/>
    <w:rsid w:val="00373FD9"/>
    <w:rsid w:val="00393C19"/>
    <w:rsid w:val="0039518F"/>
    <w:rsid w:val="003A190E"/>
    <w:rsid w:val="003C0FCF"/>
    <w:rsid w:val="003F2F6D"/>
    <w:rsid w:val="003F5CA2"/>
    <w:rsid w:val="00400496"/>
    <w:rsid w:val="00446863"/>
    <w:rsid w:val="00457B21"/>
    <w:rsid w:val="00474E7F"/>
    <w:rsid w:val="00480B6E"/>
    <w:rsid w:val="004837ED"/>
    <w:rsid w:val="004855B1"/>
    <w:rsid w:val="004E6B56"/>
    <w:rsid w:val="00560F39"/>
    <w:rsid w:val="00580C73"/>
    <w:rsid w:val="00594826"/>
    <w:rsid w:val="005C66FC"/>
    <w:rsid w:val="005E12E7"/>
    <w:rsid w:val="005E209F"/>
    <w:rsid w:val="00611C69"/>
    <w:rsid w:val="00614AF0"/>
    <w:rsid w:val="00630004"/>
    <w:rsid w:val="0064266B"/>
    <w:rsid w:val="006D2495"/>
    <w:rsid w:val="00711882"/>
    <w:rsid w:val="00722E47"/>
    <w:rsid w:val="00724217"/>
    <w:rsid w:val="00727602"/>
    <w:rsid w:val="0072776E"/>
    <w:rsid w:val="00732128"/>
    <w:rsid w:val="00733FCB"/>
    <w:rsid w:val="0076380E"/>
    <w:rsid w:val="007A4B76"/>
    <w:rsid w:val="007D3DE7"/>
    <w:rsid w:val="007E1318"/>
    <w:rsid w:val="007E44A5"/>
    <w:rsid w:val="0086480A"/>
    <w:rsid w:val="0086686A"/>
    <w:rsid w:val="00881440"/>
    <w:rsid w:val="008E1BC0"/>
    <w:rsid w:val="009176D8"/>
    <w:rsid w:val="0092081B"/>
    <w:rsid w:val="009259CA"/>
    <w:rsid w:val="00965212"/>
    <w:rsid w:val="009B7581"/>
    <w:rsid w:val="009D172F"/>
    <w:rsid w:val="009F148B"/>
    <w:rsid w:val="009F3D15"/>
    <w:rsid w:val="00A019A6"/>
    <w:rsid w:val="00A07B83"/>
    <w:rsid w:val="00A40499"/>
    <w:rsid w:val="00A66D53"/>
    <w:rsid w:val="00A9635B"/>
    <w:rsid w:val="00AE4EBE"/>
    <w:rsid w:val="00AF1DFD"/>
    <w:rsid w:val="00B06220"/>
    <w:rsid w:val="00B420F5"/>
    <w:rsid w:val="00B656B2"/>
    <w:rsid w:val="00B67831"/>
    <w:rsid w:val="00B73A9C"/>
    <w:rsid w:val="00B875E4"/>
    <w:rsid w:val="00BF3B1B"/>
    <w:rsid w:val="00C05D67"/>
    <w:rsid w:val="00C06887"/>
    <w:rsid w:val="00C10542"/>
    <w:rsid w:val="00C179CE"/>
    <w:rsid w:val="00C4325E"/>
    <w:rsid w:val="00CA5AD0"/>
    <w:rsid w:val="00CD661B"/>
    <w:rsid w:val="00D02F45"/>
    <w:rsid w:val="00D36BCD"/>
    <w:rsid w:val="00D53463"/>
    <w:rsid w:val="00DD6DAB"/>
    <w:rsid w:val="00DE2C97"/>
    <w:rsid w:val="00DE2E03"/>
    <w:rsid w:val="00E104DC"/>
    <w:rsid w:val="00E32EFA"/>
    <w:rsid w:val="00E72E15"/>
    <w:rsid w:val="00E7793E"/>
    <w:rsid w:val="00E91C67"/>
    <w:rsid w:val="00EC03A0"/>
    <w:rsid w:val="00EC09A2"/>
    <w:rsid w:val="00EC69DF"/>
    <w:rsid w:val="00F40FC1"/>
    <w:rsid w:val="00F57659"/>
    <w:rsid w:val="00F7220C"/>
    <w:rsid w:val="00F75D33"/>
    <w:rsid w:val="00F80BE5"/>
    <w:rsid w:val="00FD1B79"/>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B"/>
    <w:pPr>
      <w:spacing w:after="200"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2081B"/>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81B"/>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92081B"/>
    <w:pPr>
      <w:tabs>
        <w:tab w:val="right" w:leader="dot" w:pos="8630"/>
      </w:tabs>
      <w:ind w:left="240"/>
    </w:pPr>
    <w:rPr>
      <w:b/>
    </w:rPr>
  </w:style>
  <w:style w:type="paragraph" w:styleId="ListParagraph">
    <w:name w:val="List Paragraph"/>
    <w:basedOn w:val="Normal"/>
    <w:link w:val="ListParagraphChar"/>
    <w:uiPriority w:val="34"/>
    <w:qFormat/>
    <w:rsid w:val="0092081B"/>
    <w:pPr>
      <w:spacing w:after="0"/>
      <w:ind w:left="708" w:firstLine="0"/>
      <w:jc w:val="left"/>
    </w:pPr>
  </w:style>
  <w:style w:type="character" w:customStyle="1" w:styleId="Heading1Char">
    <w:name w:val="Heading 1 Char"/>
    <w:basedOn w:val="DefaultParagraphFont"/>
    <w:link w:val="Heading1"/>
    <w:uiPriority w:val="9"/>
    <w:rsid w:val="00920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081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2081B"/>
    <w:rPr>
      <w:sz w:val="16"/>
      <w:szCs w:val="16"/>
    </w:rPr>
  </w:style>
  <w:style w:type="paragraph" w:styleId="CommentText">
    <w:name w:val="annotation text"/>
    <w:basedOn w:val="Normal"/>
    <w:link w:val="CommentTextChar"/>
    <w:uiPriority w:val="99"/>
    <w:semiHidden/>
    <w:unhideWhenUsed/>
    <w:rsid w:val="0092081B"/>
    <w:pPr>
      <w:spacing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2081B"/>
    <w:rPr>
      <w:sz w:val="20"/>
      <w:szCs w:val="20"/>
    </w:rPr>
  </w:style>
  <w:style w:type="paragraph" w:styleId="CommentSubject">
    <w:name w:val="annotation subject"/>
    <w:basedOn w:val="CommentText"/>
    <w:next w:val="CommentText"/>
    <w:link w:val="CommentSubjectChar"/>
    <w:uiPriority w:val="99"/>
    <w:semiHidden/>
    <w:unhideWhenUsed/>
    <w:rsid w:val="0092081B"/>
    <w:rPr>
      <w:b/>
      <w:bCs/>
    </w:rPr>
  </w:style>
  <w:style w:type="character" w:customStyle="1" w:styleId="CommentSubjectChar">
    <w:name w:val="Comment Subject Char"/>
    <w:basedOn w:val="CommentTextChar"/>
    <w:link w:val="CommentSubject"/>
    <w:uiPriority w:val="99"/>
    <w:semiHidden/>
    <w:rsid w:val="0092081B"/>
    <w:rPr>
      <w:b/>
      <w:bCs/>
      <w:sz w:val="20"/>
      <w:szCs w:val="20"/>
    </w:rPr>
  </w:style>
  <w:style w:type="paragraph" w:styleId="BalloonText">
    <w:name w:val="Balloon Text"/>
    <w:basedOn w:val="Normal"/>
    <w:link w:val="BalloonTextChar"/>
    <w:uiPriority w:val="99"/>
    <w:semiHidden/>
    <w:unhideWhenUsed/>
    <w:rsid w:val="0092081B"/>
    <w:pPr>
      <w:spacing w:after="0"/>
      <w:ind w:left="0" w:firstLine="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2081B"/>
    <w:rPr>
      <w:rFonts w:ascii="Segoe UI" w:hAnsi="Segoe UI" w:cs="Segoe UI"/>
      <w:sz w:val="18"/>
      <w:szCs w:val="18"/>
    </w:rPr>
  </w:style>
  <w:style w:type="paragraph" w:styleId="Header">
    <w:name w:val="header"/>
    <w:basedOn w:val="Normal"/>
    <w:link w:val="Head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2081B"/>
  </w:style>
  <w:style w:type="paragraph" w:styleId="Footer">
    <w:name w:val="footer"/>
    <w:basedOn w:val="Normal"/>
    <w:link w:val="Foot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2081B"/>
  </w:style>
  <w:style w:type="paragraph" w:customStyle="1" w:styleId="Default">
    <w:name w:val="Default"/>
    <w:rsid w:val="0092081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2081B"/>
    <w:rPr>
      <w:rFonts w:ascii="Times New Roman" w:eastAsia="Calibri" w:hAnsi="Times New Roman" w:cs="Times New Roman"/>
      <w:sz w:val="24"/>
      <w:szCs w:val="24"/>
    </w:rPr>
  </w:style>
  <w:style w:type="paragraph" w:styleId="Revision">
    <w:name w:val="Revision"/>
    <w:hidden/>
    <w:uiPriority w:val="99"/>
    <w:semiHidden/>
    <w:rsid w:val="0092081B"/>
    <w:pPr>
      <w:spacing w:after="0" w:line="240" w:lineRule="auto"/>
    </w:pPr>
  </w:style>
  <w:style w:type="paragraph" w:styleId="TOCHeading">
    <w:name w:val="TOC Heading"/>
    <w:basedOn w:val="Heading1"/>
    <w:next w:val="Normal"/>
    <w:uiPriority w:val="39"/>
    <w:unhideWhenUsed/>
    <w:qFormat/>
    <w:rsid w:val="0092081B"/>
    <w:pPr>
      <w:outlineLvl w:val="9"/>
    </w:pPr>
  </w:style>
  <w:style w:type="paragraph" w:styleId="TOC1">
    <w:name w:val="toc 1"/>
    <w:basedOn w:val="Normal"/>
    <w:next w:val="Normal"/>
    <w:autoRedefine/>
    <w:uiPriority w:val="39"/>
    <w:unhideWhenUsed/>
    <w:rsid w:val="0092081B"/>
    <w:pPr>
      <w:spacing w:after="100" w:line="259" w:lineRule="auto"/>
      <w:ind w:left="0" w:firstLine="0"/>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208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B"/>
    <w:pPr>
      <w:spacing w:after="200" w:line="240" w:lineRule="auto"/>
      <w:ind w:left="896" w:hanging="357"/>
      <w:jc w:val="both"/>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92081B"/>
    <w:pPr>
      <w:keepNext/>
      <w:keepLines/>
      <w:spacing w:before="240" w:after="0" w:line="259" w:lineRule="auto"/>
      <w:ind w:left="0"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81B"/>
    <w:pPr>
      <w:keepNext/>
      <w:keepLines/>
      <w:spacing w:before="40" w:after="0" w:line="259" w:lineRule="auto"/>
      <w:ind w:left="0" w:firstLine="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92081B"/>
    <w:pPr>
      <w:tabs>
        <w:tab w:val="right" w:leader="dot" w:pos="8630"/>
      </w:tabs>
      <w:ind w:left="240"/>
    </w:pPr>
    <w:rPr>
      <w:b/>
    </w:rPr>
  </w:style>
  <w:style w:type="paragraph" w:styleId="ListParagraph">
    <w:name w:val="List Paragraph"/>
    <w:basedOn w:val="Normal"/>
    <w:link w:val="ListParagraphChar"/>
    <w:uiPriority w:val="34"/>
    <w:qFormat/>
    <w:rsid w:val="0092081B"/>
    <w:pPr>
      <w:spacing w:after="0"/>
      <w:ind w:left="708" w:firstLine="0"/>
      <w:jc w:val="left"/>
    </w:pPr>
  </w:style>
  <w:style w:type="character" w:customStyle="1" w:styleId="Heading1Char">
    <w:name w:val="Heading 1 Char"/>
    <w:basedOn w:val="DefaultParagraphFont"/>
    <w:link w:val="Heading1"/>
    <w:uiPriority w:val="9"/>
    <w:rsid w:val="009208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081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92081B"/>
    <w:rPr>
      <w:sz w:val="16"/>
      <w:szCs w:val="16"/>
    </w:rPr>
  </w:style>
  <w:style w:type="paragraph" w:styleId="CommentText">
    <w:name w:val="annotation text"/>
    <w:basedOn w:val="Normal"/>
    <w:link w:val="CommentTextChar"/>
    <w:uiPriority w:val="99"/>
    <w:semiHidden/>
    <w:unhideWhenUsed/>
    <w:rsid w:val="0092081B"/>
    <w:pPr>
      <w:spacing w:after="160"/>
      <w:ind w:left="0"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2081B"/>
    <w:rPr>
      <w:sz w:val="20"/>
      <w:szCs w:val="20"/>
    </w:rPr>
  </w:style>
  <w:style w:type="paragraph" w:styleId="CommentSubject">
    <w:name w:val="annotation subject"/>
    <w:basedOn w:val="CommentText"/>
    <w:next w:val="CommentText"/>
    <w:link w:val="CommentSubjectChar"/>
    <w:uiPriority w:val="99"/>
    <w:semiHidden/>
    <w:unhideWhenUsed/>
    <w:rsid w:val="0092081B"/>
    <w:rPr>
      <w:b/>
      <w:bCs/>
    </w:rPr>
  </w:style>
  <w:style w:type="character" w:customStyle="1" w:styleId="CommentSubjectChar">
    <w:name w:val="Comment Subject Char"/>
    <w:basedOn w:val="CommentTextChar"/>
    <w:link w:val="CommentSubject"/>
    <w:uiPriority w:val="99"/>
    <w:semiHidden/>
    <w:rsid w:val="0092081B"/>
    <w:rPr>
      <w:b/>
      <w:bCs/>
      <w:sz w:val="20"/>
      <w:szCs w:val="20"/>
    </w:rPr>
  </w:style>
  <w:style w:type="paragraph" w:styleId="BalloonText">
    <w:name w:val="Balloon Text"/>
    <w:basedOn w:val="Normal"/>
    <w:link w:val="BalloonTextChar"/>
    <w:uiPriority w:val="99"/>
    <w:semiHidden/>
    <w:unhideWhenUsed/>
    <w:rsid w:val="0092081B"/>
    <w:pPr>
      <w:spacing w:after="0"/>
      <w:ind w:left="0" w:firstLine="0"/>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2081B"/>
    <w:rPr>
      <w:rFonts w:ascii="Segoe UI" w:hAnsi="Segoe UI" w:cs="Segoe UI"/>
      <w:sz w:val="18"/>
      <w:szCs w:val="18"/>
    </w:rPr>
  </w:style>
  <w:style w:type="paragraph" w:styleId="Header">
    <w:name w:val="header"/>
    <w:basedOn w:val="Normal"/>
    <w:link w:val="Head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2081B"/>
  </w:style>
  <w:style w:type="paragraph" w:styleId="Footer">
    <w:name w:val="footer"/>
    <w:basedOn w:val="Normal"/>
    <w:link w:val="FooterChar"/>
    <w:uiPriority w:val="99"/>
    <w:unhideWhenUsed/>
    <w:rsid w:val="0092081B"/>
    <w:pPr>
      <w:tabs>
        <w:tab w:val="center" w:pos="4680"/>
        <w:tab w:val="right" w:pos="9360"/>
      </w:tabs>
      <w:spacing w:after="0"/>
      <w:ind w:left="0"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2081B"/>
  </w:style>
  <w:style w:type="paragraph" w:customStyle="1" w:styleId="Default">
    <w:name w:val="Default"/>
    <w:rsid w:val="0092081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92081B"/>
    <w:rPr>
      <w:rFonts w:ascii="Times New Roman" w:eastAsia="Calibri" w:hAnsi="Times New Roman" w:cs="Times New Roman"/>
      <w:sz w:val="24"/>
      <w:szCs w:val="24"/>
    </w:rPr>
  </w:style>
  <w:style w:type="paragraph" w:styleId="Revision">
    <w:name w:val="Revision"/>
    <w:hidden/>
    <w:uiPriority w:val="99"/>
    <w:semiHidden/>
    <w:rsid w:val="0092081B"/>
    <w:pPr>
      <w:spacing w:after="0" w:line="240" w:lineRule="auto"/>
    </w:pPr>
  </w:style>
  <w:style w:type="paragraph" w:styleId="TOCHeading">
    <w:name w:val="TOC Heading"/>
    <w:basedOn w:val="Heading1"/>
    <w:next w:val="Normal"/>
    <w:uiPriority w:val="39"/>
    <w:unhideWhenUsed/>
    <w:qFormat/>
    <w:rsid w:val="0092081B"/>
    <w:pPr>
      <w:outlineLvl w:val="9"/>
    </w:pPr>
  </w:style>
  <w:style w:type="paragraph" w:styleId="TOC1">
    <w:name w:val="toc 1"/>
    <w:basedOn w:val="Normal"/>
    <w:next w:val="Normal"/>
    <w:autoRedefine/>
    <w:uiPriority w:val="39"/>
    <w:unhideWhenUsed/>
    <w:rsid w:val="0092081B"/>
    <w:pPr>
      <w:spacing w:after="100" w:line="259" w:lineRule="auto"/>
      <w:ind w:left="0" w:firstLine="0"/>
      <w:jc w:val="left"/>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208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Jeanenime Munroe-Forde</dc:creator>
  <cp:lastModifiedBy>Rowena Ramdyhan</cp:lastModifiedBy>
  <cp:revision>5</cp:revision>
  <cp:lastPrinted>2018-04-23T16:36:00Z</cp:lastPrinted>
  <dcterms:created xsi:type="dcterms:W3CDTF">2018-05-02T19:17:00Z</dcterms:created>
  <dcterms:modified xsi:type="dcterms:W3CDTF">2018-05-02T19:37:00Z</dcterms:modified>
</cp:coreProperties>
</file>